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7230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t>Савјетодавна препорука- Заказивање термина е-аукције прије доставе записника с отварања понуда</w:t>
      </w:r>
    </w:p>
    <w:p w14:paraId="1F818B02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t>Питање понуђача:</w:t>
      </w:r>
    </w:p>
    <w:p w14:paraId="47BE90F6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„Може ли термин за е-аукцију бити заказан прије него што су понуђачима достављени записници с отварања понуда?“</w:t>
      </w:r>
    </w:p>
    <w:p w14:paraId="74CC00E9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t>Препорука Агенције:</w:t>
      </w:r>
    </w:p>
    <w:p w14:paraId="514BD8CA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Сходно Закону о јавним набавкама (“Службени гласник БиХ”, бр. 39/14, 59/22 и 50/24), (у даљем тексту: Закон) и Правилником о условима и начину кориштења е-аукције (“Службени гласник БиХ”, број 80/23) редослијед активности након отварања понуда до одржавања е-аукције је сљедећи:</w:t>
      </w:r>
    </w:p>
    <w:p w14:paraId="65C897D2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</w:p>
    <w:p w14:paraId="5B753658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1.</w:t>
      </w:r>
      <w:r w:rsidRPr="00C87E50">
        <w:rPr>
          <w:rFonts w:ascii="Times New Roman" w:hAnsi="Times New Roman" w:cs="Times New Roman"/>
          <w:bCs/>
          <w:lang w:val="hr-BA"/>
        </w:rPr>
        <w:tab/>
        <w:t>Састављање и достављање записника о отварању понуда (у складу са чланом 63. став (6) Закона), одмах или најкасније у року од 3 дана од дана отварања.</w:t>
      </w:r>
    </w:p>
    <w:p w14:paraId="3AB2ACC1" w14:textId="442D0E81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2.</w:t>
      </w:r>
      <w:r w:rsidRPr="00C87E50">
        <w:rPr>
          <w:rFonts w:ascii="Times New Roman" w:hAnsi="Times New Roman" w:cs="Times New Roman"/>
          <w:bCs/>
          <w:lang w:val="hr-BA"/>
        </w:rPr>
        <w:tab/>
        <w:t>Почетна оцјена понуда (у складу са чланом 5. став (1) Правилника о условима и начину кориштења е-аукције), која укључује:</w:t>
      </w:r>
    </w:p>
    <w:p w14:paraId="739A3955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</w:p>
    <w:p w14:paraId="7E966E2E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– провјеру рачунске исправности понуде,</w:t>
      </w:r>
    </w:p>
    <w:p w14:paraId="6C0DE819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– по потреби тражење објашњења неприродно ниске цијене,</w:t>
      </w:r>
    </w:p>
    <w:p w14:paraId="6C8DFDFE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– утврђивање који су понуђачи „прихватљиви“ у складу са чланом 65. Закона.</w:t>
      </w:r>
    </w:p>
    <w:p w14:paraId="1E55DD4E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3.</w:t>
      </w:r>
      <w:r w:rsidRPr="00C87E50">
        <w:rPr>
          <w:rFonts w:ascii="Times New Roman" w:hAnsi="Times New Roman" w:cs="Times New Roman"/>
          <w:bCs/>
          <w:lang w:val="hr-BA"/>
        </w:rPr>
        <w:tab/>
        <w:t>Уношење прихватљивих понуда у систем е-Набавке.</w:t>
      </w:r>
    </w:p>
    <w:p w14:paraId="5F17BFB1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4.</w:t>
      </w:r>
      <w:r w:rsidRPr="00C87E50">
        <w:rPr>
          <w:rFonts w:ascii="Times New Roman" w:hAnsi="Times New Roman" w:cs="Times New Roman"/>
          <w:bCs/>
          <w:lang w:val="hr-BA"/>
        </w:rPr>
        <w:tab/>
        <w:t>Заказивање е-аукције у систему е-Набавке (најмање 48 сати прије одржавања)</w:t>
      </w:r>
    </w:p>
    <w:p w14:paraId="2D21D8A5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5.</w:t>
      </w:r>
      <w:r w:rsidRPr="00C87E50">
        <w:rPr>
          <w:rFonts w:ascii="Times New Roman" w:hAnsi="Times New Roman" w:cs="Times New Roman"/>
          <w:bCs/>
          <w:lang w:val="hr-BA"/>
        </w:rPr>
        <w:tab/>
        <w:t>Одржавање е-аукције.</w:t>
      </w:r>
    </w:p>
    <w:p w14:paraId="068108A3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 xml:space="preserve"> </w:t>
      </w:r>
    </w:p>
    <w:p w14:paraId="1F350EC3" w14:textId="7892CAB1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 xml:space="preserve">Агенција сматра да се записник прво достави понуђачима у поступку јавне набавке, чије понуде су и отворене на јавном отварању понуда, а тек потом заказује е-аукција. Ово се  темељи на начелу транспарентности, начелу једнаког третмана и обавези </w:t>
      </w:r>
      <w:r w:rsidR="00ED0A49">
        <w:rPr>
          <w:rFonts w:ascii="Times New Roman" w:hAnsi="Times New Roman" w:cs="Times New Roman"/>
          <w:bCs/>
          <w:lang w:val="sr-Cyrl-RS"/>
        </w:rPr>
        <w:t>благовременог</w:t>
      </w:r>
      <w:r w:rsidRPr="00C87E50">
        <w:rPr>
          <w:rFonts w:ascii="Times New Roman" w:hAnsi="Times New Roman" w:cs="Times New Roman"/>
          <w:bCs/>
          <w:lang w:val="hr-BA"/>
        </w:rPr>
        <w:t xml:space="preserve"> информи</w:t>
      </w:r>
      <w:r w:rsidR="00ED0A49">
        <w:rPr>
          <w:rFonts w:ascii="Times New Roman" w:hAnsi="Times New Roman" w:cs="Times New Roman"/>
          <w:bCs/>
          <w:lang w:val="sr-Cyrl-RS"/>
        </w:rPr>
        <w:t>с</w:t>
      </w:r>
      <w:r w:rsidRPr="00C87E50">
        <w:rPr>
          <w:rFonts w:ascii="Times New Roman" w:hAnsi="Times New Roman" w:cs="Times New Roman"/>
          <w:bCs/>
          <w:lang w:val="hr-BA"/>
        </w:rPr>
        <w:t>ања у поступку јавне набавке.</w:t>
      </w:r>
    </w:p>
    <w:p w14:paraId="5184157F" w14:textId="390C21B1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>
        <w:rPr>
          <w:rFonts w:ascii="Times New Roman" w:hAnsi="Times New Roman" w:cs="Times New Roman"/>
          <w:b/>
          <w:bCs/>
          <w:lang w:val="hr-BA"/>
        </w:rPr>
        <w:t xml:space="preserve">Савјетодавна препорука у </w:t>
      </w:r>
      <w:r w:rsidRPr="00C87E50">
        <w:rPr>
          <w:rFonts w:ascii="Times New Roman" w:hAnsi="Times New Roman" w:cs="Times New Roman"/>
          <w:b/>
          <w:bCs/>
          <w:lang w:val="hr-BA"/>
        </w:rPr>
        <w:t>вези овјере изјава из чланова 45. и 52. ЗЈН – обавеза печатирања</w:t>
      </w:r>
    </w:p>
    <w:p w14:paraId="53398DFD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t>Питање понуђача:</w:t>
      </w:r>
    </w:p>
    <w:p w14:paraId="62090F7B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lastRenderedPageBreak/>
        <w:t>„Да ли изјаве о испуњавању услова из чланова 45. става (1) тачака а) до д), те писана изјава из члана 52. став (2) ЗЈН морају бити овјерене и печатом понуђача?“</w:t>
      </w:r>
    </w:p>
    <w:p w14:paraId="10A3C318" w14:textId="77777777" w:rsidR="00C87E50" w:rsidRPr="00C87E50" w:rsidRDefault="00C87E50" w:rsidP="00C87E50">
      <w:pPr>
        <w:rPr>
          <w:rFonts w:ascii="Times New Roman" w:hAnsi="Times New Roman" w:cs="Times New Roman"/>
          <w:b/>
          <w:bCs/>
          <w:lang w:val="hr-BA"/>
        </w:rPr>
      </w:pPr>
      <w:r w:rsidRPr="00C87E50">
        <w:rPr>
          <w:rFonts w:ascii="Times New Roman" w:hAnsi="Times New Roman" w:cs="Times New Roman"/>
          <w:b/>
          <w:bCs/>
          <w:lang w:val="hr-BA"/>
        </w:rPr>
        <w:t>Препорука Агенције:</w:t>
      </w:r>
    </w:p>
    <w:p w14:paraId="75802849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Члан 45. став (4) Закона прописује:</w:t>
      </w:r>
    </w:p>
    <w:p w14:paraId="50967E0B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„Кандидат/понуђач у сврху доказа о испуњавању услова из става (1) овога члана дужан је доставити изјаву овјерену код надлежног органа, у облику и на начин који подзаконским актом прописује Агенција.“</w:t>
      </w:r>
    </w:p>
    <w:p w14:paraId="386E39D9" w14:textId="5C6123D5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Такође, члан 52. став (10) Закона прописује:</w:t>
      </w:r>
    </w:p>
    <w:p w14:paraId="77AE091A" w14:textId="77777777" w:rsidR="00C87E50" w:rsidRPr="00C87E50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„Сваки кандидат/понуђач дужан је уз понуду доставити и посебну писану изјаву овјерену код надлежног органа да није нудио мито нити учествовао у било каквим радњама чији је циљ корупција у предметној јавној набавци.“</w:t>
      </w:r>
    </w:p>
    <w:p w14:paraId="060FD26E" w14:textId="65AD7FF4" w:rsidR="00DB6222" w:rsidRPr="00642BAB" w:rsidRDefault="00C87E50" w:rsidP="00C87E50">
      <w:pPr>
        <w:rPr>
          <w:rFonts w:ascii="Times New Roman" w:hAnsi="Times New Roman" w:cs="Times New Roman"/>
          <w:bCs/>
          <w:lang w:val="hr-BA"/>
        </w:rPr>
      </w:pPr>
      <w:r w:rsidRPr="00C87E50">
        <w:rPr>
          <w:rFonts w:ascii="Times New Roman" w:hAnsi="Times New Roman" w:cs="Times New Roman"/>
          <w:bCs/>
          <w:lang w:val="hr-BA"/>
        </w:rPr>
        <w:t>Према томе, изјаве из чланова 45. и 52. Закона морају бити овјерене код надлежног органа (оп</w:t>
      </w:r>
      <w:r w:rsidR="00A81262">
        <w:rPr>
          <w:rFonts w:ascii="Times New Roman" w:hAnsi="Times New Roman" w:cs="Times New Roman"/>
          <w:bCs/>
          <w:lang w:val="sr-Cyrl-RS"/>
        </w:rPr>
        <w:t>шт</w:t>
      </w:r>
      <w:r w:rsidRPr="00C87E50">
        <w:rPr>
          <w:rFonts w:ascii="Times New Roman" w:hAnsi="Times New Roman" w:cs="Times New Roman"/>
          <w:bCs/>
          <w:lang w:val="hr-BA"/>
        </w:rPr>
        <w:t>ина, суд, нотар) и исте није потребно овјеравати печатом понуђача.</w:t>
      </w:r>
    </w:p>
    <w:sectPr w:rsidR="00DB6222" w:rsidRPr="0064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F2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526A5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31408"/>
    <w:multiLevelType w:val="multilevel"/>
    <w:tmpl w:val="416E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953975">
    <w:abstractNumId w:val="2"/>
  </w:num>
  <w:num w:numId="2" w16cid:durableId="73177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99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22"/>
    <w:rsid w:val="00013838"/>
    <w:rsid w:val="00033ACE"/>
    <w:rsid w:val="000A3B8B"/>
    <w:rsid w:val="000E0A9A"/>
    <w:rsid w:val="00101A5E"/>
    <w:rsid w:val="00182F99"/>
    <w:rsid w:val="001E05D9"/>
    <w:rsid w:val="00294F68"/>
    <w:rsid w:val="002A7D46"/>
    <w:rsid w:val="002C5148"/>
    <w:rsid w:val="003A467D"/>
    <w:rsid w:val="003D6787"/>
    <w:rsid w:val="00402CFC"/>
    <w:rsid w:val="00441D36"/>
    <w:rsid w:val="004E7354"/>
    <w:rsid w:val="005036F0"/>
    <w:rsid w:val="00540808"/>
    <w:rsid w:val="00642BAB"/>
    <w:rsid w:val="00706CCB"/>
    <w:rsid w:val="00760D2D"/>
    <w:rsid w:val="0078562F"/>
    <w:rsid w:val="0085136C"/>
    <w:rsid w:val="008653B5"/>
    <w:rsid w:val="00960C88"/>
    <w:rsid w:val="00A110C8"/>
    <w:rsid w:val="00A81262"/>
    <w:rsid w:val="00B40D48"/>
    <w:rsid w:val="00C15A96"/>
    <w:rsid w:val="00C842DB"/>
    <w:rsid w:val="00C87E50"/>
    <w:rsid w:val="00DB6222"/>
    <w:rsid w:val="00DC4754"/>
    <w:rsid w:val="00E269A2"/>
    <w:rsid w:val="00ED0A49"/>
    <w:rsid w:val="00F239AB"/>
    <w:rsid w:val="00F65679"/>
    <w:rsid w:val="00FB46EC"/>
    <w:rsid w:val="00FC0E7E"/>
    <w:rsid w:val="00FC6C2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B60"/>
  <w15:chartTrackingRefBased/>
  <w15:docId w15:val="{3A862ED0-807F-429A-BF55-3D008A1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222"/>
    <w:rPr>
      <w:i/>
      <w:iCs/>
      <w:color w:val="404040" w:themeColor="text1" w:themeTint="BF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DB6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22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DB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Jakovac</dc:creator>
  <cp:keywords/>
  <dc:description/>
  <cp:lastModifiedBy>Dario Kihli</cp:lastModifiedBy>
  <cp:revision>3</cp:revision>
  <dcterms:created xsi:type="dcterms:W3CDTF">2025-05-28T11:44:00Z</dcterms:created>
  <dcterms:modified xsi:type="dcterms:W3CDTF">2025-05-28T11:44:00Z</dcterms:modified>
</cp:coreProperties>
</file>