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FEFB" w14:textId="77777777" w:rsidR="0063522A" w:rsidRDefault="0063522A" w:rsidP="00B401D2">
      <w:pPr>
        <w:spacing w:after="0" w:line="240" w:lineRule="auto"/>
        <w:jc w:val="center"/>
        <w:rPr>
          <w:b/>
          <w:bCs/>
          <w:lang w:val="bs-Latn-BA"/>
        </w:rPr>
      </w:pPr>
    </w:p>
    <w:p w14:paraId="2E34E9B4" w14:textId="77777777" w:rsidR="0063522A" w:rsidRDefault="0063522A" w:rsidP="00B401D2">
      <w:pPr>
        <w:spacing w:after="0" w:line="240" w:lineRule="auto"/>
        <w:jc w:val="center"/>
        <w:rPr>
          <w:b/>
          <w:bCs/>
          <w:lang w:val="bs-Latn-BA"/>
        </w:rPr>
      </w:pPr>
    </w:p>
    <w:p w14:paraId="0F0DB104" w14:textId="77777777" w:rsidR="0063522A" w:rsidRDefault="0063522A" w:rsidP="00B401D2">
      <w:pPr>
        <w:spacing w:after="0" w:line="240" w:lineRule="auto"/>
        <w:jc w:val="center"/>
        <w:rPr>
          <w:b/>
          <w:bCs/>
          <w:lang w:val="bs-Latn-BA"/>
        </w:rPr>
      </w:pPr>
    </w:p>
    <w:p w14:paraId="65E223CF" w14:textId="77777777" w:rsidR="0063522A" w:rsidRDefault="0063522A" w:rsidP="00B401D2">
      <w:pPr>
        <w:spacing w:after="0" w:line="240" w:lineRule="auto"/>
        <w:jc w:val="center"/>
        <w:rPr>
          <w:b/>
          <w:bCs/>
          <w:lang w:val="bs-Latn-BA"/>
        </w:rPr>
      </w:pPr>
    </w:p>
    <w:p w14:paraId="11CC7223" w14:textId="77777777" w:rsidR="0063522A" w:rsidRDefault="0063522A" w:rsidP="00B401D2">
      <w:pPr>
        <w:spacing w:after="0" w:line="240" w:lineRule="auto"/>
        <w:jc w:val="center"/>
        <w:rPr>
          <w:b/>
          <w:bCs/>
          <w:lang w:val="bs-Latn-BA"/>
        </w:rPr>
      </w:pPr>
    </w:p>
    <w:p w14:paraId="133A29B5" w14:textId="77777777" w:rsidR="0063522A" w:rsidRDefault="0063522A" w:rsidP="00B401D2">
      <w:pPr>
        <w:spacing w:after="0" w:line="240" w:lineRule="auto"/>
        <w:jc w:val="center"/>
        <w:rPr>
          <w:b/>
          <w:bCs/>
          <w:lang w:val="bs-Latn-BA"/>
        </w:rPr>
      </w:pPr>
    </w:p>
    <w:p w14:paraId="030AB2E2" w14:textId="77777777" w:rsidR="0063522A" w:rsidRDefault="0063522A" w:rsidP="00B401D2">
      <w:pPr>
        <w:spacing w:after="0" w:line="240" w:lineRule="auto"/>
        <w:jc w:val="center"/>
        <w:rPr>
          <w:b/>
          <w:bCs/>
          <w:lang w:val="bs-Latn-BA"/>
        </w:rPr>
      </w:pPr>
    </w:p>
    <w:p w14:paraId="7C60630E" w14:textId="77777777" w:rsidR="0063522A" w:rsidRDefault="0063522A" w:rsidP="00B401D2">
      <w:pPr>
        <w:spacing w:after="0" w:line="240" w:lineRule="auto"/>
        <w:jc w:val="center"/>
        <w:rPr>
          <w:b/>
          <w:bCs/>
          <w:lang w:val="bs-Latn-BA"/>
        </w:rPr>
      </w:pPr>
    </w:p>
    <w:p w14:paraId="5BD50FA1" w14:textId="77777777" w:rsidR="0063522A" w:rsidRDefault="0063522A" w:rsidP="00B401D2">
      <w:pPr>
        <w:spacing w:after="0" w:line="240" w:lineRule="auto"/>
        <w:jc w:val="center"/>
        <w:rPr>
          <w:b/>
          <w:bCs/>
          <w:lang w:val="bs-Latn-BA"/>
        </w:rPr>
      </w:pPr>
    </w:p>
    <w:p w14:paraId="0F4FFB0A" w14:textId="77777777" w:rsidR="0063522A" w:rsidRDefault="0063522A" w:rsidP="00B401D2">
      <w:pPr>
        <w:spacing w:after="0" w:line="240" w:lineRule="auto"/>
        <w:jc w:val="center"/>
        <w:rPr>
          <w:b/>
          <w:bCs/>
          <w:lang w:val="bs-Latn-BA"/>
        </w:rPr>
      </w:pPr>
    </w:p>
    <w:p w14:paraId="639E6A0E" w14:textId="77777777" w:rsidR="0063522A" w:rsidRDefault="0063522A" w:rsidP="00B401D2">
      <w:pPr>
        <w:spacing w:after="0" w:line="240" w:lineRule="auto"/>
        <w:jc w:val="center"/>
        <w:rPr>
          <w:b/>
          <w:bCs/>
          <w:lang w:val="bs-Latn-BA"/>
        </w:rPr>
      </w:pPr>
    </w:p>
    <w:p w14:paraId="6C5AF52B" w14:textId="77777777" w:rsidR="0063522A" w:rsidRDefault="0063522A" w:rsidP="00B401D2">
      <w:pPr>
        <w:spacing w:after="0" w:line="240" w:lineRule="auto"/>
        <w:jc w:val="center"/>
        <w:rPr>
          <w:b/>
          <w:bCs/>
          <w:lang w:val="bs-Latn-BA"/>
        </w:rPr>
      </w:pPr>
    </w:p>
    <w:p w14:paraId="56EF559C" w14:textId="77777777" w:rsidR="0063522A" w:rsidRDefault="0063522A" w:rsidP="00B401D2">
      <w:pPr>
        <w:spacing w:after="0" w:line="240" w:lineRule="auto"/>
        <w:jc w:val="center"/>
        <w:rPr>
          <w:b/>
          <w:bCs/>
          <w:lang w:val="bs-Latn-BA"/>
        </w:rPr>
      </w:pPr>
    </w:p>
    <w:p w14:paraId="3A5616CF" w14:textId="77777777" w:rsidR="0063522A" w:rsidRDefault="0063522A" w:rsidP="00B401D2">
      <w:pPr>
        <w:spacing w:after="0" w:line="240" w:lineRule="auto"/>
        <w:jc w:val="center"/>
        <w:rPr>
          <w:b/>
          <w:bCs/>
          <w:lang w:val="bs-Latn-BA"/>
        </w:rPr>
      </w:pPr>
    </w:p>
    <w:p w14:paraId="4252614A" w14:textId="77777777" w:rsidR="0063522A" w:rsidRDefault="0063522A" w:rsidP="00B401D2">
      <w:pPr>
        <w:spacing w:after="0" w:line="240" w:lineRule="auto"/>
        <w:jc w:val="center"/>
        <w:rPr>
          <w:b/>
          <w:bCs/>
          <w:lang w:val="bs-Latn-BA"/>
        </w:rPr>
      </w:pPr>
    </w:p>
    <w:p w14:paraId="428F71D9" w14:textId="77777777" w:rsidR="0063522A" w:rsidRDefault="0063522A" w:rsidP="00B401D2">
      <w:pPr>
        <w:spacing w:after="0" w:line="240" w:lineRule="auto"/>
        <w:jc w:val="center"/>
        <w:rPr>
          <w:b/>
          <w:bCs/>
          <w:lang w:val="bs-Latn-BA"/>
        </w:rPr>
      </w:pPr>
    </w:p>
    <w:p w14:paraId="2C4C920F" w14:textId="77777777" w:rsidR="0063522A" w:rsidRDefault="0063522A" w:rsidP="00B401D2">
      <w:pPr>
        <w:spacing w:after="0" w:line="240" w:lineRule="auto"/>
        <w:jc w:val="center"/>
        <w:rPr>
          <w:b/>
          <w:bCs/>
          <w:lang w:val="bs-Latn-BA"/>
        </w:rPr>
      </w:pPr>
    </w:p>
    <w:p w14:paraId="675B8BC8" w14:textId="77777777" w:rsidR="0063522A" w:rsidRDefault="0063522A" w:rsidP="00B401D2">
      <w:pPr>
        <w:spacing w:after="0" w:line="240" w:lineRule="auto"/>
        <w:jc w:val="center"/>
        <w:rPr>
          <w:b/>
          <w:bCs/>
          <w:lang w:val="bs-Latn-BA"/>
        </w:rPr>
      </w:pPr>
    </w:p>
    <w:p w14:paraId="4A8696B3" w14:textId="77777777" w:rsidR="0063522A" w:rsidRDefault="0063522A" w:rsidP="00B401D2">
      <w:pPr>
        <w:spacing w:after="0" w:line="240" w:lineRule="auto"/>
        <w:jc w:val="center"/>
        <w:rPr>
          <w:b/>
          <w:bCs/>
          <w:lang w:val="bs-Latn-BA"/>
        </w:rPr>
      </w:pPr>
    </w:p>
    <w:p w14:paraId="26B19683" w14:textId="77777777" w:rsidR="0063522A" w:rsidRDefault="0063522A" w:rsidP="00B401D2">
      <w:pPr>
        <w:spacing w:after="0" w:line="240" w:lineRule="auto"/>
        <w:jc w:val="center"/>
        <w:rPr>
          <w:b/>
          <w:bCs/>
          <w:lang w:val="bs-Latn-BA"/>
        </w:rPr>
      </w:pPr>
    </w:p>
    <w:p w14:paraId="2C61E4C7" w14:textId="77777777" w:rsidR="0063522A" w:rsidRDefault="0063522A" w:rsidP="00B401D2">
      <w:pPr>
        <w:spacing w:after="0" w:line="240" w:lineRule="auto"/>
        <w:jc w:val="center"/>
        <w:rPr>
          <w:b/>
          <w:bCs/>
          <w:lang w:val="bs-Latn-BA"/>
        </w:rPr>
      </w:pPr>
    </w:p>
    <w:p w14:paraId="058A5539" w14:textId="77777777" w:rsidR="0063522A" w:rsidRDefault="0063522A" w:rsidP="00B401D2">
      <w:pPr>
        <w:spacing w:after="0" w:line="240" w:lineRule="auto"/>
        <w:jc w:val="center"/>
        <w:rPr>
          <w:b/>
          <w:bCs/>
          <w:lang w:val="bs-Latn-BA"/>
        </w:rPr>
      </w:pPr>
    </w:p>
    <w:p w14:paraId="7D99A889" w14:textId="77777777" w:rsidR="0063522A" w:rsidRDefault="0063522A" w:rsidP="00B401D2">
      <w:pPr>
        <w:spacing w:after="0" w:line="240" w:lineRule="auto"/>
        <w:jc w:val="center"/>
        <w:rPr>
          <w:b/>
          <w:bCs/>
          <w:lang w:val="bs-Latn-BA"/>
        </w:rPr>
      </w:pPr>
    </w:p>
    <w:p w14:paraId="7AEF2909" w14:textId="73BB8D16" w:rsidR="0063522A" w:rsidRDefault="0007725F" w:rsidP="00B401D2">
      <w:pPr>
        <w:spacing w:after="0" w:line="240" w:lineRule="auto"/>
        <w:jc w:val="center"/>
        <w:rPr>
          <w:b/>
          <w:bCs/>
          <w:sz w:val="40"/>
          <w:szCs w:val="40"/>
          <w:lang w:val="bs-Latn-BA"/>
        </w:rPr>
      </w:pPr>
      <w:r w:rsidRPr="0063522A">
        <w:rPr>
          <w:b/>
          <w:bCs/>
          <w:sz w:val="40"/>
          <w:szCs w:val="40"/>
          <w:lang w:val="bs-Latn-BA"/>
        </w:rPr>
        <w:t>OSVRT NA POJEDINA RELEVANTNA RJEŠENJA U NOVOM ZAKONU O JAVNIM NABAVKAMA</w:t>
      </w:r>
    </w:p>
    <w:p w14:paraId="7D2073F5" w14:textId="77777777" w:rsidR="0063522A" w:rsidRDefault="0063522A">
      <w:pPr>
        <w:tabs>
          <w:tab w:val="clear" w:pos="720"/>
        </w:tabs>
        <w:suppressAutoHyphens w:val="0"/>
        <w:spacing w:after="160" w:line="278" w:lineRule="auto"/>
        <w:rPr>
          <w:b/>
          <w:bCs/>
          <w:sz w:val="40"/>
          <w:szCs w:val="40"/>
          <w:lang w:val="bs-Latn-BA"/>
        </w:rPr>
      </w:pPr>
      <w:r>
        <w:rPr>
          <w:b/>
          <w:bCs/>
          <w:sz w:val="40"/>
          <w:szCs w:val="40"/>
          <w:lang w:val="bs-Latn-BA"/>
        </w:rPr>
        <w:br w:type="page"/>
      </w:r>
    </w:p>
    <w:p w14:paraId="5C5CEB4B" w14:textId="56A94797" w:rsidR="00B401D2" w:rsidRDefault="0063522A" w:rsidP="00B401D2">
      <w:pPr>
        <w:spacing w:after="0" w:line="240" w:lineRule="auto"/>
        <w:jc w:val="center"/>
        <w:rPr>
          <w:b/>
          <w:bCs/>
          <w:lang w:val="bs-Latn-BA"/>
        </w:rPr>
      </w:pPr>
      <w:r>
        <w:rPr>
          <w:b/>
          <w:bCs/>
          <w:lang w:val="bs-Latn-BA"/>
        </w:rPr>
        <w:lastRenderedPageBreak/>
        <w:t>SADRŽAJ</w:t>
      </w:r>
    </w:p>
    <w:p w14:paraId="37EAD5CE" w14:textId="77777777" w:rsidR="0063522A" w:rsidRDefault="0063522A" w:rsidP="00B401D2">
      <w:pPr>
        <w:spacing w:after="0" w:line="240" w:lineRule="auto"/>
        <w:jc w:val="center"/>
        <w:rPr>
          <w:b/>
          <w:bCs/>
          <w:lang w:val="bs-Latn-BA"/>
        </w:rPr>
      </w:pPr>
    </w:p>
    <w:sdt>
      <w:sdtPr>
        <w:rPr>
          <w:rFonts w:ascii="Times New Roman" w:eastAsia="Times New Roman" w:hAnsi="Times New Roman" w:cs="Times New Roman"/>
          <w:color w:val="00000A"/>
          <w:sz w:val="24"/>
          <w:szCs w:val="24"/>
        </w:rPr>
        <w:id w:val="-645580872"/>
        <w:docPartObj>
          <w:docPartGallery w:val="Table of Contents"/>
          <w:docPartUnique/>
        </w:docPartObj>
      </w:sdtPr>
      <w:sdtEndPr>
        <w:rPr>
          <w:b/>
          <w:bCs/>
          <w:noProof/>
        </w:rPr>
      </w:sdtEndPr>
      <w:sdtContent>
        <w:p w14:paraId="28F26198" w14:textId="6C599245" w:rsidR="0063522A" w:rsidRDefault="0063522A">
          <w:pPr>
            <w:pStyle w:val="TOCHeading"/>
          </w:pPr>
        </w:p>
        <w:p w14:paraId="4C7C9CBF" w14:textId="1CB349D7" w:rsidR="0063522A" w:rsidRDefault="0063522A">
          <w:pPr>
            <w:pStyle w:val="TOC2"/>
            <w:tabs>
              <w:tab w:val="left" w:pos="720"/>
              <w:tab w:val="righ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13274579" w:history="1">
            <w:r w:rsidRPr="003C50E7">
              <w:rPr>
                <w:rStyle w:val="Hyperlink"/>
                <w:noProof/>
                <w:lang w:val="bs-Latn-BA"/>
              </w:rPr>
              <w:t>1.</w:t>
            </w:r>
            <w:r>
              <w:rPr>
                <w:rFonts w:asciiTheme="minorHAnsi" w:eastAsiaTheme="minorEastAsia" w:hAnsiTheme="minorHAnsi" w:cstheme="minorBidi"/>
                <w:noProof/>
                <w:color w:val="auto"/>
                <w:kern w:val="2"/>
                <w14:ligatures w14:val="standardContextual"/>
              </w:rPr>
              <w:tab/>
            </w:r>
            <w:r w:rsidRPr="003C50E7">
              <w:rPr>
                <w:rStyle w:val="Hyperlink"/>
                <w:noProof/>
                <w:lang w:val="bs-Latn-BA"/>
              </w:rPr>
              <w:t>Opće napomene</w:t>
            </w:r>
            <w:r>
              <w:rPr>
                <w:noProof/>
                <w:webHidden/>
              </w:rPr>
              <w:tab/>
            </w:r>
            <w:r>
              <w:rPr>
                <w:noProof/>
                <w:webHidden/>
              </w:rPr>
              <w:fldChar w:fldCharType="begin"/>
            </w:r>
            <w:r>
              <w:rPr>
                <w:noProof/>
                <w:webHidden/>
              </w:rPr>
              <w:instrText xml:space="preserve"> PAGEREF _Toc213274579 \h </w:instrText>
            </w:r>
            <w:r>
              <w:rPr>
                <w:noProof/>
                <w:webHidden/>
              </w:rPr>
            </w:r>
            <w:r>
              <w:rPr>
                <w:noProof/>
                <w:webHidden/>
              </w:rPr>
              <w:fldChar w:fldCharType="separate"/>
            </w:r>
            <w:r>
              <w:rPr>
                <w:noProof/>
                <w:webHidden/>
              </w:rPr>
              <w:t>1</w:t>
            </w:r>
            <w:r>
              <w:rPr>
                <w:noProof/>
                <w:webHidden/>
              </w:rPr>
              <w:fldChar w:fldCharType="end"/>
            </w:r>
          </w:hyperlink>
        </w:p>
        <w:p w14:paraId="63962021" w14:textId="03F3FF4D" w:rsidR="0063522A" w:rsidRDefault="0063522A">
          <w:pPr>
            <w:pStyle w:val="TOC2"/>
            <w:tabs>
              <w:tab w:val="left" w:pos="720"/>
              <w:tab w:val="right" w:pos="9350"/>
            </w:tabs>
            <w:rPr>
              <w:rFonts w:asciiTheme="minorHAnsi" w:eastAsiaTheme="minorEastAsia" w:hAnsiTheme="minorHAnsi" w:cstheme="minorBidi"/>
              <w:noProof/>
              <w:color w:val="auto"/>
              <w:kern w:val="2"/>
              <w14:ligatures w14:val="standardContextual"/>
            </w:rPr>
          </w:pPr>
          <w:hyperlink w:anchor="_Toc213274580" w:history="1">
            <w:r w:rsidRPr="003C50E7">
              <w:rPr>
                <w:rStyle w:val="Hyperlink"/>
                <w:rFonts w:eastAsia="Cambria" w:cs="Arial"/>
                <w:noProof/>
                <w:lang w:val="bs-Latn-BA"/>
              </w:rPr>
              <w:t>2.</w:t>
            </w:r>
            <w:r>
              <w:rPr>
                <w:rFonts w:asciiTheme="minorHAnsi" w:eastAsiaTheme="minorEastAsia" w:hAnsiTheme="minorHAnsi" w:cstheme="minorBidi"/>
                <w:noProof/>
                <w:color w:val="auto"/>
                <w:kern w:val="2"/>
                <w14:ligatures w14:val="standardContextual"/>
              </w:rPr>
              <w:tab/>
            </w:r>
            <w:r w:rsidRPr="003C50E7">
              <w:rPr>
                <w:rStyle w:val="Hyperlink"/>
                <w:noProof/>
                <w:lang w:val="bs-Latn-BA"/>
              </w:rPr>
              <w:t>Razlozi donošenja zakona</w:t>
            </w:r>
            <w:r>
              <w:rPr>
                <w:noProof/>
                <w:webHidden/>
              </w:rPr>
              <w:tab/>
            </w:r>
            <w:r>
              <w:rPr>
                <w:noProof/>
                <w:webHidden/>
              </w:rPr>
              <w:fldChar w:fldCharType="begin"/>
            </w:r>
            <w:r>
              <w:rPr>
                <w:noProof/>
                <w:webHidden/>
              </w:rPr>
              <w:instrText xml:space="preserve"> PAGEREF _Toc213274580 \h </w:instrText>
            </w:r>
            <w:r>
              <w:rPr>
                <w:noProof/>
                <w:webHidden/>
              </w:rPr>
            </w:r>
            <w:r>
              <w:rPr>
                <w:noProof/>
                <w:webHidden/>
              </w:rPr>
              <w:fldChar w:fldCharType="separate"/>
            </w:r>
            <w:r>
              <w:rPr>
                <w:noProof/>
                <w:webHidden/>
              </w:rPr>
              <w:t>3</w:t>
            </w:r>
            <w:r>
              <w:rPr>
                <w:noProof/>
                <w:webHidden/>
              </w:rPr>
              <w:fldChar w:fldCharType="end"/>
            </w:r>
          </w:hyperlink>
        </w:p>
        <w:p w14:paraId="115B7C8A" w14:textId="0C8559CC" w:rsidR="0063522A" w:rsidRDefault="0063522A">
          <w:pPr>
            <w:pStyle w:val="TOC2"/>
            <w:tabs>
              <w:tab w:val="left" w:pos="720"/>
              <w:tab w:val="right" w:pos="9350"/>
            </w:tabs>
            <w:rPr>
              <w:rFonts w:asciiTheme="minorHAnsi" w:eastAsiaTheme="minorEastAsia" w:hAnsiTheme="minorHAnsi" w:cstheme="minorBidi"/>
              <w:noProof/>
              <w:color w:val="auto"/>
              <w:kern w:val="2"/>
              <w14:ligatures w14:val="standardContextual"/>
            </w:rPr>
          </w:pPr>
          <w:hyperlink w:anchor="_Toc213274581" w:history="1">
            <w:r w:rsidRPr="003C50E7">
              <w:rPr>
                <w:rStyle w:val="Hyperlink"/>
                <w:noProof/>
                <w:lang w:val="bs-Latn-BA" w:eastAsia="bs-Latn-BA"/>
              </w:rPr>
              <w:t>3.</w:t>
            </w:r>
            <w:r>
              <w:rPr>
                <w:rFonts w:asciiTheme="minorHAnsi" w:eastAsiaTheme="minorEastAsia" w:hAnsiTheme="minorHAnsi" w:cstheme="minorBidi"/>
                <w:noProof/>
                <w:color w:val="auto"/>
                <w:kern w:val="2"/>
                <w14:ligatures w14:val="standardContextual"/>
              </w:rPr>
              <w:tab/>
            </w:r>
            <w:r w:rsidRPr="003C50E7">
              <w:rPr>
                <w:rStyle w:val="Hyperlink"/>
                <w:noProof/>
                <w:lang w:val="bs-Latn-BA" w:eastAsia="bs-Latn-BA"/>
              </w:rPr>
              <w:t>Usklađivanje sa direktivama Evropske unije</w:t>
            </w:r>
            <w:r>
              <w:rPr>
                <w:noProof/>
                <w:webHidden/>
              </w:rPr>
              <w:tab/>
            </w:r>
            <w:r>
              <w:rPr>
                <w:noProof/>
                <w:webHidden/>
              </w:rPr>
              <w:fldChar w:fldCharType="begin"/>
            </w:r>
            <w:r>
              <w:rPr>
                <w:noProof/>
                <w:webHidden/>
              </w:rPr>
              <w:instrText xml:space="preserve"> PAGEREF _Toc213274581 \h </w:instrText>
            </w:r>
            <w:r>
              <w:rPr>
                <w:noProof/>
                <w:webHidden/>
              </w:rPr>
            </w:r>
            <w:r>
              <w:rPr>
                <w:noProof/>
                <w:webHidden/>
              </w:rPr>
              <w:fldChar w:fldCharType="separate"/>
            </w:r>
            <w:r>
              <w:rPr>
                <w:noProof/>
                <w:webHidden/>
              </w:rPr>
              <w:t>4</w:t>
            </w:r>
            <w:r>
              <w:rPr>
                <w:noProof/>
                <w:webHidden/>
              </w:rPr>
              <w:fldChar w:fldCharType="end"/>
            </w:r>
          </w:hyperlink>
        </w:p>
        <w:p w14:paraId="7DC578D8" w14:textId="128D14AB" w:rsidR="0063522A" w:rsidRDefault="0063522A">
          <w:pPr>
            <w:pStyle w:val="TOC2"/>
            <w:tabs>
              <w:tab w:val="left" w:pos="720"/>
              <w:tab w:val="right" w:pos="9350"/>
            </w:tabs>
            <w:rPr>
              <w:rFonts w:asciiTheme="minorHAnsi" w:eastAsiaTheme="minorEastAsia" w:hAnsiTheme="minorHAnsi" w:cstheme="minorBidi"/>
              <w:noProof/>
              <w:color w:val="auto"/>
              <w:kern w:val="2"/>
              <w14:ligatures w14:val="standardContextual"/>
            </w:rPr>
          </w:pPr>
          <w:hyperlink w:anchor="_Toc213274582" w:history="1">
            <w:r w:rsidRPr="003C50E7">
              <w:rPr>
                <w:rStyle w:val="Hyperlink"/>
                <w:noProof/>
                <w:lang w:val="bs-Latn-BA" w:eastAsia="bs-Latn-BA"/>
              </w:rPr>
              <w:t>4.</w:t>
            </w:r>
            <w:r>
              <w:rPr>
                <w:rFonts w:asciiTheme="minorHAnsi" w:eastAsiaTheme="minorEastAsia" w:hAnsiTheme="minorHAnsi" w:cstheme="minorBidi"/>
                <w:noProof/>
                <w:color w:val="auto"/>
                <w:kern w:val="2"/>
                <w14:ligatures w14:val="standardContextual"/>
              </w:rPr>
              <w:tab/>
            </w:r>
            <w:r w:rsidRPr="003C50E7">
              <w:rPr>
                <w:rStyle w:val="Hyperlink"/>
                <w:noProof/>
                <w:lang w:val="bs-Latn-BA" w:eastAsia="bs-Latn-BA"/>
              </w:rPr>
              <w:t>Uvid u novine i obrazloženje rješenja</w:t>
            </w:r>
            <w:r>
              <w:rPr>
                <w:noProof/>
                <w:webHidden/>
              </w:rPr>
              <w:tab/>
            </w:r>
            <w:r>
              <w:rPr>
                <w:noProof/>
                <w:webHidden/>
              </w:rPr>
              <w:fldChar w:fldCharType="begin"/>
            </w:r>
            <w:r>
              <w:rPr>
                <w:noProof/>
                <w:webHidden/>
              </w:rPr>
              <w:instrText xml:space="preserve"> PAGEREF _Toc213274582 \h </w:instrText>
            </w:r>
            <w:r>
              <w:rPr>
                <w:noProof/>
                <w:webHidden/>
              </w:rPr>
            </w:r>
            <w:r>
              <w:rPr>
                <w:noProof/>
                <w:webHidden/>
              </w:rPr>
              <w:fldChar w:fldCharType="separate"/>
            </w:r>
            <w:r>
              <w:rPr>
                <w:noProof/>
                <w:webHidden/>
              </w:rPr>
              <w:t>4</w:t>
            </w:r>
            <w:r>
              <w:rPr>
                <w:noProof/>
                <w:webHidden/>
              </w:rPr>
              <w:fldChar w:fldCharType="end"/>
            </w:r>
          </w:hyperlink>
        </w:p>
        <w:p w14:paraId="7596D045" w14:textId="1BB9F7F3" w:rsidR="0063522A" w:rsidRDefault="0063522A">
          <w:r>
            <w:rPr>
              <w:b/>
              <w:bCs/>
              <w:noProof/>
            </w:rPr>
            <w:fldChar w:fldCharType="end"/>
          </w:r>
        </w:p>
      </w:sdtContent>
    </w:sdt>
    <w:p w14:paraId="28E204C1" w14:textId="77777777" w:rsidR="0063522A" w:rsidRDefault="0063522A">
      <w:pPr>
        <w:tabs>
          <w:tab w:val="clear" w:pos="720"/>
        </w:tabs>
        <w:suppressAutoHyphens w:val="0"/>
        <w:spacing w:after="160" w:line="278" w:lineRule="auto"/>
        <w:rPr>
          <w:b/>
          <w:bCs/>
          <w:lang w:val="bs-Latn-BA"/>
        </w:rPr>
        <w:sectPr w:rsidR="0063522A">
          <w:footerReference w:type="default" r:id="rId8"/>
          <w:pgSz w:w="12240" w:h="15840"/>
          <w:pgMar w:top="1440" w:right="1440" w:bottom="1440" w:left="1440" w:header="720" w:footer="720" w:gutter="0"/>
          <w:cols w:space="720"/>
          <w:docGrid w:linePitch="360"/>
        </w:sectPr>
      </w:pPr>
      <w:r>
        <w:rPr>
          <w:b/>
          <w:bCs/>
          <w:lang w:val="bs-Latn-BA"/>
        </w:rPr>
        <w:br w:type="page"/>
      </w:r>
    </w:p>
    <w:p w14:paraId="254BFDF1" w14:textId="434D6218" w:rsidR="0063522A" w:rsidRDefault="0063522A">
      <w:pPr>
        <w:tabs>
          <w:tab w:val="clear" w:pos="720"/>
        </w:tabs>
        <w:suppressAutoHyphens w:val="0"/>
        <w:spacing w:after="160" w:line="278" w:lineRule="auto"/>
        <w:rPr>
          <w:b/>
          <w:bCs/>
          <w:lang w:val="bs-Latn-BA"/>
        </w:rPr>
      </w:pPr>
    </w:p>
    <w:p w14:paraId="0B9AEEF9" w14:textId="51669E3D" w:rsidR="00D42906" w:rsidRDefault="00D42906" w:rsidP="00D42906">
      <w:pPr>
        <w:pStyle w:val="Heading2"/>
        <w:numPr>
          <w:ilvl w:val="0"/>
          <w:numId w:val="830"/>
        </w:numPr>
        <w:rPr>
          <w:lang w:val="bs-Latn-BA"/>
        </w:rPr>
      </w:pPr>
      <w:bookmarkStart w:id="0" w:name="_Toc213274579"/>
      <w:r>
        <w:rPr>
          <w:lang w:val="bs-Latn-BA"/>
        </w:rPr>
        <w:t>Opće napomene</w:t>
      </w:r>
      <w:bookmarkEnd w:id="0"/>
    </w:p>
    <w:p w14:paraId="7773AB27" w14:textId="77777777" w:rsidR="00D42906" w:rsidRDefault="00D42906" w:rsidP="00B401D2">
      <w:pPr>
        <w:spacing w:after="0" w:line="240" w:lineRule="auto"/>
        <w:jc w:val="both"/>
        <w:rPr>
          <w:color w:val="auto"/>
          <w:lang w:val="bs-Latn-BA"/>
        </w:rPr>
      </w:pPr>
    </w:p>
    <w:p w14:paraId="440645E4" w14:textId="51CE6E8B" w:rsidR="00B401D2" w:rsidRPr="00A00246" w:rsidRDefault="00B401D2" w:rsidP="00B401D2">
      <w:pPr>
        <w:spacing w:after="0" w:line="240" w:lineRule="auto"/>
        <w:jc w:val="both"/>
        <w:rPr>
          <w:color w:val="auto"/>
          <w:lang w:val="bs-Latn-BA"/>
        </w:rPr>
      </w:pPr>
      <w:r w:rsidRPr="00A00246">
        <w:rPr>
          <w:color w:val="auto"/>
          <w:lang w:val="bs-Latn-BA"/>
        </w:rPr>
        <w:t xml:space="preserve">Usklađenost zakonodavnog okvira u području javne nabavke u Bosni i Hercegovini s pravnom tečevinom Evropske unije/EU od izuzetnog je značaja zbog potrebe da postupci javne nabavke, koji predstavljaju vrlo stručne i složene postupke, budu zakoniti, usklađeni sa principima javnih nabavki, te u tom smislu transparentni, efikasni, da omogućavaju efikasno tržišno takmičenje privrednih subjekata, da omogućavaju jednak tretman svih zainteresiranih privrednih subjekata, bez diskriminacije, posebno malih i srednjih privrednih subjekata. </w:t>
      </w:r>
    </w:p>
    <w:p w14:paraId="3FB40CFA" w14:textId="77777777" w:rsidR="00B401D2" w:rsidRPr="00A00246" w:rsidRDefault="00B401D2" w:rsidP="00B401D2">
      <w:pPr>
        <w:spacing w:after="0" w:line="240" w:lineRule="auto"/>
        <w:jc w:val="both"/>
        <w:rPr>
          <w:color w:val="auto"/>
          <w:lang w:val="bs-Latn-BA"/>
        </w:rPr>
      </w:pPr>
    </w:p>
    <w:p w14:paraId="7962A1CB" w14:textId="77777777" w:rsidR="00B401D2" w:rsidRPr="00A00246" w:rsidRDefault="00B401D2" w:rsidP="00B401D2">
      <w:pPr>
        <w:spacing w:after="0" w:line="240" w:lineRule="auto"/>
        <w:jc w:val="both"/>
        <w:rPr>
          <w:color w:val="auto"/>
          <w:lang w:val="bs-Latn-BA"/>
        </w:rPr>
      </w:pPr>
      <w:r w:rsidRPr="00A00246">
        <w:rPr>
          <w:color w:val="auto"/>
          <w:lang w:val="bs-Latn-BA"/>
        </w:rPr>
        <w:t>Ključni razlog donošenja ovog zakona je potpuno usklađivanje sa direktivama Evropske unije o javnim nabavkama.</w:t>
      </w:r>
    </w:p>
    <w:p w14:paraId="57E5D3D1" w14:textId="77777777" w:rsidR="00B401D2" w:rsidRPr="00A00246" w:rsidRDefault="00B401D2" w:rsidP="00B401D2">
      <w:pPr>
        <w:spacing w:after="0" w:line="240" w:lineRule="auto"/>
        <w:jc w:val="both"/>
        <w:rPr>
          <w:color w:val="auto"/>
          <w:lang w:val="bs-Latn-BA"/>
        </w:rPr>
      </w:pPr>
    </w:p>
    <w:p w14:paraId="26FBE87F" w14:textId="77777777" w:rsidR="00B401D2" w:rsidRPr="00A00246" w:rsidRDefault="00B401D2" w:rsidP="00B401D2">
      <w:pPr>
        <w:spacing w:after="0" w:line="240" w:lineRule="auto"/>
        <w:jc w:val="both"/>
        <w:rPr>
          <w:color w:val="auto"/>
          <w:lang w:val="bs-Latn-BA"/>
        </w:rPr>
      </w:pPr>
      <w:r w:rsidRPr="00A00246">
        <w:rPr>
          <w:color w:val="auto"/>
          <w:lang w:val="bs-Latn-BA"/>
        </w:rPr>
        <w:t>Javne nabavke su dinamična oblast koja se konstantno mijenja i razvija kao rezultat promjena trgovinske i poslovne klime, kao i tehnološkog razvoja i poboljšanja.</w:t>
      </w:r>
    </w:p>
    <w:p w14:paraId="2913155F" w14:textId="77777777" w:rsidR="00B401D2" w:rsidRPr="00A00246" w:rsidRDefault="00B401D2" w:rsidP="00B401D2">
      <w:pPr>
        <w:spacing w:after="0" w:line="240" w:lineRule="auto"/>
        <w:jc w:val="both"/>
        <w:rPr>
          <w:color w:val="auto"/>
          <w:lang w:val="bs-Latn-BA"/>
        </w:rPr>
      </w:pPr>
    </w:p>
    <w:p w14:paraId="5C27B10E"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Javne nabavke imaju višesmjernu prirodu i međusobno su usko povezane sa drugim važnim oblastima, kao što su slobodna i poštena konkurencija, borba protiv korupcije, zaštita zdravlja i potrošača, zaštita životne sredine, jačanje principa rodne ravnopravnosti, poslovna klima i razvoj malih i srednjih poduzeća, podsticanje socijalnih i društveno odgovornih poduzeća, smanjenje siromaštva, održivi razvoj, socijalnu uključenost i dostojanstven rad, poštivanje socijalnih i radničkih prava, pristupačnost i dizajn za sve, te etičke trgovine itd. U ovom smislu, nakana je, pored ostalog, dati </w:t>
      </w:r>
      <w:r w:rsidRPr="00A00246">
        <w:rPr>
          <w:rStyle w:val="cf01"/>
          <w:rFonts w:ascii="Times New Roman" w:eastAsiaTheme="majorEastAsia" w:hAnsi="Times New Roman" w:cs="Times New Roman"/>
          <w:color w:val="auto"/>
          <w:sz w:val="24"/>
          <w:szCs w:val="24"/>
          <w:lang w:val="bs-Latn-BA"/>
        </w:rPr>
        <w:t>doprinos i jačanju ženskog poduzetništva i ekonomskom osnaživanju žena, kao i otvaranju novih radnih mjesta za marginalizovane grupe te da bi se otvorio novi prostor za razvoj socijalnih preduzeća.</w:t>
      </w:r>
    </w:p>
    <w:p w14:paraId="79C0543A" w14:textId="77777777" w:rsidR="00B401D2" w:rsidRPr="00A00246" w:rsidRDefault="00B401D2" w:rsidP="00B401D2">
      <w:pPr>
        <w:spacing w:after="0" w:line="240" w:lineRule="auto"/>
        <w:jc w:val="both"/>
        <w:rPr>
          <w:color w:val="auto"/>
          <w:lang w:val="bs-Latn-BA"/>
        </w:rPr>
      </w:pPr>
    </w:p>
    <w:p w14:paraId="626C35B8" w14:textId="77777777" w:rsidR="00B401D2" w:rsidRPr="00A00246" w:rsidRDefault="00B401D2" w:rsidP="00B401D2">
      <w:pPr>
        <w:spacing w:after="0" w:line="240" w:lineRule="auto"/>
        <w:jc w:val="both"/>
        <w:rPr>
          <w:color w:val="auto"/>
          <w:lang w:val="bs-Latn-BA"/>
        </w:rPr>
      </w:pPr>
      <w:r w:rsidRPr="00A00246">
        <w:rPr>
          <w:color w:val="auto"/>
          <w:lang w:val="bs-Latn-BA"/>
        </w:rPr>
        <w:t>U tom smislu javne nabavke se smatraju neophodnim mehanizmom vlasti kroz koje se osigurava ne samo pružanje potrebnih usluga stanovništvu, već se garantuje dobrobit i sigurnost građana.</w:t>
      </w:r>
    </w:p>
    <w:p w14:paraId="6C55CF66" w14:textId="77777777" w:rsidR="00B401D2" w:rsidRPr="00A00246" w:rsidRDefault="00B401D2" w:rsidP="00B401D2">
      <w:pPr>
        <w:spacing w:after="0" w:line="240" w:lineRule="auto"/>
        <w:jc w:val="both"/>
        <w:rPr>
          <w:color w:val="auto"/>
          <w:lang w:val="bs-Latn-BA"/>
        </w:rPr>
      </w:pPr>
    </w:p>
    <w:p w14:paraId="33026A0D" w14:textId="77777777" w:rsidR="00B401D2" w:rsidRPr="00A00246" w:rsidRDefault="00B401D2" w:rsidP="00B401D2">
      <w:pPr>
        <w:spacing w:after="0" w:line="240" w:lineRule="auto"/>
        <w:jc w:val="both"/>
        <w:rPr>
          <w:color w:val="auto"/>
          <w:lang w:val="bs-Latn-BA"/>
        </w:rPr>
      </w:pPr>
      <w:r w:rsidRPr="00A00246">
        <w:rPr>
          <w:color w:val="auto"/>
          <w:lang w:val="bs-Latn-BA"/>
        </w:rPr>
        <w:t>Članstvo u Evropskoj uniji (u daljnjem tekstu: EU) jedan je od glavnih političkih ciljeva Bosne i Hercegovine (u daljnjem tekstu: BiH). BiH je potpisala Sporazum o stabilizaciji i pridruživanju sa EU 16. juna 2008. godine, čime je stupila u formalni odnos sa EU. Krajem maja 2019. godine EK je dala svoje Mišljenje o zahtjevu BiH za članstvo u EU. Zajedno sa pratećim Analitičkim izvještajem, Mišljenje o zahtjevu BiH za članstvo u EU pruža sveobuhvatan plan za postepene reforme, kroz 14 ključnih prioriteta koje zemlja treba da ispuni. Vijeće EU je u svojim zaključcima od 10. decembra 2019. godine pozdravilo mišljenje EK i ohrabrilo izvršnu i zakonodavnu vlast na svim nivoima da počnu rješavati svoje ključne prioritete, u skladu s legitimnim težnjama građana BiH da se kreću ka EU. Evropsko vijeće je 15. decembra 2022. godine podržalo zaključke Vijeća za opšte poslove o procesu proširenja i stabilizacije i pridruživanja od 13. decembra 2019. godine i složilo se da se BiH dodijeli status zemlje kandidata, uz razumijevanje da se poduzimaju koraci navedeni u preporuci Komisije, u cilju jačanja vladavine prava, borbe protiv korupcije i organizovanog kriminala, upravljanje migracijama i osnovnih prava. Bosna i Hercegovina u novembru 2023 dobija uslovno zeleno svijetlo za početak pregovora sa EU.</w:t>
      </w:r>
    </w:p>
    <w:p w14:paraId="7EAB4112" w14:textId="77777777" w:rsidR="00B401D2" w:rsidRPr="00A00246" w:rsidRDefault="00B401D2" w:rsidP="00B401D2">
      <w:pPr>
        <w:spacing w:after="0" w:line="240" w:lineRule="auto"/>
        <w:jc w:val="both"/>
        <w:rPr>
          <w:color w:val="auto"/>
          <w:lang w:val="bs-Latn-BA"/>
        </w:rPr>
      </w:pPr>
    </w:p>
    <w:p w14:paraId="0AEC5344" w14:textId="77777777" w:rsidR="00B401D2" w:rsidRPr="00A00246" w:rsidRDefault="00B401D2" w:rsidP="00B401D2">
      <w:pPr>
        <w:spacing w:after="0" w:line="240" w:lineRule="auto"/>
        <w:jc w:val="both"/>
        <w:rPr>
          <w:color w:val="auto"/>
          <w:lang w:val="bs-Latn-BA"/>
        </w:rPr>
      </w:pPr>
      <w:r w:rsidRPr="00A00246">
        <w:rPr>
          <w:color w:val="auto"/>
          <w:lang w:val="bs-Latn-BA"/>
        </w:rPr>
        <w:lastRenderedPageBreak/>
        <w:t>U Mišljenju o zahtjevu BiH za članstvo u EU jasno je istaknuto 14 ključnih prioriteta kojima se zemlja treba pozabaviti kako bi napredovala na putu ka EU i otvaranju pristupnih pregovora sa EU.</w:t>
      </w:r>
    </w:p>
    <w:p w14:paraId="274317C5" w14:textId="77777777" w:rsidR="00B401D2" w:rsidRPr="00A00246" w:rsidRDefault="00B401D2" w:rsidP="00B401D2">
      <w:pPr>
        <w:spacing w:after="0" w:line="240" w:lineRule="auto"/>
        <w:jc w:val="both"/>
        <w:rPr>
          <w:color w:val="auto"/>
          <w:lang w:val="bs-Latn-BA"/>
        </w:rPr>
      </w:pPr>
    </w:p>
    <w:p w14:paraId="53F39FA8" w14:textId="77777777" w:rsidR="00B401D2" w:rsidRPr="00A00246" w:rsidRDefault="00B401D2" w:rsidP="00B401D2">
      <w:pPr>
        <w:spacing w:after="0" w:line="240" w:lineRule="auto"/>
        <w:jc w:val="both"/>
        <w:rPr>
          <w:color w:val="auto"/>
          <w:lang w:val="bs-Latn-BA"/>
        </w:rPr>
      </w:pPr>
      <w:r w:rsidRPr="00A00246">
        <w:rPr>
          <w:color w:val="auto"/>
          <w:lang w:val="bs-Latn-BA"/>
        </w:rPr>
        <w:t>Ključni prioritet 7 se posebno odnosi na obavezu BiH da ojača prevenciju i borbu protiv korupcije i organizovanog kriminala, uključujući pranje novca i terorizma, posebno usklađivanjem zakonodavstva i jačanjem kapaciteta u oblasti javnih nabavki.</w:t>
      </w:r>
    </w:p>
    <w:p w14:paraId="4440C79F" w14:textId="77777777" w:rsidR="00B401D2" w:rsidRPr="00A00246" w:rsidRDefault="00B401D2" w:rsidP="00B401D2">
      <w:pPr>
        <w:spacing w:after="0" w:line="240" w:lineRule="auto"/>
        <w:jc w:val="both"/>
        <w:rPr>
          <w:color w:val="auto"/>
          <w:lang w:val="bs-Latn-BA"/>
        </w:rPr>
      </w:pPr>
    </w:p>
    <w:p w14:paraId="04370591"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Javne nabavke predstavljaju jednu od ključnih komponenti reforme javne uprave u BiH. Javne nabavke su oblast koja je generalno izložena korupciji i drugim problemima. </w:t>
      </w:r>
    </w:p>
    <w:p w14:paraId="4DDD473E" w14:textId="77777777" w:rsidR="00B401D2" w:rsidRPr="00A00246" w:rsidRDefault="00B401D2" w:rsidP="00B401D2">
      <w:pPr>
        <w:spacing w:after="0" w:line="240" w:lineRule="auto"/>
        <w:jc w:val="both"/>
        <w:rPr>
          <w:color w:val="auto"/>
          <w:lang w:val="bs-Latn-BA"/>
        </w:rPr>
      </w:pPr>
    </w:p>
    <w:p w14:paraId="3D02FEE0" w14:textId="77777777" w:rsidR="00B401D2" w:rsidRPr="00A00246" w:rsidRDefault="00B401D2" w:rsidP="00B401D2">
      <w:pPr>
        <w:spacing w:after="0" w:line="240" w:lineRule="auto"/>
        <w:jc w:val="both"/>
        <w:rPr>
          <w:color w:val="auto"/>
          <w:lang w:val="bs-Latn-BA"/>
        </w:rPr>
      </w:pPr>
      <w:r w:rsidRPr="00A00246">
        <w:rPr>
          <w:color w:val="auto"/>
          <w:lang w:val="bs-Latn-BA"/>
        </w:rPr>
        <w:t>Iz različitih dokumenata (</w:t>
      </w:r>
      <w:r w:rsidRPr="00A00246">
        <w:rPr>
          <w:i/>
          <w:iCs/>
          <w:color w:val="auto"/>
          <w:lang w:val="bs-Latn-BA"/>
        </w:rPr>
        <w:t>Transparency International Corruption Perception Indexi, EU Country Reporti i SIGMA monitoring reporti</w:t>
      </w:r>
      <w:r w:rsidRPr="00A00246">
        <w:rPr>
          <w:color w:val="auto"/>
          <w:lang w:val="bs-Latn-BA"/>
        </w:rPr>
        <w:t>) proizilazi, da BiH ostvaruje mali napredak u uspostavljanju sistema javnih nabavki bez nepotrebnog uplitanja i uticaja, sistemom javnih nabavki se i dalje upravlja na osnovu pretjerano složenih procedura koje ne sprječavaju korupciju, jedan od glavnih problema u sistemu javnih nabavki je slab kapacitet upravljanja procesima javnih nabavki, nedovoljan broj zaposlenih u AJN, problematičan je i trend rasta broja žalbi koji zahtjeva jačanje kapaciteta URŽ.</w:t>
      </w:r>
    </w:p>
    <w:p w14:paraId="36F899B0" w14:textId="77777777" w:rsidR="00B401D2" w:rsidRPr="00A00246" w:rsidRDefault="00B401D2" w:rsidP="00B401D2">
      <w:pPr>
        <w:spacing w:after="0" w:line="240" w:lineRule="auto"/>
        <w:jc w:val="both"/>
        <w:rPr>
          <w:color w:val="auto"/>
          <w:lang w:val="bs-Latn-BA"/>
        </w:rPr>
      </w:pPr>
    </w:p>
    <w:p w14:paraId="7A2CC542" w14:textId="77777777" w:rsidR="00B401D2" w:rsidRPr="00A00246" w:rsidRDefault="00B401D2" w:rsidP="00B401D2">
      <w:pPr>
        <w:tabs>
          <w:tab w:val="clear" w:pos="720"/>
        </w:tabs>
        <w:suppressAutoHyphens w:val="0"/>
        <w:spacing w:after="0" w:line="240" w:lineRule="auto"/>
        <w:jc w:val="both"/>
        <w:rPr>
          <w:color w:val="auto"/>
          <w:lang w:val="bs-Latn-BA"/>
        </w:rPr>
      </w:pPr>
      <w:r w:rsidRPr="00A00246">
        <w:rPr>
          <w:color w:val="auto"/>
          <w:lang w:val="bs-Latn-BA"/>
        </w:rPr>
        <w:t>Pravni okvir javnih nabavki sastoji se od Zakona o javnim nabavkama/ZJN iz 2014. godine i 20 podzakonskih propisa, a zakonodavstvo još nije u potpunosti prilagođeno evropskim pravilima o javnim nabavkama. ZJN se je u 11 godina nadopunio dva puta, u 2022. i 2024. godini, a 20 podzakonskih propisa čini sistem kompleksnim. Glavne institucije u javnim nabavkama su Agencija/AJN i URŽ, a važnu ulogu u sistemu imaju i uredi za reviziju, Sud BiH i APIK. Generalno se može zaključiti, da treba uložiti više napora da se iskoristi puni potencijal svih institucija. Isto tako je koordinacija između nekih ključnih institucija nepotpuna. Zbog prisutne koluzije ponuđača, koju identificiraju različite institucije što je istaknuto u intervjua sa nekoliko ključnih učesnika, nužno je sarađivanje i sa Konkurencijskim vijećem Bosne i Hercegovine/KV BiH. U ključnim institucijama javnih nabavki, AJN, URŽ, Sudu BiH (Upravno odjeljenje) i APIK postoji nedostatak kapaciteta za kvalitetno, efikasno i adekvatno obavljanje svih nadležnosti. Takođe potreba za osiguravanju dodatnih  kapaciteta za obavljanje poslova javnih nabavki postoji i kod ugovornih organa. Sistem pravne zaštite u BiH ima učinke koji utiču na pravnu sigurnost, smanjenje povjerenja u sistem javnih nabavki i kašnjenje u implementaciji projekata. Tržišne prakse na tržištu javnih nabavki određuje činjenica, da je ekonomija BiH mala, sa ograničenim brojem ponuđača koji su sposobni da ispune sve obaveze. Dodatno su ograničenja različiti nivoi vlasti sa zahtjevima različitih, a suštinsko sličnih dokumenata. Stepen konkurencije na tržištu javnih nabavki prema većini bitnih indikatora je nizak.</w:t>
      </w:r>
    </w:p>
    <w:p w14:paraId="22986A64" w14:textId="77777777" w:rsidR="00B401D2" w:rsidRPr="00A00246" w:rsidRDefault="00B401D2" w:rsidP="00B401D2">
      <w:pPr>
        <w:pStyle w:val="ListParagraph"/>
        <w:tabs>
          <w:tab w:val="clear" w:pos="720"/>
        </w:tabs>
        <w:suppressAutoHyphens w:val="0"/>
        <w:spacing w:after="0" w:line="240" w:lineRule="auto"/>
        <w:ind w:left="0"/>
        <w:jc w:val="both"/>
        <w:rPr>
          <w:color w:val="auto"/>
          <w:lang w:val="bs-Latn-BA"/>
        </w:rPr>
      </w:pPr>
    </w:p>
    <w:p w14:paraId="4C364A15" w14:textId="77777777" w:rsidR="00B401D2" w:rsidRPr="00A00246" w:rsidRDefault="00B401D2" w:rsidP="00B401D2">
      <w:pPr>
        <w:pStyle w:val="ListParagraph"/>
        <w:tabs>
          <w:tab w:val="clear" w:pos="720"/>
        </w:tabs>
        <w:suppressAutoHyphens w:val="0"/>
        <w:spacing w:after="0" w:line="240" w:lineRule="auto"/>
        <w:ind w:left="0"/>
        <w:jc w:val="both"/>
        <w:rPr>
          <w:color w:val="auto"/>
          <w:lang w:val="bs-Latn-BA"/>
        </w:rPr>
      </w:pPr>
      <w:r w:rsidRPr="00A00246">
        <w:rPr>
          <w:color w:val="auto"/>
          <w:lang w:val="bs-Latn-BA"/>
        </w:rPr>
        <w:t>Digitalizaciju u postupcima javnih nabavki omogućava Portal javnih nabavki kroz sistem „e-Nabavki“ gdje je vidljiv napredak u posljednjim godinama, a daljnji razvoj informatizacije javnih nabavki neophodan je za povećanje transparentnosti, povećanja stepena konkurentnosti tržišta javnih nabavki, veće učešće malih i srednjih preduzeća/MSP i povećanje integriteta u postupcima javnih nabavki.</w:t>
      </w:r>
    </w:p>
    <w:p w14:paraId="3F168287" w14:textId="77777777" w:rsidR="004C01CC" w:rsidRDefault="004C01CC" w:rsidP="00B401D2">
      <w:pPr>
        <w:pStyle w:val="ListParagraph"/>
        <w:tabs>
          <w:tab w:val="clear" w:pos="720"/>
        </w:tabs>
        <w:suppressAutoHyphens w:val="0"/>
        <w:spacing w:after="0" w:line="240" w:lineRule="auto"/>
        <w:ind w:left="0"/>
        <w:jc w:val="both"/>
        <w:rPr>
          <w:color w:val="auto"/>
          <w:lang w:val="bs-Latn-BA"/>
        </w:rPr>
      </w:pPr>
    </w:p>
    <w:p w14:paraId="6EF6C230" w14:textId="30978001" w:rsidR="00B401D2" w:rsidRPr="00A00246" w:rsidRDefault="00B401D2" w:rsidP="00B401D2">
      <w:pPr>
        <w:pStyle w:val="ListParagraph"/>
        <w:tabs>
          <w:tab w:val="clear" w:pos="720"/>
        </w:tabs>
        <w:suppressAutoHyphens w:val="0"/>
        <w:spacing w:after="0" w:line="240" w:lineRule="auto"/>
        <w:ind w:left="0"/>
        <w:jc w:val="both"/>
        <w:rPr>
          <w:color w:val="auto"/>
          <w:lang w:val="bs-Latn-BA"/>
        </w:rPr>
      </w:pPr>
      <w:r w:rsidRPr="00A00246">
        <w:rPr>
          <w:color w:val="auto"/>
          <w:lang w:val="bs-Latn-BA"/>
        </w:rPr>
        <w:lastRenderedPageBreak/>
        <w:t>Provođenje zelenih i društveno odgovornih javnih nabavki u BiH je vrlo nisko, ugovorni organi svoje nabavne funkcije ne prepoznaju kao strateške. Neophodan je ciljani i dugoročan pristup za povećanje udjela zelenih i društveno i rodno odgovornih javnih nabavki.</w:t>
      </w:r>
    </w:p>
    <w:p w14:paraId="0B84A653" w14:textId="77777777" w:rsidR="00B401D2" w:rsidRPr="00A00246" w:rsidRDefault="00B401D2" w:rsidP="00B401D2">
      <w:pPr>
        <w:tabs>
          <w:tab w:val="clear" w:pos="720"/>
        </w:tabs>
        <w:suppressAutoHyphens w:val="0"/>
        <w:spacing w:after="0" w:line="240" w:lineRule="auto"/>
        <w:jc w:val="both"/>
        <w:rPr>
          <w:rFonts w:eastAsia="Cambria" w:cs="Arial"/>
          <w:color w:val="auto"/>
          <w:szCs w:val="22"/>
          <w:lang w:val="bs-Latn-BA"/>
        </w:rPr>
      </w:pPr>
    </w:p>
    <w:p w14:paraId="7AED6D6E" w14:textId="77777777" w:rsidR="00B401D2" w:rsidRDefault="00B401D2" w:rsidP="00B401D2">
      <w:pPr>
        <w:tabs>
          <w:tab w:val="clear" w:pos="720"/>
        </w:tabs>
        <w:suppressAutoHyphens w:val="0"/>
        <w:spacing w:after="0" w:line="240" w:lineRule="auto"/>
        <w:jc w:val="both"/>
        <w:rPr>
          <w:rFonts w:eastAsia="Cambria" w:cs="Arial"/>
          <w:color w:val="auto"/>
          <w:szCs w:val="22"/>
          <w:lang w:val="bs-Latn-BA"/>
        </w:rPr>
      </w:pPr>
      <w:r w:rsidRPr="00A00246">
        <w:rPr>
          <w:rFonts w:eastAsia="Cambria" w:cs="Arial"/>
          <w:color w:val="auto"/>
          <w:szCs w:val="22"/>
          <w:lang w:val="bs-Latn-BA"/>
        </w:rPr>
        <w:t xml:space="preserve">U postupcima javnih nabavki, kao dokazi kod uslova za učešće (lična sposobnost) u praksi traže se brojni dokumenti, za koje nadležne institucije traže naknadu, traži se ovjera dokumenata, a dokumenti se izdaju u pisanom obliku, što povećava transakcijske troškove ponuđačima i otežava pristup MSP na tržište javnih nabavki. </w:t>
      </w:r>
    </w:p>
    <w:p w14:paraId="4BD76776" w14:textId="77777777" w:rsidR="00D42906" w:rsidRDefault="00D42906" w:rsidP="00B401D2">
      <w:pPr>
        <w:tabs>
          <w:tab w:val="clear" w:pos="720"/>
        </w:tabs>
        <w:suppressAutoHyphens w:val="0"/>
        <w:spacing w:after="0" w:line="240" w:lineRule="auto"/>
        <w:jc w:val="both"/>
        <w:rPr>
          <w:rFonts w:eastAsia="Cambria" w:cs="Arial"/>
          <w:color w:val="auto"/>
          <w:szCs w:val="22"/>
          <w:lang w:val="bs-Latn-BA"/>
        </w:rPr>
      </w:pPr>
    </w:p>
    <w:p w14:paraId="69833975" w14:textId="197B2395" w:rsidR="00D42906" w:rsidRPr="00A00246" w:rsidRDefault="00D42906" w:rsidP="00D42906">
      <w:pPr>
        <w:pStyle w:val="Heading2"/>
        <w:numPr>
          <w:ilvl w:val="0"/>
          <w:numId w:val="830"/>
        </w:numPr>
        <w:rPr>
          <w:rFonts w:eastAsia="Cambria" w:cs="Arial"/>
          <w:szCs w:val="22"/>
          <w:lang w:val="bs-Latn-BA"/>
        </w:rPr>
      </w:pPr>
      <w:bookmarkStart w:id="1" w:name="_Toc213274580"/>
      <w:r w:rsidRPr="00A00246">
        <w:rPr>
          <w:lang w:val="bs-Latn-BA"/>
        </w:rPr>
        <w:t xml:space="preserve">Razlozi donošenja </w:t>
      </w:r>
      <w:r>
        <w:rPr>
          <w:lang w:val="bs-Latn-BA"/>
        </w:rPr>
        <w:t>zakona</w:t>
      </w:r>
      <w:bookmarkEnd w:id="1"/>
    </w:p>
    <w:p w14:paraId="018C0668" w14:textId="77777777" w:rsidR="00B401D2" w:rsidRPr="00A00246" w:rsidRDefault="00B401D2" w:rsidP="00B401D2">
      <w:pPr>
        <w:spacing w:after="0" w:line="240" w:lineRule="auto"/>
        <w:jc w:val="both"/>
        <w:rPr>
          <w:color w:val="auto"/>
          <w:lang w:val="bs-Latn-BA"/>
        </w:rPr>
      </w:pPr>
    </w:p>
    <w:p w14:paraId="73DE778E" w14:textId="77777777" w:rsidR="00B401D2" w:rsidRPr="00A00246" w:rsidRDefault="00B401D2" w:rsidP="00B401D2">
      <w:pPr>
        <w:spacing w:after="0" w:line="240" w:lineRule="auto"/>
        <w:jc w:val="both"/>
        <w:rPr>
          <w:color w:val="auto"/>
          <w:lang w:val="bs-Latn-BA"/>
        </w:rPr>
      </w:pPr>
      <w:r w:rsidRPr="00A00246">
        <w:rPr>
          <w:color w:val="auto"/>
          <w:lang w:val="bs-Latn-BA"/>
        </w:rPr>
        <w:t>Razlozi i ciljevi donošenja ovog zakona su opredijeljeni u sljedećem:</w:t>
      </w:r>
    </w:p>
    <w:p w14:paraId="389D7022" w14:textId="77777777" w:rsidR="00B401D2" w:rsidRPr="00A00246" w:rsidRDefault="00B401D2" w:rsidP="00B401D2">
      <w:pPr>
        <w:spacing w:after="0" w:line="240" w:lineRule="auto"/>
        <w:jc w:val="both"/>
        <w:rPr>
          <w:color w:val="auto"/>
          <w:lang w:val="bs-Latn-BA"/>
        </w:rPr>
      </w:pPr>
    </w:p>
    <w:p w14:paraId="0AE39CCD" w14:textId="77777777" w:rsidR="00B401D2" w:rsidRPr="00A00246" w:rsidRDefault="00B401D2" w:rsidP="00B401D2">
      <w:pPr>
        <w:spacing w:after="0" w:line="240" w:lineRule="auto"/>
        <w:jc w:val="both"/>
        <w:rPr>
          <w:color w:val="auto"/>
          <w:lang w:val="bs-Latn-BA"/>
        </w:rPr>
      </w:pPr>
      <w:r w:rsidRPr="00A00246">
        <w:rPr>
          <w:rFonts w:eastAsia="Cambria" w:cs="Arial"/>
          <w:color w:val="auto"/>
          <w:szCs w:val="22"/>
          <w:lang w:val="bs-Latn-BA"/>
        </w:rPr>
        <w:t xml:space="preserve">Osigiuravanje da je sistem javnih nabavki u BiH moderan, transparentan, konkurentan i efikasan sistem, koji je usklađen sa EU pravnim poretkom. </w:t>
      </w:r>
    </w:p>
    <w:p w14:paraId="59030CC8" w14:textId="77777777" w:rsidR="00B401D2" w:rsidRPr="00A00246" w:rsidRDefault="00B401D2" w:rsidP="00B401D2">
      <w:pPr>
        <w:spacing w:after="0" w:line="240" w:lineRule="auto"/>
        <w:jc w:val="both"/>
        <w:rPr>
          <w:rFonts w:cs="Arial"/>
          <w:bCs/>
          <w:color w:val="auto"/>
          <w:szCs w:val="22"/>
          <w:lang w:val="bs-Latn-BA"/>
        </w:rPr>
      </w:pPr>
    </w:p>
    <w:p w14:paraId="650E4A38" w14:textId="77777777" w:rsidR="00B401D2" w:rsidRPr="00A00246" w:rsidRDefault="00B401D2" w:rsidP="00B401D2">
      <w:pPr>
        <w:spacing w:after="0" w:line="240" w:lineRule="auto"/>
        <w:jc w:val="both"/>
        <w:rPr>
          <w:rFonts w:cs="Arial"/>
          <w:bCs/>
          <w:color w:val="auto"/>
          <w:szCs w:val="22"/>
          <w:lang w:val="bs-Latn-BA"/>
        </w:rPr>
      </w:pPr>
      <w:r w:rsidRPr="00A00246">
        <w:rPr>
          <w:rFonts w:cs="Arial"/>
          <w:bCs/>
          <w:color w:val="auto"/>
          <w:szCs w:val="22"/>
          <w:lang w:val="bs-Latn-BA"/>
        </w:rPr>
        <w:t>Uklanjanje neusklađenosti sa EU zakonodavstvom i povećanje transparentnosti, te se osigurava da je zakonodavstvo BiH na području javnih nabavki u potpunosti usklađeno sa zakonodavstvom EU.</w:t>
      </w:r>
    </w:p>
    <w:p w14:paraId="70421FF5" w14:textId="77777777" w:rsidR="00B401D2" w:rsidRPr="00A00246" w:rsidRDefault="00B401D2" w:rsidP="00B401D2">
      <w:pPr>
        <w:spacing w:after="0" w:line="240" w:lineRule="auto"/>
        <w:jc w:val="both"/>
        <w:rPr>
          <w:rFonts w:cs="Arial"/>
          <w:bCs/>
          <w:color w:val="auto"/>
          <w:szCs w:val="22"/>
          <w:lang w:val="bs-Latn-BA"/>
        </w:rPr>
      </w:pPr>
    </w:p>
    <w:p w14:paraId="33D0DD23" w14:textId="77777777" w:rsidR="00B401D2" w:rsidRPr="00A00246" w:rsidRDefault="00B401D2" w:rsidP="00B401D2">
      <w:pPr>
        <w:spacing w:after="0" w:line="240" w:lineRule="auto"/>
        <w:jc w:val="both"/>
        <w:rPr>
          <w:color w:val="auto"/>
          <w:lang w:val="bs-Latn-BA"/>
        </w:rPr>
      </w:pPr>
      <w:r w:rsidRPr="00A00246">
        <w:rPr>
          <w:rFonts w:cs="Arial"/>
          <w:bCs/>
          <w:color w:val="auto"/>
          <w:szCs w:val="22"/>
          <w:lang w:val="bs-Latn-BA"/>
        </w:rPr>
        <w:t>Stvaranje uslova da se u</w:t>
      </w:r>
      <w:r w:rsidRPr="00A00246">
        <w:rPr>
          <w:rFonts w:eastAsia="Cambria" w:cs="Arial"/>
          <w:color w:val="auto"/>
          <w:szCs w:val="22"/>
          <w:lang w:val="bs-Latn-BA"/>
        </w:rPr>
        <w:t xml:space="preserve"> sistem javnih nabavki uvode strateške javne nabavke i sekundarne politike po uzoru na zemlje EU.</w:t>
      </w:r>
    </w:p>
    <w:p w14:paraId="6EC0472D" w14:textId="77777777" w:rsidR="00B401D2" w:rsidRPr="00A00246" w:rsidRDefault="00B401D2" w:rsidP="00B401D2">
      <w:pPr>
        <w:spacing w:after="0" w:line="240" w:lineRule="auto"/>
        <w:jc w:val="both"/>
        <w:rPr>
          <w:rFonts w:cs="Arial"/>
          <w:bCs/>
          <w:color w:val="auto"/>
          <w:szCs w:val="22"/>
          <w:lang w:val="bs-Latn-BA"/>
        </w:rPr>
      </w:pPr>
    </w:p>
    <w:p w14:paraId="617783C7" w14:textId="77777777" w:rsidR="00B401D2" w:rsidRPr="00A00246" w:rsidRDefault="00B401D2" w:rsidP="00B401D2">
      <w:pPr>
        <w:spacing w:after="0" w:line="240" w:lineRule="auto"/>
        <w:jc w:val="both"/>
        <w:rPr>
          <w:rFonts w:cs="Arial"/>
          <w:bCs/>
          <w:color w:val="auto"/>
          <w:szCs w:val="22"/>
          <w:lang w:val="bs-Latn-BA"/>
        </w:rPr>
      </w:pPr>
      <w:r w:rsidRPr="00A00246">
        <w:rPr>
          <w:rFonts w:cs="Arial"/>
          <w:bCs/>
          <w:color w:val="auto"/>
          <w:szCs w:val="22"/>
          <w:lang w:val="bs-Latn-BA"/>
        </w:rPr>
        <w:t>Uvođenje savremenih alata u cilju daljeg razvoja sistema javnih nabavki i njegove transparentnosti i efikasnosti, te potpune digitalizacije uvođenjem elektronskog postupka.</w:t>
      </w:r>
    </w:p>
    <w:p w14:paraId="41076201" w14:textId="77777777" w:rsidR="00B401D2" w:rsidRPr="00A00246" w:rsidRDefault="00B401D2" w:rsidP="00B401D2">
      <w:pPr>
        <w:spacing w:after="0" w:line="240" w:lineRule="auto"/>
        <w:jc w:val="both"/>
        <w:rPr>
          <w:rFonts w:cs="Arial"/>
          <w:bCs/>
          <w:color w:val="auto"/>
          <w:szCs w:val="22"/>
          <w:lang w:val="bs-Latn-BA"/>
        </w:rPr>
      </w:pPr>
    </w:p>
    <w:p w14:paraId="53478BBE" w14:textId="77777777" w:rsidR="00B401D2" w:rsidRPr="00A00246" w:rsidRDefault="00B401D2" w:rsidP="00B401D2">
      <w:pPr>
        <w:spacing w:after="0" w:line="240" w:lineRule="auto"/>
        <w:jc w:val="both"/>
        <w:rPr>
          <w:rFonts w:cs="Arial"/>
          <w:bCs/>
          <w:color w:val="auto"/>
          <w:szCs w:val="22"/>
          <w:lang w:val="bs-Latn-BA"/>
        </w:rPr>
      </w:pPr>
      <w:r w:rsidRPr="00A00246">
        <w:rPr>
          <w:rFonts w:cs="Arial"/>
          <w:bCs/>
          <w:color w:val="auto"/>
          <w:szCs w:val="22"/>
          <w:lang w:val="bs-Latn-BA"/>
        </w:rPr>
        <w:t>Uvođenje mjera koje imaju za cilj transparentnost, konkurentnost sistema javnih nabavki i sprječavanje nedozvoljenih praksi ograničavanja mogućnosti pristupa tržištu javnih nabavki čime se povećava interes potencijalnih ponuđača, posebno malih i srednjih/MSP, za učešće u postupcima javnih nabavki.</w:t>
      </w:r>
    </w:p>
    <w:p w14:paraId="7AC8C785" w14:textId="77777777" w:rsidR="00B401D2" w:rsidRPr="00A00246" w:rsidRDefault="00B401D2" w:rsidP="00B401D2">
      <w:pPr>
        <w:spacing w:after="0" w:line="240" w:lineRule="auto"/>
        <w:jc w:val="both"/>
        <w:rPr>
          <w:rFonts w:cs="Arial"/>
          <w:bCs/>
          <w:color w:val="auto"/>
          <w:szCs w:val="22"/>
          <w:lang w:val="bs-Latn-BA"/>
        </w:rPr>
      </w:pPr>
    </w:p>
    <w:p w14:paraId="039B2ECF" w14:textId="77777777" w:rsidR="00B401D2" w:rsidRPr="00A00246" w:rsidRDefault="00B401D2" w:rsidP="00B401D2">
      <w:pPr>
        <w:spacing w:after="0" w:line="240" w:lineRule="auto"/>
        <w:jc w:val="both"/>
        <w:rPr>
          <w:rFonts w:cs="Arial"/>
          <w:bCs/>
          <w:color w:val="auto"/>
          <w:szCs w:val="22"/>
          <w:lang w:val="bs-Latn-BA"/>
        </w:rPr>
      </w:pPr>
      <w:r w:rsidRPr="00A00246">
        <w:rPr>
          <w:rFonts w:cs="Arial"/>
          <w:bCs/>
          <w:color w:val="auto"/>
          <w:szCs w:val="22"/>
          <w:lang w:val="bs-Latn-BA"/>
        </w:rPr>
        <w:t xml:space="preserve">Uvođenje mjera za jačanje integriteta i borbe protiv korupcije čime se znatno poboljšava sistem javnih nabavki, što se odražava u poboljšanoj efikasnosti rada ključnih aktera i u povećanoj svijesti o važnosti borbe protiv korupcije. </w:t>
      </w:r>
    </w:p>
    <w:p w14:paraId="735F677B" w14:textId="77777777" w:rsidR="00B401D2" w:rsidRPr="00A00246" w:rsidRDefault="00B401D2" w:rsidP="00B401D2">
      <w:pPr>
        <w:spacing w:after="0" w:line="240" w:lineRule="auto"/>
        <w:jc w:val="both"/>
        <w:rPr>
          <w:rFonts w:cs="Arial"/>
          <w:bCs/>
          <w:color w:val="auto"/>
          <w:szCs w:val="22"/>
          <w:lang w:val="bs-Latn-BA"/>
        </w:rPr>
      </w:pPr>
    </w:p>
    <w:p w14:paraId="2E11C0F0" w14:textId="77777777" w:rsidR="00B401D2" w:rsidRPr="00A00246" w:rsidRDefault="00B401D2" w:rsidP="00B401D2">
      <w:pPr>
        <w:spacing w:after="0" w:line="240" w:lineRule="auto"/>
        <w:jc w:val="both"/>
        <w:rPr>
          <w:bCs/>
          <w:color w:val="auto"/>
          <w:lang w:val="bs-Latn-BA"/>
        </w:rPr>
      </w:pPr>
      <w:r w:rsidRPr="00A00246">
        <w:rPr>
          <w:rFonts w:cs="Arial"/>
          <w:bCs/>
          <w:color w:val="auto"/>
          <w:szCs w:val="22"/>
          <w:lang w:val="bs-Latn-BA"/>
        </w:rPr>
        <w:t>Uvođenje kontinuiranog praćenja sa naglaskom na njegovu analitičnost, transparentnost i efikasnost  čime se značajano povećava mogućnost blagovremenog detektiranja relevantnih situacija i unapređuje kako sistem monitoringa tako i sistem javnih nabavki.</w:t>
      </w:r>
    </w:p>
    <w:p w14:paraId="7A237659" w14:textId="77777777" w:rsidR="00B401D2" w:rsidRPr="00A00246" w:rsidRDefault="00B401D2" w:rsidP="00B401D2">
      <w:pPr>
        <w:spacing w:after="0" w:line="240" w:lineRule="auto"/>
        <w:jc w:val="both"/>
        <w:rPr>
          <w:color w:val="auto"/>
          <w:lang w:val="bs-Latn-BA"/>
        </w:rPr>
      </w:pPr>
    </w:p>
    <w:p w14:paraId="3D803941" w14:textId="77777777" w:rsidR="00B401D2" w:rsidRPr="00A00246" w:rsidRDefault="00B401D2" w:rsidP="00B401D2">
      <w:pPr>
        <w:spacing w:after="0" w:line="240" w:lineRule="auto"/>
        <w:jc w:val="both"/>
        <w:rPr>
          <w:rFonts w:cs="Arial"/>
          <w:color w:val="auto"/>
          <w:szCs w:val="22"/>
          <w:lang w:val="bs-Latn-BA"/>
        </w:rPr>
      </w:pPr>
      <w:r w:rsidRPr="00A00246">
        <w:rPr>
          <w:rFonts w:eastAsia="Cambria" w:cs="Arial"/>
          <w:color w:val="auto"/>
          <w:szCs w:val="22"/>
          <w:lang w:val="bs-Latn-BA"/>
        </w:rPr>
        <w:t xml:space="preserve">Osiguranje uslova da je sistem pravne zaštite efikasan i transparentan. </w:t>
      </w:r>
      <w:r w:rsidRPr="00A00246">
        <w:rPr>
          <w:rFonts w:cs="Arial"/>
          <w:color w:val="auto"/>
          <w:szCs w:val="22"/>
          <w:lang w:val="bs-Latn-BA"/>
        </w:rPr>
        <w:t xml:space="preserve">Dobro funkcionisanje sistema pravne zaštite je okolnost koja snažno utiče na opći sistem javnih nabavki, pa ovoj oblasti treba posvetiti posebnu pažnju i mogućnost unapređenja. I najbolje zakonodavstvo bez efikasne primjene kako u materijalnom tako u procesnom djelu neće poboljšati sistem javnih nabavki. U tom smislu je ključno, da se posebna pažnja obrati dostupnosti do sistema pravne zaštite i u isto </w:t>
      </w:r>
      <w:r w:rsidRPr="00A00246">
        <w:rPr>
          <w:rFonts w:cs="Arial"/>
          <w:color w:val="auto"/>
          <w:szCs w:val="22"/>
          <w:lang w:val="bs-Latn-BA"/>
        </w:rPr>
        <w:lastRenderedPageBreak/>
        <w:t>vrijeme spriječi zloupotreba sistema pravne zaštite, jača uloga, profesionalnost i nezavisnost URŽ-a i transparentnost njegovog rada.</w:t>
      </w:r>
    </w:p>
    <w:p w14:paraId="7B215571" w14:textId="77777777" w:rsidR="00B401D2" w:rsidRPr="00A00246" w:rsidRDefault="00B401D2" w:rsidP="00B401D2">
      <w:pPr>
        <w:adjustRightInd w:val="0"/>
        <w:snapToGrid w:val="0"/>
        <w:spacing w:after="0" w:line="240" w:lineRule="auto"/>
        <w:jc w:val="both"/>
        <w:rPr>
          <w:rFonts w:cs="Arial"/>
          <w:color w:val="auto"/>
          <w:szCs w:val="22"/>
          <w:lang w:val="bs-Latn-BA"/>
        </w:rPr>
      </w:pPr>
    </w:p>
    <w:p w14:paraId="48D7C04B" w14:textId="77777777" w:rsidR="00B401D2" w:rsidRPr="00A00246" w:rsidRDefault="00B401D2" w:rsidP="00B401D2">
      <w:pPr>
        <w:adjustRightInd w:val="0"/>
        <w:snapToGrid w:val="0"/>
        <w:spacing w:after="0" w:line="240" w:lineRule="auto"/>
        <w:jc w:val="both"/>
        <w:rPr>
          <w:rFonts w:cs="Arial"/>
          <w:bCs/>
          <w:color w:val="auto"/>
          <w:szCs w:val="22"/>
          <w:lang w:val="bs-Latn-BA"/>
        </w:rPr>
      </w:pPr>
      <w:r w:rsidRPr="00A00246">
        <w:rPr>
          <w:rFonts w:cs="Arial"/>
          <w:color w:val="auto"/>
          <w:szCs w:val="22"/>
          <w:lang w:val="bs-Latn-BA"/>
        </w:rPr>
        <w:t>Ovim zakonom se nastoje definisati odredbe i pretpostavke za v</w:t>
      </w:r>
      <w:r w:rsidRPr="00A00246">
        <w:rPr>
          <w:rFonts w:cs="Arial"/>
          <w:bCs/>
          <w:color w:val="auto"/>
          <w:szCs w:val="22"/>
          <w:lang w:val="bs-Latn-BA"/>
        </w:rPr>
        <w:t>iši standard u pogledu potrebnog obrazovanja i iskustva članova URŽ-a u oblasti JN i jačanje njihove nezavisnosti, obavezu plaćanja naknade u trenutku podnošenja žalbe, obavezu ukazivanja na nezakonitost prije isteka roka za podnošenje žalbe ako je žalba uložena na tendersku dokumentaciju, da rok za izjavljivanje žalbe počinje teći od objavljivanja tenderske dokumentacije na Portalu javnih nabavki, stavljanje tereta tvrdnje i dokazivanja na žalioca, kao i određivanje ujednačavanja prakse URŽ-a i praćenja sudske prakse.</w:t>
      </w:r>
    </w:p>
    <w:p w14:paraId="17F8DAFC" w14:textId="77777777" w:rsidR="00B401D2" w:rsidRPr="00A00246" w:rsidRDefault="00B401D2" w:rsidP="00B401D2">
      <w:pPr>
        <w:spacing w:after="0" w:line="240" w:lineRule="auto"/>
        <w:jc w:val="both"/>
        <w:rPr>
          <w:color w:val="auto"/>
          <w:lang w:val="bs-Latn-BA" w:eastAsia="bs-Latn-BA"/>
        </w:rPr>
      </w:pPr>
    </w:p>
    <w:p w14:paraId="40F5B1F0" w14:textId="77777777" w:rsidR="00B401D2" w:rsidRDefault="00B401D2" w:rsidP="00B401D2">
      <w:pPr>
        <w:spacing w:after="0" w:line="240" w:lineRule="auto"/>
        <w:jc w:val="both"/>
        <w:rPr>
          <w:color w:val="auto"/>
          <w:lang w:val="bs-Latn-BA" w:eastAsia="bs-Latn-BA"/>
        </w:rPr>
      </w:pPr>
      <w:r w:rsidRPr="00A00246">
        <w:rPr>
          <w:color w:val="auto"/>
          <w:lang w:val="bs-Latn-BA" w:eastAsia="bs-Latn-BA"/>
        </w:rPr>
        <w:t xml:space="preserve">Dakle, ovim zakonom se ide u potpunu harmonizaciju sa direktivama, što je jedna od obaveza Bosne i Hercegovine u procesu pridruživanja Evropskoj uniji. Nadalje, ovim zakonom otklanjaju se određene nejasnoće, kao i uočene greške, kako tehničke prirode tako i greške nastale uslijed loših prevoda sa engleskog jezika. Zakon takođe uvodi antikorupcijske odredbe, uvodi potpunu transparentnost ciklusa javnih nabavki, i modelira sukob interesa prema EU standardu. </w:t>
      </w:r>
    </w:p>
    <w:p w14:paraId="351BE790" w14:textId="77777777" w:rsidR="00D42906" w:rsidRDefault="00D42906" w:rsidP="00B401D2">
      <w:pPr>
        <w:spacing w:after="0" w:line="240" w:lineRule="auto"/>
        <w:jc w:val="both"/>
        <w:rPr>
          <w:color w:val="auto"/>
          <w:lang w:val="bs-Latn-BA" w:eastAsia="bs-Latn-BA"/>
        </w:rPr>
      </w:pPr>
    </w:p>
    <w:p w14:paraId="36F1CF23" w14:textId="7E08E44C" w:rsidR="00D42906" w:rsidRPr="00A00246" w:rsidRDefault="00D42906" w:rsidP="00CB7EAC">
      <w:pPr>
        <w:pStyle w:val="Heading2"/>
        <w:numPr>
          <w:ilvl w:val="0"/>
          <w:numId w:val="830"/>
        </w:numPr>
        <w:rPr>
          <w:lang w:val="bs-Latn-BA" w:eastAsia="bs-Latn-BA"/>
        </w:rPr>
      </w:pPr>
      <w:bookmarkStart w:id="2" w:name="_Toc213274581"/>
      <w:r>
        <w:rPr>
          <w:lang w:val="bs-Latn-BA" w:eastAsia="bs-Latn-BA"/>
        </w:rPr>
        <w:t>Usklađivanje sa direktivama Evropske unije</w:t>
      </w:r>
      <w:bookmarkEnd w:id="2"/>
    </w:p>
    <w:p w14:paraId="2CB82D77" w14:textId="77777777" w:rsidR="00B401D2" w:rsidRPr="00A00246" w:rsidRDefault="00B401D2" w:rsidP="00B401D2">
      <w:pPr>
        <w:spacing w:after="0" w:line="240" w:lineRule="auto"/>
        <w:jc w:val="both"/>
        <w:rPr>
          <w:color w:val="auto"/>
          <w:lang w:val="bs-Latn-BA"/>
        </w:rPr>
      </w:pPr>
    </w:p>
    <w:p w14:paraId="4868D382"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Donošenjem ovog zakona osigurat će se neophodna razina usaglašenosti sa standardima savremenog evropskog prava i pravnog naslijeđa poznatog pod nazivom EU </w:t>
      </w:r>
      <w:r w:rsidRPr="00A00246">
        <w:rPr>
          <w:i/>
          <w:iCs/>
          <w:color w:val="auto"/>
          <w:lang w:val="bs-Latn-BA" w:eastAsia="bs-Latn-BA"/>
        </w:rPr>
        <w:t xml:space="preserve">acquis, </w:t>
      </w:r>
      <w:r w:rsidRPr="00A00246">
        <w:rPr>
          <w:color w:val="auto"/>
          <w:lang w:val="bs-Latn-BA" w:eastAsia="bs-Latn-BA"/>
        </w:rPr>
        <w:t xml:space="preserve">kao i sa međunarodnim standardima i preporukama Vijeća Evrope u ovoj oblasti. </w:t>
      </w:r>
    </w:p>
    <w:p w14:paraId="7886F16C" w14:textId="77777777" w:rsidR="00B401D2" w:rsidRPr="00A00246" w:rsidRDefault="00B401D2" w:rsidP="00B401D2">
      <w:pPr>
        <w:spacing w:after="0" w:line="240" w:lineRule="auto"/>
        <w:jc w:val="both"/>
        <w:rPr>
          <w:color w:val="auto"/>
          <w:lang w:val="bs-Latn-BA" w:eastAsia="bs-Latn-BA"/>
        </w:rPr>
      </w:pPr>
    </w:p>
    <w:p w14:paraId="6BE8BC36"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Ovim zakonom se preuzimaju odredbe Direktive 2014/24/EU Evropskog parlamenta i Vijeća od 26. februara 2014. o javnim nabavkama i o stavljanju izvan snage Direktive 2004/18/EZ, Direktive 2014/25/EU Evropskog parlamenta i Vijeća od 26. februara 2014. o nabavkama subjekata koji djeluju u sektoru vodoprivrede, energetskom i saobraćajnom sektoru te sektoru poštanskih usluga i stavljanju izvan snage Direktive 2004/17/EZ, 2014/25, Direktive 2007/66/EZ Evropskog parlamenta i Vijeća od 11. decembra 2007. o izmjeni direktiva Vijeća 89/665/EEZ i 92/13/EEZ u vezi s poboljšanjem učinkovitosti postupaka pravne zaštite koji se odnose na sklapanje ugovora o javnim nabavkama, i Direktive 2009/81/EZ Evropskog parlamenta i Vijeća od 13. jula 2009. o usklađivanju postupaka nabavke za određene ugovore o radovima, ugovore o nabavci robe i ugovore o uslugama koje sklapaju ugovorni organi ili ugovorni organi u području odbrane i sigurnosti te izmjeni direktiva 2004/17/EZ i 2004/18/EZ.</w:t>
      </w:r>
    </w:p>
    <w:p w14:paraId="5A8946BF" w14:textId="77777777" w:rsidR="00B401D2" w:rsidRPr="00A00246" w:rsidRDefault="00B401D2" w:rsidP="00B401D2">
      <w:pPr>
        <w:spacing w:after="0" w:line="240" w:lineRule="auto"/>
        <w:jc w:val="both"/>
        <w:rPr>
          <w:color w:val="auto"/>
          <w:lang w:val="bs-Latn-BA" w:eastAsia="bs-Latn-BA"/>
        </w:rPr>
      </w:pPr>
    </w:p>
    <w:p w14:paraId="23770EE5" w14:textId="316D753F" w:rsidR="00CB7EAC" w:rsidRDefault="00B1255C" w:rsidP="00CB7EAC">
      <w:pPr>
        <w:pStyle w:val="Heading2"/>
        <w:numPr>
          <w:ilvl w:val="0"/>
          <w:numId w:val="830"/>
        </w:numPr>
        <w:rPr>
          <w:lang w:val="bs-Latn-BA" w:eastAsia="bs-Latn-BA"/>
        </w:rPr>
      </w:pPr>
      <w:bookmarkStart w:id="3" w:name="_Toc213274582"/>
      <w:bookmarkStart w:id="4" w:name="_Hlk213270692"/>
      <w:r>
        <w:rPr>
          <w:lang w:val="bs-Latn-BA" w:eastAsia="bs-Latn-BA"/>
        </w:rPr>
        <w:t>Uvid u novine i o</w:t>
      </w:r>
      <w:r w:rsidR="00CB7EAC">
        <w:rPr>
          <w:lang w:val="bs-Latn-BA" w:eastAsia="bs-Latn-BA"/>
        </w:rPr>
        <w:t>brazloženje rješenja</w:t>
      </w:r>
      <w:bookmarkEnd w:id="3"/>
    </w:p>
    <w:p w14:paraId="262FBD75" w14:textId="77777777" w:rsidR="00CB7EAC" w:rsidRDefault="00CB7EAC" w:rsidP="00B401D2">
      <w:pPr>
        <w:spacing w:after="0" w:line="240" w:lineRule="auto"/>
        <w:jc w:val="both"/>
        <w:rPr>
          <w:bCs/>
          <w:color w:val="auto"/>
          <w:lang w:val="bs-Latn-BA" w:eastAsia="bs-Latn-BA"/>
        </w:rPr>
      </w:pPr>
    </w:p>
    <w:p w14:paraId="4AF11EDC" w14:textId="29831E5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Strukturno, nomotehnički, kvantitativno i kvalitativno ovaj zakon pravi krucijalan iskorak u normiranju oblasti javnih nabavki u Bosni i Hercegovini.</w:t>
      </w:r>
    </w:p>
    <w:p w14:paraId="1F39BF8E" w14:textId="77777777" w:rsidR="00B401D2" w:rsidRPr="00A00246" w:rsidRDefault="00B401D2" w:rsidP="00B401D2">
      <w:pPr>
        <w:spacing w:after="0" w:line="240" w:lineRule="auto"/>
        <w:jc w:val="both"/>
        <w:rPr>
          <w:bCs/>
          <w:color w:val="auto"/>
          <w:lang w:val="bs-Latn-BA" w:eastAsia="bs-Latn-BA"/>
        </w:rPr>
      </w:pPr>
    </w:p>
    <w:p w14:paraId="05767811"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Zakon sadrži ukupno 552 člana.</w:t>
      </w:r>
    </w:p>
    <w:p w14:paraId="2CE8D09C" w14:textId="77777777" w:rsidR="00B401D2" w:rsidRPr="00A00246" w:rsidRDefault="00B401D2" w:rsidP="00B401D2">
      <w:pPr>
        <w:spacing w:after="0" w:line="240" w:lineRule="auto"/>
        <w:jc w:val="both"/>
        <w:rPr>
          <w:bCs/>
          <w:color w:val="auto"/>
          <w:lang w:val="bs-Latn-BA" w:eastAsia="bs-Latn-BA"/>
        </w:rPr>
      </w:pPr>
    </w:p>
    <w:p w14:paraId="7A97BF7E"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Podijeljen je u deset dijelova i to:</w:t>
      </w:r>
    </w:p>
    <w:p w14:paraId="2A9A4846" w14:textId="77777777" w:rsidR="00B401D2" w:rsidRPr="00A00246" w:rsidRDefault="00B401D2" w:rsidP="00B401D2">
      <w:pPr>
        <w:spacing w:after="0" w:line="240" w:lineRule="auto"/>
        <w:jc w:val="both"/>
        <w:rPr>
          <w:bCs/>
          <w:color w:val="auto"/>
          <w:lang w:val="bs-Latn-BA" w:eastAsia="bs-Latn-BA"/>
        </w:rPr>
      </w:pPr>
    </w:p>
    <w:p w14:paraId="7BD376E0" w14:textId="77777777" w:rsidR="00B401D2" w:rsidRPr="00A00246" w:rsidRDefault="00B401D2" w:rsidP="00B401D2">
      <w:pPr>
        <w:pStyle w:val="ListParagraph"/>
        <w:numPr>
          <w:ilvl w:val="0"/>
          <w:numId w:val="828"/>
        </w:numPr>
        <w:spacing w:after="0" w:line="240" w:lineRule="auto"/>
        <w:contextualSpacing w:val="0"/>
        <w:jc w:val="both"/>
        <w:rPr>
          <w:bCs/>
          <w:color w:val="auto"/>
          <w:lang w:val="bs-Latn-BA" w:eastAsia="bs-Latn-BA"/>
        </w:rPr>
      </w:pPr>
      <w:r w:rsidRPr="00A00246">
        <w:rPr>
          <w:bCs/>
          <w:color w:val="auto"/>
          <w:lang w:val="bs-Latn-BA" w:eastAsia="bs-Latn-BA"/>
        </w:rPr>
        <w:t>DIO PRVI – OPŠTE ODREDBE</w:t>
      </w:r>
    </w:p>
    <w:p w14:paraId="7A845A38" w14:textId="77777777" w:rsidR="00B401D2" w:rsidRPr="00A00246" w:rsidRDefault="00B401D2" w:rsidP="00B401D2">
      <w:pPr>
        <w:pStyle w:val="ListParagraph"/>
        <w:numPr>
          <w:ilvl w:val="0"/>
          <w:numId w:val="828"/>
        </w:numPr>
        <w:spacing w:after="0" w:line="240" w:lineRule="auto"/>
        <w:contextualSpacing w:val="0"/>
        <w:jc w:val="both"/>
        <w:rPr>
          <w:bCs/>
          <w:color w:val="auto"/>
          <w:lang w:val="bs-Latn-BA" w:eastAsia="bs-Latn-BA"/>
        </w:rPr>
      </w:pPr>
      <w:r w:rsidRPr="00A00246">
        <w:rPr>
          <w:bCs/>
          <w:color w:val="auto"/>
          <w:lang w:val="bs-Latn-BA" w:eastAsia="bs-Latn-BA"/>
        </w:rPr>
        <w:t>DIO DRUGI - SKLAPANJE UGOVORA O JAVNOJ NABAVCI ZA JAVNE UGOVORNE ORGANE</w:t>
      </w:r>
    </w:p>
    <w:p w14:paraId="42861772" w14:textId="77777777" w:rsidR="00B401D2" w:rsidRPr="00A00246" w:rsidRDefault="00B401D2" w:rsidP="00B401D2">
      <w:pPr>
        <w:pStyle w:val="ListParagraph"/>
        <w:numPr>
          <w:ilvl w:val="0"/>
          <w:numId w:val="828"/>
        </w:numPr>
        <w:spacing w:after="0" w:line="240" w:lineRule="auto"/>
        <w:contextualSpacing w:val="0"/>
        <w:jc w:val="both"/>
        <w:rPr>
          <w:lang w:val="bs-Latn-BA" w:eastAsia="bs-Latn-BA"/>
        </w:rPr>
      </w:pPr>
      <w:bookmarkStart w:id="5" w:name="_Toc213187158"/>
      <w:r w:rsidRPr="00A00246">
        <w:rPr>
          <w:lang w:val="bs-Latn-BA"/>
        </w:rPr>
        <w:t xml:space="preserve">DIO TREĆI  – </w:t>
      </w:r>
      <w:r w:rsidRPr="00A00246">
        <w:rPr>
          <w:lang w:val="bs-Latn-BA" w:eastAsia="bs-Latn-BA"/>
        </w:rPr>
        <w:t>SKLAPANJE UGOVORA O JAVNOJ NABAVCI ZA SEKTORSKE UGOVORNE ORGANE</w:t>
      </w:r>
      <w:bookmarkStart w:id="6" w:name="_Toc213187172"/>
      <w:bookmarkEnd w:id="5"/>
    </w:p>
    <w:p w14:paraId="2D3E490E" w14:textId="77777777" w:rsidR="00B401D2" w:rsidRPr="00A00246" w:rsidRDefault="00B401D2" w:rsidP="00B401D2">
      <w:pPr>
        <w:pStyle w:val="ListParagraph"/>
        <w:numPr>
          <w:ilvl w:val="0"/>
          <w:numId w:val="828"/>
        </w:numPr>
        <w:spacing w:after="0" w:line="240" w:lineRule="auto"/>
        <w:contextualSpacing w:val="0"/>
        <w:jc w:val="both"/>
        <w:rPr>
          <w:lang w:val="bs-Latn-BA"/>
        </w:rPr>
      </w:pPr>
      <w:r w:rsidRPr="00A00246">
        <w:rPr>
          <w:lang w:val="bs-Latn-BA"/>
        </w:rPr>
        <w:t>DIO ČETVRTI - OSTALI UGOVORI</w:t>
      </w:r>
      <w:bookmarkEnd w:id="6"/>
    </w:p>
    <w:p w14:paraId="4985735B" w14:textId="77777777" w:rsidR="00B401D2" w:rsidRPr="00A00246" w:rsidRDefault="00B401D2" w:rsidP="00B401D2">
      <w:pPr>
        <w:pStyle w:val="ListParagraph"/>
        <w:numPr>
          <w:ilvl w:val="0"/>
          <w:numId w:val="828"/>
        </w:numPr>
        <w:spacing w:after="0" w:line="240" w:lineRule="auto"/>
        <w:contextualSpacing w:val="0"/>
        <w:jc w:val="both"/>
        <w:rPr>
          <w:lang w:val="bs-Latn-BA"/>
        </w:rPr>
      </w:pPr>
      <w:bookmarkStart w:id="7" w:name="_Toc213187175"/>
      <w:r w:rsidRPr="00A00246">
        <w:rPr>
          <w:lang w:val="bs-Latn-BA"/>
        </w:rPr>
        <w:t>DIO PETI – PRAVNA ZAŠTITA U POSTUPCIMA JAVNIH NABAVKI</w:t>
      </w:r>
      <w:bookmarkEnd w:id="7"/>
    </w:p>
    <w:p w14:paraId="1FA738A9" w14:textId="77777777" w:rsidR="00B401D2" w:rsidRPr="00A00246" w:rsidRDefault="00B401D2" w:rsidP="00B401D2">
      <w:pPr>
        <w:pStyle w:val="ListParagraph"/>
        <w:numPr>
          <w:ilvl w:val="0"/>
          <w:numId w:val="828"/>
        </w:numPr>
        <w:spacing w:after="0" w:line="240" w:lineRule="auto"/>
        <w:contextualSpacing w:val="0"/>
        <w:jc w:val="both"/>
        <w:rPr>
          <w:lang w:val="bs-Latn-BA"/>
        </w:rPr>
      </w:pPr>
      <w:bookmarkStart w:id="8" w:name="_Toc213187185"/>
      <w:r w:rsidRPr="00A00246">
        <w:rPr>
          <w:lang w:val="bs-Latn-BA"/>
        </w:rPr>
        <w:t>DIO ŠESTI – AGENCIJA ZA JAVNE NABAVKE BOSNE I HERCEGOVINE</w:t>
      </w:r>
      <w:bookmarkEnd w:id="8"/>
    </w:p>
    <w:p w14:paraId="6D35739F" w14:textId="77777777" w:rsidR="00B401D2" w:rsidRPr="00A00246" w:rsidRDefault="00B401D2" w:rsidP="00B401D2">
      <w:pPr>
        <w:pStyle w:val="ListParagraph"/>
        <w:numPr>
          <w:ilvl w:val="0"/>
          <w:numId w:val="828"/>
        </w:numPr>
        <w:spacing w:after="0" w:line="240" w:lineRule="auto"/>
        <w:contextualSpacing w:val="0"/>
        <w:jc w:val="both"/>
        <w:rPr>
          <w:lang w:val="bs-Latn-BA" w:eastAsia="bs-Latn-BA"/>
        </w:rPr>
      </w:pPr>
      <w:bookmarkStart w:id="9" w:name="_Toc213187191"/>
      <w:r w:rsidRPr="00A00246">
        <w:rPr>
          <w:bCs/>
          <w:lang w:val="bs-Latn-BA"/>
        </w:rPr>
        <w:t xml:space="preserve">DIO SEDMI - </w:t>
      </w:r>
      <w:r w:rsidRPr="00A00246">
        <w:rPr>
          <w:lang w:val="bs-Latn-BA" w:eastAsia="bs-Latn-BA"/>
        </w:rPr>
        <w:t>KAZNENE ODREDBE</w:t>
      </w:r>
      <w:bookmarkEnd w:id="9"/>
    </w:p>
    <w:p w14:paraId="36A19EDC" w14:textId="77777777" w:rsidR="00B401D2" w:rsidRPr="00A00246" w:rsidRDefault="00B401D2" w:rsidP="00B401D2">
      <w:pPr>
        <w:pStyle w:val="ListParagraph"/>
        <w:numPr>
          <w:ilvl w:val="0"/>
          <w:numId w:val="828"/>
        </w:numPr>
        <w:spacing w:after="0" w:line="240" w:lineRule="auto"/>
        <w:contextualSpacing w:val="0"/>
        <w:jc w:val="both"/>
        <w:rPr>
          <w:lang w:val="bs-Latn-BA" w:eastAsia="bs-Latn-BA"/>
        </w:rPr>
      </w:pPr>
      <w:bookmarkStart w:id="10" w:name="_Toc213187194"/>
      <w:r w:rsidRPr="00A00246">
        <w:rPr>
          <w:lang w:val="bs-Latn-BA" w:eastAsia="bs-Latn-BA"/>
        </w:rPr>
        <w:t>DIO OSMI – PODZAKONSKI AKT I OBRASCI ZA PRIMJENU IZUZEĆA I POSTUPAKA JAVNIH NABAVKI I PODZAKONSKI AKT O MONITORINGU, OBUKAMA, KOORDINACIONOM MEHANIZMU I EVIDENCIJAMA</w:t>
      </w:r>
      <w:bookmarkEnd w:id="10"/>
    </w:p>
    <w:p w14:paraId="715840C0" w14:textId="77777777" w:rsidR="00B401D2" w:rsidRPr="00A00246" w:rsidRDefault="00B401D2" w:rsidP="00B401D2">
      <w:pPr>
        <w:pStyle w:val="ListParagraph"/>
        <w:numPr>
          <w:ilvl w:val="0"/>
          <w:numId w:val="828"/>
        </w:numPr>
        <w:spacing w:after="0" w:line="240" w:lineRule="auto"/>
        <w:contextualSpacing w:val="0"/>
        <w:jc w:val="both"/>
        <w:rPr>
          <w:lang w:val="bs-Latn-BA" w:eastAsia="hr-HR"/>
        </w:rPr>
      </w:pPr>
      <w:bookmarkStart w:id="11" w:name="_Toc213187195"/>
      <w:r w:rsidRPr="00A00246">
        <w:rPr>
          <w:lang w:val="bs-Latn-BA" w:eastAsia="hr-HR"/>
        </w:rPr>
        <w:t>DIO DEVETI – USKLAĐIVANJE SA PRAVNOM TEČEVINOM EVROPSKE UNIJE</w:t>
      </w:r>
      <w:bookmarkEnd w:id="11"/>
    </w:p>
    <w:p w14:paraId="61B8F5FE" w14:textId="77777777" w:rsidR="00B401D2" w:rsidRPr="00A00246" w:rsidRDefault="00B401D2" w:rsidP="00B401D2">
      <w:pPr>
        <w:pStyle w:val="ListParagraph"/>
        <w:numPr>
          <w:ilvl w:val="0"/>
          <w:numId w:val="828"/>
        </w:numPr>
        <w:spacing w:after="0" w:line="240" w:lineRule="auto"/>
        <w:contextualSpacing w:val="0"/>
        <w:jc w:val="both"/>
        <w:rPr>
          <w:lang w:val="bs-Latn-BA" w:eastAsia="bs-Latn-BA"/>
        </w:rPr>
      </w:pPr>
      <w:bookmarkStart w:id="12" w:name="_Toc213187196"/>
      <w:r w:rsidRPr="00A00246">
        <w:rPr>
          <w:lang w:val="bs-Latn-BA" w:eastAsia="hr-HR"/>
        </w:rPr>
        <w:t>DIO DESETI - PRELAZNE I ZAVRŠNE ODREDBE</w:t>
      </w:r>
      <w:bookmarkEnd w:id="12"/>
    </w:p>
    <w:p w14:paraId="0FC1EF03" w14:textId="77777777" w:rsidR="00B401D2" w:rsidRPr="00A00246" w:rsidRDefault="00B401D2" w:rsidP="00B401D2">
      <w:pPr>
        <w:spacing w:after="0" w:line="240" w:lineRule="auto"/>
        <w:jc w:val="both"/>
        <w:rPr>
          <w:bCs/>
          <w:color w:val="auto"/>
          <w:lang w:val="bs-Latn-BA" w:eastAsia="bs-Latn-BA"/>
        </w:rPr>
      </w:pPr>
    </w:p>
    <w:p w14:paraId="1DFB027C"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Ključni cilj je bio potpuno tekstualno i svrhovito potpuno usklađivanje sa rješenjima EU direktiva.</w:t>
      </w:r>
    </w:p>
    <w:p w14:paraId="419B11F5" w14:textId="77777777" w:rsidR="00B401D2" w:rsidRPr="00A00246" w:rsidRDefault="00B401D2" w:rsidP="00B401D2">
      <w:pPr>
        <w:spacing w:after="0" w:line="240" w:lineRule="auto"/>
        <w:jc w:val="both"/>
        <w:rPr>
          <w:bCs/>
          <w:color w:val="auto"/>
          <w:lang w:val="bs-Latn-BA" w:eastAsia="bs-Latn-BA"/>
        </w:rPr>
      </w:pPr>
    </w:p>
    <w:p w14:paraId="750CC5B5"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Na taj cilj je otišlo najviše prostora u ovom zakonu.</w:t>
      </w:r>
    </w:p>
    <w:p w14:paraId="0609AB91" w14:textId="77777777" w:rsidR="00B401D2" w:rsidRPr="00A00246" w:rsidRDefault="00B401D2" w:rsidP="00B401D2">
      <w:pPr>
        <w:spacing w:after="0" w:line="240" w:lineRule="auto"/>
        <w:jc w:val="both"/>
        <w:rPr>
          <w:bCs/>
          <w:color w:val="auto"/>
          <w:lang w:val="bs-Latn-BA" w:eastAsia="bs-Latn-BA"/>
        </w:rPr>
      </w:pPr>
    </w:p>
    <w:p w14:paraId="7A0C55DB" w14:textId="77777777" w:rsidR="004C01CC" w:rsidRDefault="00B401D2" w:rsidP="004C01CC">
      <w:pPr>
        <w:spacing w:after="0" w:line="240" w:lineRule="auto"/>
        <w:jc w:val="both"/>
        <w:rPr>
          <w:bCs/>
          <w:color w:val="auto"/>
          <w:lang w:val="bs-Latn-BA" w:eastAsia="bs-Latn-BA"/>
        </w:rPr>
      </w:pPr>
      <w:r w:rsidRPr="00A00246">
        <w:rPr>
          <w:bCs/>
          <w:color w:val="auto"/>
          <w:lang w:val="bs-Latn-BA" w:eastAsia="bs-Latn-BA"/>
        </w:rPr>
        <w:t xml:space="preserve">Nastojali su se obuhvatiti i konstruktivni komentari </w:t>
      </w:r>
      <w:r>
        <w:rPr>
          <w:bCs/>
          <w:color w:val="auto"/>
          <w:lang w:val="bs-Latn-BA" w:eastAsia="bs-Latn-BA"/>
        </w:rPr>
        <w:t>i</w:t>
      </w:r>
      <w:r w:rsidRPr="00A00246">
        <w:rPr>
          <w:bCs/>
          <w:color w:val="auto"/>
          <w:lang w:val="bs-Latn-BA" w:eastAsia="bs-Latn-BA"/>
        </w:rPr>
        <w:t xml:space="preserve"> sugestije </w:t>
      </w:r>
      <w:r>
        <w:rPr>
          <w:bCs/>
          <w:color w:val="auto"/>
          <w:lang w:val="bs-Latn-BA" w:eastAsia="bs-Latn-BA"/>
        </w:rPr>
        <w:t>zainteresovane javnosti koji su akceptirani kroz seriju intenzivnih konsultativnih događaja sa različitim ciljnim grupama u procesu pripreme ovog zakona.</w:t>
      </w:r>
      <w:r w:rsidR="004C01CC">
        <w:rPr>
          <w:bCs/>
          <w:color w:val="auto"/>
          <w:lang w:val="bs-Latn-BA" w:eastAsia="bs-Latn-BA"/>
        </w:rPr>
        <w:t xml:space="preserve"> </w:t>
      </w:r>
      <w:r w:rsidR="004C01CC">
        <w:rPr>
          <w:bCs/>
          <w:lang w:val="bs-Latn-BA" w:eastAsia="bs-Latn-BA"/>
        </w:rPr>
        <w:t>Konsultovana su i rješenja susjednih zemalja.</w:t>
      </w:r>
    </w:p>
    <w:bookmarkEnd w:id="4"/>
    <w:p w14:paraId="071575FC" w14:textId="77777777" w:rsidR="00B401D2" w:rsidRDefault="00B401D2" w:rsidP="00B401D2">
      <w:pPr>
        <w:spacing w:after="0" w:line="240" w:lineRule="auto"/>
        <w:jc w:val="both"/>
        <w:rPr>
          <w:bCs/>
          <w:color w:val="auto"/>
          <w:lang w:val="bs-Latn-BA" w:eastAsia="bs-Latn-BA"/>
        </w:rPr>
      </w:pPr>
    </w:p>
    <w:p w14:paraId="5D5BF3AD"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 xml:space="preserve">Ovim zakonom se preuzimaju sve definicije pojmova iz EU direktiva. Kod neprihvatljive ponude utvrđeno je precizno rješenje, obzirom da dosadašnja odredba je izazivala dileme u praksi, prema kojem se takvom ponudom, pored ostalog, smatra ponuda </w:t>
      </w:r>
      <w:r w:rsidRPr="00A00246">
        <w:rPr>
          <w:color w:val="auto"/>
          <w:lang w:val="bs-Latn-BA" w:eastAsia="bs-Latn-BA"/>
        </w:rPr>
        <w:t>čija cijena prelazi procijenjenu vrijednost nabavke.</w:t>
      </w:r>
      <w:r w:rsidRPr="00A00246">
        <w:rPr>
          <w:bCs/>
          <w:color w:val="auto"/>
          <w:lang w:val="bs-Latn-BA" w:eastAsia="bs-Latn-BA"/>
        </w:rPr>
        <w:t xml:space="preserve"> </w:t>
      </w:r>
    </w:p>
    <w:p w14:paraId="2BA0175B" w14:textId="77777777" w:rsidR="00B401D2" w:rsidRPr="00A00246" w:rsidRDefault="00B401D2" w:rsidP="00B401D2">
      <w:pPr>
        <w:spacing w:after="0" w:line="240" w:lineRule="auto"/>
        <w:jc w:val="both"/>
        <w:rPr>
          <w:bCs/>
          <w:color w:val="auto"/>
          <w:lang w:val="bs-Latn-BA" w:eastAsia="bs-Latn-BA"/>
        </w:rPr>
      </w:pPr>
    </w:p>
    <w:p w14:paraId="37ACB9ED"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 xml:space="preserve">U okviru ovog zakona se za pojedine dobro poznate institute, a u cilju jezičkog usaglašavanja sa EU direktivama, koriste drugačiji nazivi. </w:t>
      </w:r>
    </w:p>
    <w:p w14:paraId="786597F4" w14:textId="77777777" w:rsidR="00B401D2" w:rsidRPr="00A00246" w:rsidRDefault="00B401D2" w:rsidP="00B401D2">
      <w:pPr>
        <w:spacing w:after="0" w:line="240" w:lineRule="auto"/>
        <w:jc w:val="both"/>
        <w:rPr>
          <w:bCs/>
          <w:color w:val="auto"/>
          <w:lang w:val="bs-Latn-BA" w:eastAsia="bs-Latn-BA"/>
        </w:rPr>
      </w:pPr>
    </w:p>
    <w:p w14:paraId="6C836A31"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Tako npr. kvalifikacioni kriteriji su sada kriteriji za kvalitativni izbor privrednog subjekta, uslovi profesionalne, ekonomsko finansijske i tehničke i stručne sposobnosti su sada kriteriji za izbor privrednog subjekta (uslovi sposobnosti), kriterij za dodjelu ugovora je sada kriterij za izbor ponude, odluka o pretkvalifikaciji je sada odluka o nedopustivosti učešća itd.</w:t>
      </w:r>
    </w:p>
    <w:p w14:paraId="088DD210" w14:textId="77777777" w:rsidR="00B401D2" w:rsidRPr="00A00246" w:rsidRDefault="00B401D2" w:rsidP="00B401D2">
      <w:pPr>
        <w:spacing w:after="0" w:line="240" w:lineRule="auto"/>
        <w:jc w:val="both"/>
        <w:rPr>
          <w:bCs/>
          <w:color w:val="auto"/>
          <w:lang w:val="bs-Latn-BA" w:eastAsia="bs-Latn-BA"/>
        </w:rPr>
      </w:pPr>
    </w:p>
    <w:p w14:paraId="43C077D2"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Ovaj zakon donosi princip, usklađen sa novim direktivama EU, da se sva komunikacija i razmjena informacija između ugovornih organa i privrednih subjekata, u pravilu provodi elektronskim sredstvima komunikacije. Ovim se usklađuje sa zahtjevima iz EU direktiva, ali i nastavlja realizacija projekta elektronske javne nabavke.</w:t>
      </w:r>
    </w:p>
    <w:p w14:paraId="49C17C1E" w14:textId="77777777" w:rsidR="00B401D2" w:rsidRPr="00A00246" w:rsidRDefault="00B401D2" w:rsidP="00B401D2">
      <w:pPr>
        <w:spacing w:after="0" w:line="240" w:lineRule="auto"/>
        <w:jc w:val="both"/>
        <w:rPr>
          <w:bCs/>
          <w:color w:val="auto"/>
          <w:lang w:val="bs-Latn-BA" w:eastAsia="bs-Latn-BA"/>
        </w:rPr>
      </w:pPr>
    </w:p>
    <w:p w14:paraId="1EC37A05" w14:textId="77777777" w:rsidR="00B401D2" w:rsidRPr="00A00246" w:rsidRDefault="00B401D2" w:rsidP="00B401D2">
      <w:pPr>
        <w:spacing w:after="0" w:line="240" w:lineRule="auto"/>
        <w:jc w:val="both"/>
        <w:rPr>
          <w:color w:val="auto"/>
          <w:lang w:val="bs-Latn-BA" w:eastAsia="bs-Latn-BA"/>
        </w:rPr>
      </w:pPr>
      <w:r w:rsidRPr="00A00246">
        <w:rPr>
          <w:b/>
          <w:color w:val="auto"/>
          <w:lang w:val="bs-Latn-BA" w:eastAsia="bs-Latn-BA"/>
        </w:rPr>
        <w:t xml:space="preserve">Ovim zakonom se, po prvi put u sistemu, određuje da komunikacija i razmjena dokumenata, podataka i informacija, njihovo sastavljanje, dostupnost, donošenje i objavljivanje u postupku javne nabavke vrši se automatskim generisanjem elektronskim sredstvima u okviru i putem informacionog sistema e-Nabavke te se smatra potpisanim bez potrebe </w:t>
      </w:r>
      <w:r w:rsidRPr="00A00246">
        <w:rPr>
          <w:b/>
          <w:color w:val="auto"/>
          <w:lang w:val="bs-Latn-BA" w:eastAsia="bs-Latn-BA"/>
        </w:rPr>
        <w:lastRenderedPageBreak/>
        <w:t>pečata, vjerodostojnim i pravno valjanim i ostaje trajno pohranjena i zabilježena na informacionom sistemu e-Nabavke</w:t>
      </w:r>
      <w:r w:rsidRPr="00A00246">
        <w:rPr>
          <w:color w:val="auto"/>
          <w:lang w:val="bs-Latn-BA" w:eastAsia="bs-Latn-BA"/>
        </w:rPr>
        <w:t>.</w:t>
      </w:r>
    </w:p>
    <w:p w14:paraId="4C2CD39A" w14:textId="77777777" w:rsidR="00B401D2" w:rsidRPr="00A00246" w:rsidRDefault="00B401D2" w:rsidP="00B401D2">
      <w:pPr>
        <w:spacing w:after="0" w:line="240" w:lineRule="auto"/>
        <w:jc w:val="both"/>
        <w:rPr>
          <w:color w:val="auto"/>
          <w:lang w:val="bs-Latn-BA" w:eastAsia="bs-Latn-BA"/>
        </w:rPr>
      </w:pPr>
    </w:p>
    <w:p w14:paraId="6EBEA737"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Ovim zakonom se određuje najširi mogući krug korisnika infomacionog sistema e-Nabavke, čime se osigurava maksimalna transparentnost sistema i udovoljava zahtjevima civilnog društva i građanske kontrole javnih nabavki.</w:t>
      </w:r>
    </w:p>
    <w:p w14:paraId="2321D4E1" w14:textId="77777777" w:rsidR="00B401D2" w:rsidRPr="00A00246" w:rsidRDefault="00B401D2" w:rsidP="00B401D2">
      <w:pPr>
        <w:spacing w:after="0" w:line="240" w:lineRule="auto"/>
        <w:jc w:val="both"/>
        <w:rPr>
          <w:color w:val="auto"/>
          <w:lang w:val="bs-Latn-BA" w:eastAsia="bs-Latn-BA"/>
        </w:rPr>
      </w:pPr>
    </w:p>
    <w:p w14:paraId="63F084CB"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Tako, k</w:t>
      </w:r>
      <w:r w:rsidRPr="00A00246">
        <w:rPr>
          <w:rFonts w:eastAsia="Aptos"/>
          <w:color w:val="auto"/>
          <w:lang w:val="bs-Latn-BA"/>
        </w:rPr>
        <w:t xml:space="preserve">orisnici informacionog sistema e-Nabavke u smislu primjene ovog zakona i njegovih podzakonskih akata su: </w:t>
      </w:r>
    </w:p>
    <w:p w14:paraId="1D233D69" w14:textId="77777777" w:rsidR="00B401D2" w:rsidRPr="00A00246" w:rsidRDefault="00B401D2" w:rsidP="00B401D2">
      <w:pPr>
        <w:spacing w:after="0" w:line="240" w:lineRule="auto"/>
        <w:jc w:val="both"/>
        <w:rPr>
          <w:rFonts w:eastAsia="Aptos"/>
          <w:color w:val="auto"/>
          <w:lang w:val="bs-Latn-BA"/>
        </w:rPr>
      </w:pPr>
    </w:p>
    <w:p w14:paraId="6BF79A91" w14:textId="77777777" w:rsidR="00B401D2" w:rsidRPr="00A00246" w:rsidRDefault="00B401D2" w:rsidP="00B401D2">
      <w:pPr>
        <w:pStyle w:val="ListParagraph"/>
        <w:numPr>
          <w:ilvl w:val="0"/>
          <w:numId w:val="697"/>
        </w:numPr>
        <w:spacing w:after="0" w:line="240" w:lineRule="auto"/>
        <w:contextualSpacing w:val="0"/>
        <w:jc w:val="both"/>
        <w:rPr>
          <w:rFonts w:eastAsia="Aptos"/>
          <w:color w:val="auto"/>
          <w:lang w:val="bs-Latn-BA"/>
        </w:rPr>
      </w:pPr>
      <w:r w:rsidRPr="00A00246">
        <w:rPr>
          <w:rFonts w:eastAsia="Aptos"/>
          <w:color w:val="auto"/>
          <w:lang w:val="bs-Latn-BA"/>
        </w:rPr>
        <w:t>ugovorni organ u smislu ovog zakona;</w:t>
      </w:r>
    </w:p>
    <w:p w14:paraId="14F19A13" w14:textId="77777777" w:rsidR="00B401D2" w:rsidRPr="00A00246" w:rsidRDefault="00B401D2" w:rsidP="00B401D2">
      <w:pPr>
        <w:pStyle w:val="ListParagraph"/>
        <w:spacing w:after="0" w:line="240" w:lineRule="auto"/>
        <w:jc w:val="both"/>
        <w:rPr>
          <w:rFonts w:eastAsia="Aptos"/>
          <w:color w:val="auto"/>
          <w:lang w:val="bs-Latn-BA"/>
        </w:rPr>
      </w:pPr>
    </w:p>
    <w:p w14:paraId="13B085E0" w14:textId="77777777" w:rsidR="00B401D2" w:rsidRPr="00A00246" w:rsidRDefault="00B401D2" w:rsidP="00B401D2">
      <w:pPr>
        <w:pStyle w:val="ListParagraph"/>
        <w:numPr>
          <w:ilvl w:val="0"/>
          <w:numId w:val="697"/>
        </w:numPr>
        <w:spacing w:after="0" w:line="240" w:lineRule="auto"/>
        <w:contextualSpacing w:val="0"/>
        <w:jc w:val="both"/>
        <w:rPr>
          <w:rFonts w:eastAsia="Aptos"/>
          <w:color w:val="auto"/>
          <w:lang w:val="bs-Latn-BA"/>
        </w:rPr>
      </w:pPr>
      <w:r w:rsidRPr="00A00246">
        <w:rPr>
          <w:rFonts w:eastAsia="Aptos"/>
          <w:color w:val="auto"/>
          <w:lang w:val="bs-Latn-BA"/>
        </w:rPr>
        <w:t>privredni subjekt u smislu ovog zakona;</w:t>
      </w:r>
    </w:p>
    <w:p w14:paraId="760C93F9" w14:textId="77777777" w:rsidR="00B401D2" w:rsidRPr="00A00246" w:rsidRDefault="00B401D2" w:rsidP="00B401D2">
      <w:pPr>
        <w:pStyle w:val="ListParagraph"/>
        <w:spacing w:after="0" w:line="240" w:lineRule="auto"/>
        <w:jc w:val="both"/>
        <w:rPr>
          <w:rFonts w:eastAsia="Aptos"/>
          <w:color w:val="auto"/>
          <w:lang w:val="bs-Latn-BA"/>
        </w:rPr>
      </w:pPr>
    </w:p>
    <w:p w14:paraId="5B95C119" w14:textId="77777777" w:rsidR="00B401D2" w:rsidRPr="00A00246" w:rsidRDefault="00B401D2" w:rsidP="00B401D2">
      <w:pPr>
        <w:pStyle w:val="ListParagraph"/>
        <w:numPr>
          <w:ilvl w:val="0"/>
          <w:numId w:val="697"/>
        </w:numPr>
        <w:spacing w:after="0" w:line="240" w:lineRule="auto"/>
        <w:contextualSpacing w:val="0"/>
        <w:jc w:val="both"/>
        <w:rPr>
          <w:rFonts w:eastAsia="Aptos"/>
          <w:color w:val="auto"/>
          <w:lang w:val="bs-Latn-BA"/>
        </w:rPr>
      </w:pPr>
      <w:r w:rsidRPr="00A00246">
        <w:rPr>
          <w:color w:val="auto"/>
          <w:lang w:val="bs-Latn-BA" w:eastAsia="bs-Latn-BA"/>
        </w:rPr>
        <w:t>lice ili organ koji nije ugovorni organ (drugi subjekt) koji je obavezan primjeniti ovaj zakon za nabavke koje, u skladu sa ovim zakonom, subvencionira ili sufinansira jedan ili više ugovornih organa;</w:t>
      </w:r>
      <w:r w:rsidRPr="00A00246">
        <w:rPr>
          <w:rFonts w:eastAsia="Aptos"/>
          <w:color w:val="auto"/>
          <w:lang w:val="bs-Latn-BA"/>
        </w:rPr>
        <w:t xml:space="preserve"> </w:t>
      </w:r>
    </w:p>
    <w:p w14:paraId="1B1DCFD9" w14:textId="77777777" w:rsidR="00B401D2" w:rsidRPr="00A00246" w:rsidRDefault="00B401D2" w:rsidP="00B401D2">
      <w:pPr>
        <w:pStyle w:val="ListParagraph"/>
        <w:spacing w:after="0" w:line="240" w:lineRule="auto"/>
        <w:jc w:val="both"/>
        <w:rPr>
          <w:rFonts w:eastAsia="Aptos"/>
          <w:color w:val="auto"/>
          <w:lang w:val="bs-Latn-BA"/>
        </w:rPr>
      </w:pPr>
    </w:p>
    <w:p w14:paraId="61BB83A8" w14:textId="77777777" w:rsidR="00B401D2" w:rsidRPr="00A00246" w:rsidRDefault="00B401D2" w:rsidP="00B401D2">
      <w:pPr>
        <w:pStyle w:val="ListParagraph"/>
        <w:numPr>
          <w:ilvl w:val="0"/>
          <w:numId w:val="697"/>
        </w:numPr>
        <w:spacing w:after="0" w:line="240" w:lineRule="auto"/>
        <w:contextualSpacing w:val="0"/>
        <w:jc w:val="both"/>
        <w:rPr>
          <w:rFonts w:eastAsia="Aptos"/>
          <w:color w:val="auto"/>
          <w:lang w:val="bs-Latn-BA"/>
        </w:rPr>
      </w:pPr>
      <w:r w:rsidRPr="00A00246">
        <w:rPr>
          <w:rFonts w:eastAsia="Aptos"/>
          <w:color w:val="auto"/>
          <w:lang w:val="bs-Latn-BA"/>
        </w:rPr>
        <w:t>svako drugo lice koje je obavezno primjeniti ovaj zakon</w:t>
      </w:r>
      <w:r w:rsidRPr="00A00246">
        <w:rPr>
          <w:color w:val="auto"/>
          <w:lang w:val="bs-Latn-BA" w:eastAsia="bs-Latn-BA"/>
        </w:rPr>
        <w:t>.</w:t>
      </w:r>
    </w:p>
    <w:p w14:paraId="71B6BD56" w14:textId="77777777" w:rsidR="00B401D2" w:rsidRPr="00A00246" w:rsidRDefault="00B401D2" w:rsidP="00B401D2">
      <w:pPr>
        <w:spacing w:after="0" w:line="240" w:lineRule="auto"/>
        <w:jc w:val="both"/>
        <w:rPr>
          <w:rFonts w:eastAsia="Aptos"/>
          <w:color w:val="auto"/>
          <w:lang w:val="bs-Latn-BA"/>
        </w:rPr>
      </w:pPr>
    </w:p>
    <w:p w14:paraId="0A8A8F5F"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Ostali korisnici informacionog sistema e-Nabavke u skladu sa propisanim nadležnostima su:</w:t>
      </w:r>
    </w:p>
    <w:p w14:paraId="00AADE32" w14:textId="77777777" w:rsidR="00B401D2" w:rsidRPr="00A00246" w:rsidRDefault="00B401D2" w:rsidP="00B401D2">
      <w:pPr>
        <w:spacing w:after="0" w:line="240" w:lineRule="auto"/>
        <w:jc w:val="both"/>
        <w:rPr>
          <w:rFonts w:eastAsia="Aptos"/>
          <w:color w:val="auto"/>
          <w:lang w:val="bs-Latn-BA"/>
        </w:rPr>
      </w:pPr>
    </w:p>
    <w:p w14:paraId="361ADDDC"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URŽ;</w:t>
      </w:r>
    </w:p>
    <w:p w14:paraId="3FBE1584" w14:textId="77777777" w:rsidR="00B401D2" w:rsidRPr="00A00246" w:rsidRDefault="00B401D2" w:rsidP="00B401D2">
      <w:pPr>
        <w:pStyle w:val="ListParagraph"/>
        <w:spacing w:after="0" w:line="240" w:lineRule="auto"/>
        <w:jc w:val="both"/>
        <w:rPr>
          <w:rFonts w:eastAsia="Aptos"/>
          <w:color w:val="auto"/>
          <w:lang w:val="bs-Latn-BA"/>
        </w:rPr>
      </w:pPr>
    </w:p>
    <w:p w14:paraId="7A4C5106"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Sud Bosne i Hercegovine;</w:t>
      </w:r>
    </w:p>
    <w:p w14:paraId="5CCD5ED8" w14:textId="77777777" w:rsidR="00B401D2" w:rsidRPr="00A00246" w:rsidRDefault="00B401D2" w:rsidP="00B401D2">
      <w:pPr>
        <w:pStyle w:val="ListParagraph"/>
        <w:spacing w:after="0" w:line="240" w:lineRule="auto"/>
        <w:jc w:val="both"/>
        <w:rPr>
          <w:rFonts w:eastAsia="Aptos"/>
          <w:color w:val="auto"/>
          <w:lang w:val="bs-Latn-BA"/>
        </w:rPr>
      </w:pPr>
    </w:p>
    <w:p w14:paraId="4DBC747C"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Konkurencijsko vijeće Bosne i Hecegovine;</w:t>
      </w:r>
    </w:p>
    <w:p w14:paraId="51CDA817" w14:textId="77777777" w:rsidR="00B401D2" w:rsidRPr="00A00246" w:rsidRDefault="00B401D2" w:rsidP="00B401D2">
      <w:pPr>
        <w:pStyle w:val="ListParagraph"/>
        <w:spacing w:after="0" w:line="240" w:lineRule="auto"/>
        <w:jc w:val="both"/>
        <w:rPr>
          <w:rFonts w:eastAsia="Aptos"/>
          <w:color w:val="auto"/>
          <w:lang w:val="bs-Latn-BA"/>
        </w:rPr>
      </w:pPr>
    </w:p>
    <w:p w14:paraId="59B65B89"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uredi za reviziju javnog sektora u Bosni i Hercegovini;</w:t>
      </w:r>
    </w:p>
    <w:p w14:paraId="43E28729" w14:textId="77777777" w:rsidR="00B401D2" w:rsidRPr="00A00246" w:rsidRDefault="00B401D2" w:rsidP="00B401D2">
      <w:pPr>
        <w:pStyle w:val="ListParagraph"/>
        <w:spacing w:after="0" w:line="240" w:lineRule="auto"/>
        <w:jc w:val="both"/>
        <w:rPr>
          <w:rFonts w:eastAsia="Aptos"/>
          <w:color w:val="auto"/>
          <w:lang w:val="bs-Latn-BA"/>
        </w:rPr>
      </w:pPr>
    </w:p>
    <w:p w14:paraId="64681B6A"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08F0A474" w14:textId="77777777" w:rsidR="00B401D2" w:rsidRPr="00A00246" w:rsidRDefault="00B401D2" w:rsidP="00B401D2">
      <w:pPr>
        <w:pStyle w:val="ListParagraph"/>
        <w:spacing w:after="0" w:line="240" w:lineRule="auto"/>
        <w:jc w:val="both"/>
        <w:rPr>
          <w:rFonts w:eastAsia="Aptos"/>
          <w:color w:val="auto"/>
          <w:lang w:val="bs-Latn-BA"/>
        </w:rPr>
      </w:pPr>
    </w:p>
    <w:p w14:paraId="12E19BAF"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Agencija za prevenciju korupcije i koordinaciju borbe protiv korupcije Bosne i Hercegovine (u daljnjem tekstu: APIK);</w:t>
      </w:r>
    </w:p>
    <w:p w14:paraId="741E3C1F" w14:textId="77777777" w:rsidR="00B401D2" w:rsidRPr="00A00246" w:rsidRDefault="00B401D2" w:rsidP="00B401D2">
      <w:pPr>
        <w:pStyle w:val="ListParagraph"/>
        <w:spacing w:after="0" w:line="240" w:lineRule="auto"/>
        <w:jc w:val="both"/>
        <w:rPr>
          <w:rFonts w:eastAsia="Aptos"/>
          <w:color w:val="auto"/>
          <w:lang w:val="bs-Latn-BA"/>
        </w:rPr>
      </w:pPr>
    </w:p>
    <w:p w14:paraId="46F57044"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pravobranilaštva na svim nivoima vlasti u Bosni i Hercegovini;</w:t>
      </w:r>
    </w:p>
    <w:p w14:paraId="50E0B60C" w14:textId="77777777" w:rsidR="00B401D2" w:rsidRPr="00A00246" w:rsidRDefault="00B401D2" w:rsidP="00B401D2">
      <w:pPr>
        <w:pStyle w:val="ListParagraph"/>
        <w:spacing w:after="0" w:line="240" w:lineRule="auto"/>
        <w:jc w:val="both"/>
        <w:rPr>
          <w:rFonts w:eastAsia="Aptos"/>
          <w:color w:val="auto"/>
          <w:lang w:val="bs-Latn-BA"/>
        </w:rPr>
      </w:pPr>
    </w:p>
    <w:p w14:paraId="57B4BFED"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color w:val="auto"/>
          <w:lang w:val="bs-Latn-BA"/>
        </w:rPr>
        <w:t>istražni tužilački i policijski organi u Bosni i Hercegovini.</w:t>
      </w:r>
    </w:p>
    <w:p w14:paraId="4C33D192" w14:textId="77777777" w:rsidR="00B401D2" w:rsidRPr="00A00246" w:rsidRDefault="00B401D2" w:rsidP="00B401D2">
      <w:pPr>
        <w:spacing w:after="0" w:line="240" w:lineRule="auto"/>
        <w:jc w:val="both"/>
        <w:rPr>
          <w:rFonts w:eastAsia="Aptos"/>
          <w:color w:val="auto"/>
          <w:lang w:val="bs-Latn-BA"/>
        </w:rPr>
      </w:pPr>
    </w:p>
    <w:p w14:paraId="7AFBAC25"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Pristup informacionom sistemu e-Nabavke van granica nadležnosti pojedine institucije povlači krivičnu odgovornost.</w:t>
      </w:r>
    </w:p>
    <w:p w14:paraId="24080D0A" w14:textId="77777777" w:rsidR="00B401D2" w:rsidRPr="00A00246" w:rsidRDefault="00B401D2" w:rsidP="00B401D2">
      <w:pPr>
        <w:spacing w:after="0" w:line="240" w:lineRule="auto"/>
        <w:jc w:val="both"/>
        <w:rPr>
          <w:rFonts w:eastAsia="Aptos"/>
          <w:color w:val="auto"/>
          <w:lang w:val="bs-Latn-BA"/>
        </w:rPr>
      </w:pPr>
    </w:p>
    <w:p w14:paraId="63E90D60" w14:textId="77777777" w:rsidR="00B401D2" w:rsidRPr="00A00246" w:rsidRDefault="00B401D2" w:rsidP="00B401D2">
      <w:pPr>
        <w:spacing w:after="0" w:line="240" w:lineRule="auto"/>
        <w:jc w:val="both"/>
        <w:rPr>
          <w:rFonts w:eastAsia="Aptos"/>
          <w:color w:val="auto"/>
          <w:lang w:val="bs-Latn-BA"/>
        </w:rPr>
      </w:pPr>
      <w:r w:rsidRPr="00A00246">
        <w:rPr>
          <w:rFonts w:eastAsia="Aptos"/>
          <w:b/>
          <w:bCs/>
          <w:color w:val="auto"/>
          <w:lang w:val="bs-Latn-BA"/>
        </w:rPr>
        <w:lastRenderedPageBreak/>
        <w:t xml:space="preserve">Među ostale korisnike informacionog sistema e-Nabavke spada i svako lice </w:t>
      </w:r>
      <w:r w:rsidRPr="00A00246">
        <w:rPr>
          <w:b/>
          <w:bCs/>
          <w:color w:val="auto"/>
          <w:lang w:val="bs-Latn-BA"/>
        </w:rPr>
        <w:t>koje plaća porez u Bosni Hercegovini i građanin</w:t>
      </w:r>
      <w:r w:rsidRPr="00A00246">
        <w:rPr>
          <w:b/>
          <w:bCs/>
          <w:color w:val="auto"/>
          <w:lang w:val="bs-Latn-BA" w:eastAsia="bs-Latn-BA"/>
        </w:rPr>
        <w:t xml:space="preserve">, a </w:t>
      </w:r>
      <w:r w:rsidRPr="00A00246">
        <w:rPr>
          <w:rFonts w:eastAsia="Aptos"/>
          <w:b/>
          <w:bCs/>
          <w:color w:val="auto"/>
          <w:lang w:val="bs-Latn-BA"/>
        </w:rPr>
        <w:t>koje je zainteresovano za primjenu ovog zakona i njegovih podzakonskih akata</w:t>
      </w:r>
      <w:r w:rsidRPr="00A00246">
        <w:rPr>
          <w:rFonts w:eastAsia="Aptos"/>
          <w:color w:val="auto"/>
          <w:lang w:val="bs-Latn-BA"/>
        </w:rPr>
        <w:t>.</w:t>
      </w:r>
    </w:p>
    <w:p w14:paraId="7EB3066B" w14:textId="77777777" w:rsidR="00B401D2" w:rsidRPr="00A00246" w:rsidRDefault="00B401D2" w:rsidP="00B401D2">
      <w:pPr>
        <w:spacing w:after="0" w:line="240" w:lineRule="auto"/>
        <w:jc w:val="both"/>
        <w:rPr>
          <w:rFonts w:eastAsia="Aptos"/>
          <w:color w:val="auto"/>
          <w:lang w:val="bs-Latn-BA"/>
        </w:rPr>
      </w:pPr>
    </w:p>
    <w:p w14:paraId="350A4250" w14:textId="77777777" w:rsidR="00B401D2" w:rsidRPr="00A00246" w:rsidRDefault="00B401D2" w:rsidP="00B401D2">
      <w:pPr>
        <w:spacing w:after="0" w:line="240" w:lineRule="auto"/>
        <w:jc w:val="both"/>
        <w:rPr>
          <w:color w:val="auto"/>
          <w:lang w:val="bs-Latn-BA"/>
        </w:rPr>
      </w:pPr>
      <w:r w:rsidRPr="00A00246">
        <w:rPr>
          <w:rFonts w:eastAsia="Aptos"/>
          <w:color w:val="auto"/>
          <w:lang w:val="bs-Latn-BA"/>
        </w:rPr>
        <w:t>Za razliku od ranijih rješenja ovim zakonom se konačno jasno i precizno definiše da s</w:t>
      </w:r>
      <w:r w:rsidRPr="00A00246">
        <w:rPr>
          <w:color w:val="auto"/>
          <w:lang w:val="bs-Latn-BA"/>
        </w:rPr>
        <w:t xml:space="preserve">tatus subjekta kao ugovornog organa utvrđuje Agencija, s tim da postupak utvrđivanja statusa ne odlaže obavezu primjene ovog zakona. </w:t>
      </w:r>
    </w:p>
    <w:p w14:paraId="659ED240" w14:textId="77777777" w:rsidR="00B401D2" w:rsidRPr="00A00246" w:rsidRDefault="00B401D2" w:rsidP="00B401D2">
      <w:pPr>
        <w:spacing w:after="0" w:line="240" w:lineRule="auto"/>
        <w:jc w:val="both"/>
        <w:rPr>
          <w:color w:val="auto"/>
          <w:lang w:val="bs-Latn-BA"/>
        </w:rPr>
      </w:pPr>
    </w:p>
    <w:p w14:paraId="18F4BD44" w14:textId="77777777" w:rsidR="00B401D2" w:rsidRPr="00A00246" w:rsidRDefault="00B401D2" w:rsidP="00B401D2">
      <w:pPr>
        <w:spacing w:after="0" w:line="240" w:lineRule="auto"/>
        <w:jc w:val="both"/>
        <w:rPr>
          <w:color w:val="auto"/>
          <w:lang w:val="bs-Latn-BA"/>
        </w:rPr>
      </w:pPr>
      <w:r w:rsidRPr="00A00246">
        <w:rPr>
          <w:color w:val="auto"/>
          <w:lang w:val="bs-Latn-BA"/>
        </w:rPr>
        <w:t>Određuje se da Jedinstveni registar obveznika primjene ovog zakona (u daljnjem tekstu: Jedinstveni registar) utvrđuje, uspostavlja i vodi Agencija, koja obvezniku upisanom u Jedinstveni registar dodjeljuje odgovarajući identifikacioni broj obveznika primjene ovog zakona. Jedinstveni registar se objavljuje i ažurira putem informacionog sistema e-Nabavke. Svi obveznici primjene ovog zakona, koji su uvršteni u odredbe o javnim i sektorskim ugovornim organima iz čl. 22. i 23. ovog zakona dužni su primjenjivati ovaj zakon i u slučaju kada nisu navedeni u Jedinstvenom registru.</w:t>
      </w:r>
    </w:p>
    <w:p w14:paraId="000D8F48" w14:textId="77777777" w:rsidR="00B401D2" w:rsidRPr="00A00246" w:rsidRDefault="00B401D2" w:rsidP="00B401D2">
      <w:pPr>
        <w:spacing w:after="0" w:line="240" w:lineRule="auto"/>
        <w:jc w:val="both"/>
        <w:rPr>
          <w:color w:val="auto"/>
          <w:lang w:val="bs-Latn-BA"/>
        </w:rPr>
      </w:pPr>
    </w:p>
    <w:p w14:paraId="233E6BC4" w14:textId="77777777" w:rsidR="00B401D2" w:rsidRPr="00A00246" w:rsidRDefault="00B401D2" w:rsidP="00B401D2">
      <w:pPr>
        <w:spacing w:after="0" w:line="240" w:lineRule="auto"/>
        <w:jc w:val="both"/>
        <w:rPr>
          <w:color w:val="auto"/>
          <w:lang w:val="bs-Latn-BA"/>
        </w:rPr>
      </w:pPr>
      <w:r w:rsidRPr="00A00246">
        <w:rPr>
          <w:color w:val="auto"/>
          <w:lang w:val="bs-Latn-BA"/>
        </w:rPr>
        <w:t>Određuje se da subjekt koji je osnovan na teritoriji Bosne i Hercegovine javnim kapitalom iz Bosne i Hercegovine i javnim kapitalom iz države članice ili treće države, bez obzira na omjer tog kapitala, ima status ugovornog organa i obavezan je primjenjivati ovaj zakon.</w:t>
      </w:r>
    </w:p>
    <w:p w14:paraId="2CB8F0EF" w14:textId="77777777" w:rsidR="00B401D2" w:rsidRPr="00A00246" w:rsidRDefault="00B401D2" w:rsidP="00B401D2">
      <w:pPr>
        <w:spacing w:after="0" w:line="240" w:lineRule="auto"/>
        <w:jc w:val="both"/>
        <w:rPr>
          <w:color w:val="auto"/>
          <w:lang w:val="bs-Latn-BA"/>
        </w:rPr>
      </w:pPr>
    </w:p>
    <w:p w14:paraId="4DFFC0D0"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Pod javnim kapitalom se podrazumijeva kapital koji potiče iz javnih izvora finansiranja, od strane javnih preduzeća, odnosno kompanija i slično sa sjedištem na teritoriji Bosne i Hercegovine i države članice ili treće države. </w:t>
      </w:r>
    </w:p>
    <w:p w14:paraId="6794CA0C" w14:textId="77777777" w:rsidR="00B401D2" w:rsidRPr="00A00246" w:rsidRDefault="00B401D2" w:rsidP="00B401D2">
      <w:pPr>
        <w:spacing w:after="0" w:line="240" w:lineRule="auto"/>
        <w:jc w:val="both"/>
        <w:rPr>
          <w:color w:val="auto"/>
          <w:lang w:val="bs-Latn-BA"/>
        </w:rPr>
      </w:pPr>
    </w:p>
    <w:p w14:paraId="52180A12"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Novina je norma prema kojoj ukoliko subjekt, koji je obveznik primjene ovog zakona, neosnovano ne primjenjuje ili izbjegava primjenu ovog zakona, prekršajnu, krivičnu i materijalnu odgovornost za isto snosi i izvršna vlast (predsjedavajući, premijer ili predsjednik izvršnog nivoa vlasti i svi članovi izvršnog nivoa vlasti) onog nivoa vlasti u Bosni i Hercegovini koja je osnivač ili vrši vlasnička ovlaštenja u takvom subjektu. </w:t>
      </w:r>
    </w:p>
    <w:p w14:paraId="7F473AF6" w14:textId="77777777" w:rsidR="00B401D2" w:rsidRPr="00A00246" w:rsidRDefault="00B401D2" w:rsidP="00B401D2">
      <w:pPr>
        <w:spacing w:after="0" w:line="240" w:lineRule="auto"/>
        <w:jc w:val="both"/>
        <w:rPr>
          <w:color w:val="auto"/>
          <w:lang w:val="bs-Latn-BA"/>
        </w:rPr>
      </w:pPr>
    </w:p>
    <w:p w14:paraId="6AADFB2E" w14:textId="77777777" w:rsidR="00B401D2" w:rsidRPr="00A00246" w:rsidRDefault="00B401D2" w:rsidP="00B401D2">
      <w:pPr>
        <w:spacing w:after="0" w:line="240" w:lineRule="auto"/>
        <w:jc w:val="both"/>
        <w:rPr>
          <w:rStyle w:val="Emphasis"/>
          <w:rFonts w:eastAsiaTheme="majorEastAsia"/>
          <w:bCs/>
          <w:i w:val="0"/>
          <w:iCs w:val="0"/>
          <w:color w:val="auto"/>
          <w:lang w:val="bs-Latn-BA"/>
        </w:rPr>
      </w:pPr>
      <w:r w:rsidRPr="00A00246">
        <w:rPr>
          <w:color w:val="auto"/>
          <w:lang w:val="bs-Latn-BA" w:eastAsia="bs-Latn-BA"/>
        </w:rPr>
        <w:t xml:space="preserve">Jasno je definisano šta se smatra potrebama koje imaju industrijski ili trgovački karakter. To su potrebe koje zadovoljava pravno lice koje posluje u redovnim tržišnim uslovima, koje ima za cilj ostvarenje dobiti i isključivo samo snosi gubitke koji proizlaze iz njegove djelatnosti bez mogućnosti i prava na bilu kakvu finansijsku intervenciju i pomoć javnim sredstvima ugovornih organa. U slučaju da bi ugovorni organi intervenisali i pomagali javnim sredstvima s ciljem snošenja gubitaka koji proizlaze iz djelatnosti takvog pravnog lica ne može se smatrati da isto ima industrijski ili trgovački karakter i obavezno je primjenjivati ovaj zakon. </w:t>
      </w:r>
    </w:p>
    <w:p w14:paraId="2F8A11D1" w14:textId="77777777" w:rsidR="00B401D2" w:rsidRPr="00A00246" w:rsidRDefault="00B401D2" w:rsidP="00B401D2">
      <w:pPr>
        <w:spacing w:after="0" w:line="240" w:lineRule="auto"/>
        <w:jc w:val="both"/>
        <w:rPr>
          <w:rStyle w:val="Emphasis"/>
          <w:rFonts w:eastAsiaTheme="majorEastAsia"/>
          <w:i w:val="0"/>
          <w:color w:val="auto"/>
          <w:lang w:val="bs-Latn-BA"/>
        </w:rPr>
      </w:pPr>
    </w:p>
    <w:p w14:paraId="5EDA4D4D" w14:textId="77777777" w:rsidR="00B401D2" w:rsidRPr="00A00246" w:rsidRDefault="00B401D2" w:rsidP="00B401D2">
      <w:pPr>
        <w:spacing w:after="0" w:line="240" w:lineRule="auto"/>
        <w:jc w:val="both"/>
        <w:rPr>
          <w:color w:val="auto"/>
          <w:lang w:val="bs-Latn-BA"/>
        </w:rPr>
      </w:pPr>
      <w:r w:rsidRPr="00A00246">
        <w:rPr>
          <w:color w:val="auto"/>
          <w:lang w:val="bs-Latn-BA"/>
        </w:rPr>
        <w:t>Jasno su definisane odredbe o mješovitim nabavkama.</w:t>
      </w:r>
    </w:p>
    <w:p w14:paraId="77D45CA9" w14:textId="77777777" w:rsidR="00B401D2" w:rsidRPr="00A00246" w:rsidRDefault="00B401D2" w:rsidP="00B401D2">
      <w:pPr>
        <w:spacing w:after="0" w:line="240" w:lineRule="auto"/>
        <w:jc w:val="both"/>
        <w:rPr>
          <w:color w:val="auto"/>
          <w:lang w:val="bs-Latn-BA"/>
        </w:rPr>
      </w:pPr>
    </w:p>
    <w:p w14:paraId="28F3A97F" w14:textId="77777777" w:rsidR="00B401D2" w:rsidRPr="00A00246" w:rsidRDefault="00B401D2" w:rsidP="00B401D2">
      <w:pPr>
        <w:spacing w:after="0" w:line="240" w:lineRule="auto"/>
        <w:jc w:val="both"/>
        <w:rPr>
          <w:bCs/>
          <w:color w:val="auto"/>
          <w:lang w:val="bs-Latn-BA"/>
        </w:rPr>
      </w:pPr>
      <w:r w:rsidRPr="00F16537">
        <w:rPr>
          <w:b/>
          <w:bCs/>
          <w:color w:val="auto"/>
          <w:lang w:val="bs-Latn-BA"/>
        </w:rPr>
        <w:t>Imajući u vidu inflatorna kretanja i efekte globalnih, regionalnih i lokalnih ekonomskih promjena vrijednosni razredi za postupke malih vrijednosti su podignuti na vrijednosti do 100.000,00 KM, u slučaju robe i usluga, ili 150.000,00 KM, u slučaju radova (konkurentski zahtjev za dostavljanje ponuda), odnosno na vrijednosti do</w:t>
      </w:r>
      <w:r>
        <w:rPr>
          <w:b/>
          <w:bCs/>
          <w:color w:val="auto"/>
          <w:lang w:val="bs-Latn-BA"/>
        </w:rPr>
        <w:t>/uključujući</w:t>
      </w:r>
      <w:r w:rsidRPr="00F16537">
        <w:rPr>
          <w:b/>
          <w:bCs/>
          <w:color w:val="auto"/>
          <w:lang w:val="bs-Latn-BA"/>
        </w:rPr>
        <w:t xml:space="preserve"> 20.000,00 KM (direktni sporazum)</w:t>
      </w:r>
      <w:r w:rsidRPr="00A00246">
        <w:rPr>
          <w:bCs/>
          <w:color w:val="auto"/>
          <w:lang w:val="bs-Latn-BA"/>
        </w:rPr>
        <w:t>.</w:t>
      </w:r>
    </w:p>
    <w:p w14:paraId="26BA2868" w14:textId="77777777" w:rsidR="00B401D2" w:rsidRPr="00A00246" w:rsidRDefault="00B401D2" w:rsidP="00B401D2">
      <w:pPr>
        <w:spacing w:after="0" w:line="240" w:lineRule="auto"/>
        <w:jc w:val="both"/>
        <w:rPr>
          <w:color w:val="auto"/>
          <w:lang w:val="bs-Latn-BA"/>
        </w:rPr>
      </w:pPr>
    </w:p>
    <w:p w14:paraId="4EACEB42"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lastRenderedPageBreak/>
        <w:t>Ovaj zakon, za razliku od zakona država članica EU i susjednih zemalja, ne ispušta iz normiranja vrijednosti ispod evropskih pragova. Naime, u ovim državama je pravilo da se nabavke ispod evropskih pragova ne regulišu Zakonom o javnim nabavkama, već da se ostavi odgovarajuća autonomija regulacije.</w:t>
      </w:r>
    </w:p>
    <w:p w14:paraId="5ACA15C5" w14:textId="77777777" w:rsidR="00B401D2" w:rsidRPr="00A00246" w:rsidRDefault="00B401D2" w:rsidP="00B401D2">
      <w:pPr>
        <w:spacing w:after="0" w:line="240" w:lineRule="auto"/>
        <w:jc w:val="both"/>
        <w:rPr>
          <w:rFonts w:eastAsia="Aptos"/>
          <w:color w:val="auto"/>
          <w:lang w:val="bs-Latn-BA"/>
        </w:rPr>
      </w:pPr>
    </w:p>
    <w:p w14:paraId="15B21BC2"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Smatrajući to vrlo riskantnim rješenjem, imajući u vidu nivo korupcije i zloupotreba u oblasti javnih nabavki u Bosni i Hercegovini, ovim zakonom su detaljno regulisane i nabavke ispod vrijednosti evropkih pragova.</w:t>
      </w:r>
    </w:p>
    <w:p w14:paraId="6CDF983F" w14:textId="77777777" w:rsidR="00B401D2" w:rsidRPr="00A00246" w:rsidRDefault="00B401D2" w:rsidP="00B401D2">
      <w:pPr>
        <w:spacing w:after="0" w:line="240" w:lineRule="auto"/>
        <w:jc w:val="both"/>
        <w:rPr>
          <w:rFonts w:eastAsia="Aptos"/>
          <w:color w:val="auto"/>
          <w:lang w:val="bs-Latn-BA"/>
        </w:rPr>
      </w:pPr>
    </w:p>
    <w:p w14:paraId="58E0A09F" w14:textId="77777777" w:rsidR="00B401D2" w:rsidRPr="00A00246" w:rsidRDefault="00B401D2" w:rsidP="00B401D2">
      <w:pPr>
        <w:spacing w:after="0" w:line="240" w:lineRule="auto"/>
        <w:jc w:val="both"/>
        <w:rPr>
          <w:lang w:val="bs-Latn-BA"/>
        </w:rPr>
      </w:pPr>
      <w:r w:rsidRPr="00A00246">
        <w:rPr>
          <w:lang w:val="bs-Latn-BA"/>
        </w:rPr>
        <w:t>DIO ČETVRTI - OSTALI UGOVORI, koji sadržava odredbe o postupcima male vrijednosti predstavlja zapravo zakon unutar zakona za nabavke roba, usluga i radova ispod evropskih pragova.</w:t>
      </w:r>
    </w:p>
    <w:p w14:paraId="3C7ED7CB" w14:textId="77777777" w:rsidR="00B401D2" w:rsidRPr="00A00246" w:rsidRDefault="00B401D2" w:rsidP="00B401D2">
      <w:pPr>
        <w:spacing w:after="0" w:line="240" w:lineRule="auto"/>
        <w:jc w:val="both"/>
        <w:rPr>
          <w:lang w:val="bs-Latn-BA"/>
        </w:rPr>
      </w:pPr>
    </w:p>
    <w:p w14:paraId="69294D07" w14:textId="77777777" w:rsidR="00B401D2" w:rsidRPr="00A00246" w:rsidRDefault="00B401D2" w:rsidP="00B401D2">
      <w:pPr>
        <w:spacing w:after="0" w:line="240" w:lineRule="auto"/>
        <w:jc w:val="both"/>
        <w:rPr>
          <w:rFonts w:eastAsia="Aptos"/>
          <w:color w:val="auto"/>
          <w:lang w:val="bs-Latn-BA"/>
        </w:rPr>
      </w:pPr>
      <w:r w:rsidRPr="00A00246">
        <w:rPr>
          <w:lang w:val="bs-Latn-BA"/>
        </w:rPr>
        <w:t>Nijedan dio javnog novca nije prepušten autonomnim uređenjima već je sistemski regulisan ovim zakonom.</w:t>
      </w:r>
    </w:p>
    <w:p w14:paraId="707CEDEA" w14:textId="77777777" w:rsidR="00B401D2" w:rsidRPr="00A00246" w:rsidRDefault="00B401D2" w:rsidP="00B401D2">
      <w:pPr>
        <w:spacing w:after="0" w:line="240" w:lineRule="auto"/>
        <w:jc w:val="both"/>
        <w:rPr>
          <w:rFonts w:eastAsia="Aptos"/>
          <w:color w:val="auto"/>
          <w:lang w:val="bs-Latn-BA"/>
        </w:rPr>
      </w:pPr>
    </w:p>
    <w:p w14:paraId="03C02B30"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Sve to ovaj zakon, a time i Bosnu i Hercegovinu, nesumnjivo čini modelom finansijske discipline i odgovornosti, koja će sasvim sigurno poslužiti i našim evropskim partnerima kao primjer za njihova rješenja.</w:t>
      </w:r>
    </w:p>
    <w:p w14:paraId="7E45899B" w14:textId="77777777" w:rsidR="00B401D2" w:rsidRPr="00A00246" w:rsidRDefault="00B401D2" w:rsidP="00B401D2">
      <w:pPr>
        <w:spacing w:after="0" w:line="240" w:lineRule="auto"/>
        <w:jc w:val="both"/>
        <w:rPr>
          <w:rFonts w:eastAsia="Aptos"/>
          <w:color w:val="auto"/>
          <w:lang w:val="bs-Latn-BA"/>
        </w:rPr>
      </w:pPr>
    </w:p>
    <w:p w14:paraId="4CBCEFDA"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Kao novina, u cilju efektivnosti i efikasnosti nabavki, uvedeni su, po prvi put u sistemu, instituti:</w:t>
      </w:r>
    </w:p>
    <w:p w14:paraId="074A5172" w14:textId="77777777" w:rsidR="00B401D2" w:rsidRPr="00A00246" w:rsidRDefault="00B401D2" w:rsidP="00B401D2">
      <w:pPr>
        <w:spacing w:after="0" w:line="240" w:lineRule="auto"/>
        <w:jc w:val="both"/>
        <w:rPr>
          <w:rFonts w:eastAsia="Aptos"/>
          <w:color w:val="auto"/>
          <w:lang w:val="bs-Latn-BA"/>
        </w:rPr>
      </w:pPr>
    </w:p>
    <w:p w14:paraId="49232E52" w14:textId="77777777" w:rsidR="00B401D2" w:rsidRPr="00A00246" w:rsidRDefault="00B401D2" w:rsidP="00B401D2">
      <w:pPr>
        <w:pStyle w:val="ListParagraph"/>
        <w:numPr>
          <w:ilvl w:val="0"/>
          <w:numId w:val="698"/>
        </w:numPr>
        <w:spacing w:after="0" w:line="240" w:lineRule="auto"/>
        <w:contextualSpacing w:val="0"/>
        <w:jc w:val="both"/>
        <w:rPr>
          <w:rFonts w:eastAsia="Aptos"/>
          <w:i/>
          <w:iCs/>
          <w:color w:val="auto"/>
          <w:lang w:val="bs-Latn-BA"/>
        </w:rPr>
      </w:pPr>
      <w:r w:rsidRPr="00A00246">
        <w:rPr>
          <w:rFonts w:eastAsia="Aptos"/>
          <w:i/>
          <w:iCs/>
          <w:color w:val="auto"/>
          <w:lang w:val="bs-Latn-BA"/>
        </w:rPr>
        <w:t>plana nabavki izuzeća</w:t>
      </w:r>
    </w:p>
    <w:p w14:paraId="65B4EA8F" w14:textId="77777777" w:rsidR="00B401D2" w:rsidRPr="00A00246" w:rsidRDefault="00B401D2" w:rsidP="00B401D2">
      <w:pPr>
        <w:pStyle w:val="ListParagraph"/>
        <w:spacing w:after="0" w:line="240" w:lineRule="auto"/>
        <w:jc w:val="both"/>
        <w:rPr>
          <w:rFonts w:eastAsia="Aptos"/>
          <w:i/>
          <w:iCs/>
          <w:color w:val="auto"/>
          <w:lang w:val="bs-Latn-BA"/>
        </w:rPr>
      </w:pPr>
    </w:p>
    <w:p w14:paraId="689769EE" w14:textId="77777777" w:rsidR="00B401D2" w:rsidRPr="00A00246" w:rsidRDefault="00B401D2" w:rsidP="00B401D2">
      <w:pPr>
        <w:pStyle w:val="ListParagraph"/>
        <w:numPr>
          <w:ilvl w:val="0"/>
          <w:numId w:val="698"/>
        </w:numPr>
        <w:spacing w:after="0" w:line="240" w:lineRule="auto"/>
        <w:contextualSpacing w:val="0"/>
        <w:jc w:val="both"/>
        <w:rPr>
          <w:rFonts w:eastAsia="Aptos"/>
          <w:i/>
          <w:iCs/>
          <w:color w:val="auto"/>
          <w:lang w:val="bs-Latn-BA"/>
        </w:rPr>
      </w:pPr>
      <w:r w:rsidRPr="00A00246">
        <w:rPr>
          <w:rFonts w:eastAsia="Aptos"/>
          <w:i/>
          <w:iCs/>
          <w:color w:val="auto"/>
          <w:lang w:val="bs-Latn-BA"/>
        </w:rPr>
        <w:t>izvještaja o realizaciji plana javnih nabavki</w:t>
      </w:r>
    </w:p>
    <w:p w14:paraId="13C7C494" w14:textId="77777777" w:rsidR="00B401D2" w:rsidRPr="00A00246" w:rsidRDefault="00B401D2" w:rsidP="00B401D2">
      <w:pPr>
        <w:pStyle w:val="ListParagraph"/>
        <w:spacing w:after="0" w:line="240" w:lineRule="auto"/>
        <w:jc w:val="both"/>
        <w:rPr>
          <w:rFonts w:eastAsia="Aptos"/>
          <w:i/>
          <w:iCs/>
          <w:color w:val="auto"/>
          <w:lang w:val="bs-Latn-BA"/>
        </w:rPr>
      </w:pPr>
    </w:p>
    <w:p w14:paraId="71CD1191" w14:textId="77777777" w:rsidR="00B401D2" w:rsidRPr="00A00246" w:rsidRDefault="00B401D2" w:rsidP="00B401D2">
      <w:pPr>
        <w:pStyle w:val="ListParagraph"/>
        <w:numPr>
          <w:ilvl w:val="0"/>
          <w:numId w:val="698"/>
        </w:numPr>
        <w:spacing w:after="0" w:line="240" w:lineRule="auto"/>
        <w:contextualSpacing w:val="0"/>
        <w:jc w:val="both"/>
        <w:rPr>
          <w:rFonts w:eastAsia="Aptos"/>
          <w:color w:val="auto"/>
          <w:lang w:val="bs-Latn-BA"/>
        </w:rPr>
      </w:pPr>
      <w:r w:rsidRPr="00A00246">
        <w:rPr>
          <w:rFonts w:eastAsia="Aptos"/>
          <w:i/>
          <w:iCs/>
          <w:color w:val="auto"/>
          <w:lang w:val="bs-Latn-BA"/>
        </w:rPr>
        <w:t>izvještaja o realizaciji plana nabavki izuzeća</w:t>
      </w:r>
      <w:r w:rsidRPr="00A00246">
        <w:rPr>
          <w:rFonts w:eastAsia="Aptos"/>
          <w:color w:val="auto"/>
          <w:lang w:val="bs-Latn-BA"/>
        </w:rPr>
        <w:t>.</w:t>
      </w:r>
    </w:p>
    <w:p w14:paraId="6327E388" w14:textId="77777777" w:rsidR="00B401D2" w:rsidRPr="00A00246" w:rsidRDefault="00B401D2" w:rsidP="00B401D2">
      <w:pPr>
        <w:spacing w:after="0" w:line="240" w:lineRule="auto"/>
        <w:jc w:val="both"/>
        <w:rPr>
          <w:rFonts w:eastAsia="Aptos"/>
          <w:color w:val="auto"/>
          <w:lang w:val="bs-Latn-BA"/>
        </w:rPr>
      </w:pPr>
    </w:p>
    <w:p w14:paraId="0C50BBFD" w14:textId="77777777" w:rsidR="00B401D2" w:rsidRPr="00A00246" w:rsidRDefault="00B401D2" w:rsidP="00B401D2">
      <w:pPr>
        <w:spacing w:after="0" w:line="240" w:lineRule="auto"/>
        <w:jc w:val="both"/>
        <w:rPr>
          <w:color w:val="auto"/>
          <w:lang w:val="bs-Latn-BA"/>
        </w:rPr>
      </w:pPr>
      <w:r w:rsidRPr="00A00246">
        <w:rPr>
          <w:color w:val="auto"/>
          <w:lang w:val="bs-Latn-BA"/>
        </w:rPr>
        <w:t>Kao specifičan vid institucionalne kontrole nabavki, te osiguranja njihove svrsishodnosti uvedena je, po prvi put u sistemu, novina prema kojoj je, pored ostalog:</w:t>
      </w:r>
    </w:p>
    <w:p w14:paraId="10489BC0" w14:textId="77777777" w:rsidR="00B401D2" w:rsidRPr="00A00246" w:rsidRDefault="00B401D2" w:rsidP="00B401D2">
      <w:pPr>
        <w:spacing w:after="0" w:line="240" w:lineRule="auto"/>
        <w:jc w:val="both"/>
        <w:rPr>
          <w:color w:val="auto"/>
          <w:lang w:val="bs-Latn-BA"/>
        </w:rPr>
      </w:pPr>
    </w:p>
    <w:p w14:paraId="4C8BC920" w14:textId="77777777" w:rsidR="00B401D2" w:rsidRPr="00A00246" w:rsidRDefault="00B401D2" w:rsidP="00B401D2">
      <w:pPr>
        <w:pStyle w:val="ListParagraph"/>
        <w:numPr>
          <w:ilvl w:val="0"/>
          <w:numId w:val="698"/>
        </w:numPr>
        <w:spacing w:after="0" w:line="240" w:lineRule="auto"/>
        <w:contextualSpacing w:val="0"/>
        <w:jc w:val="both"/>
        <w:rPr>
          <w:bCs/>
          <w:color w:val="auto"/>
          <w:lang w:val="bs-Latn-BA" w:eastAsia="bs-Latn-BA"/>
        </w:rPr>
      </w:pPr>
      <w:r w:rsidRPr="00A00246">
        <w:rPr>
          <w:b/>
          <w:bCs/>
          <w:i/>
          <w:iCs/>
          <w:color w:val="auto"/>
          <w:lang w:val="bs-Latn-BA"/>
        </w:rPr>
        <w:t>u</w:t>
      </w:r>
      <w:r w:rsidRPr="00A00246">
        <w:rPr>
          <w:b/>
          <w:bCs/>
          <w:i/>
          <w:iCs/>
          <w:color w:val="auto"/>
          <w:lang w:val="bs-Latn-BA" w:eastAsia="bs-Latn-BA"/>
        </w:rPr>
        <w:t xml:space="preserve">slov za početak postupka javne nabavke </w:t>
      </w:r>
      <w:r w:rsidRPr="00A00246">
        <w:rPr>
          <w:b/>
          <w:bCs/>
          <w:i/>
          <w:iCs/>
          <w:color w:val="auto"/>
          <w:lang w:val="bs-Latn-BA"/>
        </w:rPr>
        <w:t>čija je procijenjena vrijednost jednaka ili veća od 250.000,00 KM</w:t>
      </w:r>
      <w:r w:rsidRPr="00A00246">
        <w:rPr>
          <w:b/>
          <w:bCs/>
          <w:i/>
          <w:iCs/>
          <w:color w:val="auto"/>
          <w:lang w:val="bs-Latn-BA" w:eastAsia="bs-Latn-BA"/>
        </w:rPr>
        <w:t xml:space="preserve">, osim u slučaju nabavki putem nekih vrsta </w:t>
      </w:r>
      <w:r w:rsidRPr="00A00246">
        <w:rPr>
          <w:b/>
          <w:bCs/>
          <w:i/>
          <w:iCs/>
          <w:color w:val="auto"/>
          <w:lang w:val="bs-Latn-BA"/>
        </w:rPr>
        <w:t xml:space="preserve">pregovaračkog postupka bez objave obavještenja </w:t>
      </w:r>
      <w:r w:rsidRPr="00A00246">
        <w:rPr>
          <w:b/>
          <w:bCs/>
          <w:i/>
          <w:iCs/>
          <w:color w:val="auto"/>
          <w:lang w:val="bs-Latn-BA" w:eastAsia="bs-Latn-BA"/>
        </w:rPr>
        <w:t>(hitnost, kupovina na berzi i sl.)</w:t>
      </w:r>
      <w:r w:rsidRPr="00A00246">
        <w:rPr>
          <w:b/>
          <w:bCs/>
          <w:i/>
          <w:iCs/>
          <w:color w:val="auto"/>
          <w:lang w:val="bs-Latn-BA"/>
        </w:rPr>
        <w:t>, i osigurana revizija učinka predmetne javne nabavke izvršena od strane nadležnog ureda za reviziju javnog sektora, kojom se potvrđuje svrsishodnost predmetne javne nabavke</w:t>
      </w:r>
      <w:r w:rsidRPr="00A00246">
        <w:rPr>
          <w:color w:val="auto"/>
          <w:lang w:val="bs-Latn-BA"/>
        </w:rPr>
        <w:t>.</w:t>
      </w:r>
    </w:p>
    <w:p w14:paraId="29AFA931" w14:textId="77777777" w:rsidR="00B401D2" w:rsidRPr="00A00246" w:rsidRDefault="00B401D2" w:rsidP="00B401D2">
      <w:pPr>
        <w:pStyle w:val="ListParagraph"/>
        <w:spacing w:after="0" w:line="240" w:lineRule="auto"/>
        <w:jc w:val="both"/>
        <w:rPr>
          <w:bCs/>
          <w:color w:val="auto"/>
          <w:lang w:val="bs-Latn-BA" w:eastAsia="bs-Latn-BA"/>
        </w:rPr>
      </w:pPr>
    </w:p>
    <w:p w14:paraId="52FA8B1A" w14:textId="77777777" w:rsidR="00B401D2" w:rsidRPr="00A00246" w:rsidRDefault="00B401D2" w:rsidP="00B401D2">
      <w:pPr>
        <w:pStyle w:val="ListParagraph"/>
        <w:numPr>
          <w:ilvl w:val="0"/>
          <w:numId w:val="698"/>
        </w:numPr>
        <w:spacing w:after="0" w:line="240" w:lineRule="auto"/>
        <w:contextualSpacing w:val="0"/>
        <w:jc w:val="both"/>
        <w:rPr>
          <w:bCs/>
          <w:color w:val="auto"/>
          <w:lang w:val="bs-Latn-BA" w:eastAsia="bs-Latn-BA"/>
        </w:rPr>
      </w:pPr>
      <w:r w:rsidRPr="00A00246">
        <w:rPr>
          <w:b/>
          <w:i/>
          <w:iCs/>
          <w:color w:val="auto"/>
          <w:lang w:val="bs-Latn-BA" w:eastAsia="bs-Latn-BA"/>
        </w:rPr>
        <w:t xml:space="preserve">uslov za početak postupka nabavke izuzeća </w:t>
      </w:r>
      <w:r w:rsidRPr="00A00246">
        <w:rPr>
          <w:b/>
          <w:i/>
          <w:iCs/>
          <w:color w:val="auto"/>
          <w:lang w:val="bs-Latn-BA"/>
        </w:rPr>
        <w:t>čija je procijenjena vrijednost jednaka ili veća od 50.000,00 KM</w:t>
      </w:r>
      <w:r w:rsidRPr="00A00246">
        <w:rPr>
          <w:b/>
          <w:i/>
          <w:iCs/>
          <w:color w:val="auto"/>
          <w:lang w:val="bs-Latn-BA" w:eastAsia="bs-Latn-BA"/>
        </w:rPr>
        <w:t xml:space="preserve">, osim u slučaju nabavki izuzeća u vanrednim okolnostima i izuzeća u oblasti odbrane i sigurnosti, </w:t>
      </w:r>
      <w:r w:rsidRPr="00A00246">
        <w:rPr>
          <w:b/>
          <w:i/>
          <w:iCs/>
          <w:color w:val="auto"/>
          <w:lang w:val="bs-Latn-BA"/>
        </w:rPr>
        <w:t xml:space="preserve">je i osigurana revizija učinka predmetne nabavke izuzeća izvršena od strane nadležnog ureda za reviziju javnog sektora, kojom se potvrđuje svrsishodnost predmetne nabavke izuzeća, kao i osigurana prethodna saglasnost na nabavku izuzeća, </w:t>
      </w:r>
      <w:r w:rsidRPr="00A00246">
        <w:rPr>
          <w:b/>
          <w:i/>
          <w:iCs/>
          <w:color w:val="auto"/>
          <w:lang w:val="bs-Latn-BA" w:eastAsia="bs-Latn-BA"/>
        </w:rPr>
        <w:t>osim u slučaju nabavki izuzeća u vanrednim okolnostima i izuzeća u oblasti odbrane i sigurnosti,</w:t>
      </w:r>
      <w:r w:rsidRPr="00A00246">
        <w:rPr>
          <w:b/>
          <w:i/>
          <w:iCs/>
          <w:color w:val="auto"/>
          <w:lang w:val="bs-Latn-BA"/>
        </w:rPr>
        <w:t xml:space="preserve"> zakonodavnog organa onog nivoa vlasti kojem ugovorni organ pripada</w:t>
      </w:r>
      <w:r w:rsidRPr="00A00246">
        <w:rPr>
          <w:color w:val="auto"/>
          <w:lang w:val="bs-Latn-BA"/>
        </w:rPr>
        <w:t>.</w:t>
      </w:r>
    </w:p>
    <w:p w14:paraId="70B7372A" w14:textId="77777777" w:rsidR="00B401D2" w:rsidRPr="00A00246" w:rsidRDefault="00B401D2" w:rsidP="00B401D2">
      <w:pPr>
        <w:spacing w:after="0" w:line="240" w:lineRule="auto"/>
        <w:jc w:val="both"/>
        <w:rPr>
          <w:rFonts w:eastAsia="Aptos"/>
          <w:color w:val="auto"/>
          <w:lang w:val="bs-Latn-BA"/>
        </w:rPr>
      </w:pPr>
    </w:p>
    <w:p w14:paraId="3FCC347A"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lastRenderedPageBreak/>
        <w:t>Kao novina u cilju unapređenja transparentnosti nabavki pojedinih izuzeća uvedeno je da ugovorni organ je obavezan objaviti javni oglas na informacionom sistemu e-Nabavke i svojoj web stranici, te ostaviti rok za dostavu ponuda od najmanje 30 dana od dana objave oglasa.</w:t>
      </w:r>
    </w:p>
    <w:p w14:paraId="18060DA8" w14:textId="77777777" w:rsidR="00B401D2" w:rsidRPr="00A00246" w:rsidRDefault="00B401D2" w:rsidP="00B401D2">
      <w:pPr>
        <w:spacing w:after="0" w:line="240" w:lineRule="auto"/>
        <w:jc w:val="both"/>
        <w:rPr>
          <w:color w:val="auto"/>
          <w:lang w:val="bs-Latn-BA" w:eastAsia="bs-Latn-BA"/>
        </w:rPr>
      </w:pPr>
    </w:p>
    <w:p w14:paraId="3B4697A2"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Po prvi put u sistemu je u cilju stvaranja pretpostavki za konačni seriozan početak </w:t>
      </w:r>
      <w:r w:rsidRPr="00A00246">
        <w:rPr>
          <w:bCs/>
          <w:color w:val="auto"/>
          <w:lang w:val="bs-Latn-BA"/>
        </w:rPr>
        <w:t xml:space="preserve">procesa usklađivanja zakonodavstva u oblasti koncesija i javnog-privatnog partnerstva sa pravnom tečevinom Evropske unije uvedene su norme prema kojima će </w:t>
      </w:r>
      <w:r w:rsidRPr="00A00246">
        <w:rPr>
          <w:color w:val="auto"/>
          <w:lang w:val="bs-Latn-BA" w:eastAsia="bs-Latn-BA"/>
        </w:rPr>
        <w:t xml:space="preserve">Bosna i Hercegovina u roku od 30 dana od dana stupanja na snagu ovog zakona započeti </w:t>
      </w:r>
      <w:r w:rsidRPr="00A00246">
        <w:rPr>
          <w:bCs/>
          <w:color w:val="auto"/>
          <w:lang w:val="bs-Latn-BA"/>
        </w:rPr>
        <w:t>proces usklađivanja zakonodavstva u oblasti koncesija i JPP sa pravnom tečevinom Evropske unije. Vijeće ministara Bosne i Hercegovine (u daljnjem tekstu: Vijeće ministara BIH) će, u ovom roku, imenovati koordinacioni tim, sastavljen od predstavnika svih nivoa vlasti u Bosni I Hercegovini u čijoj nadležnosti su koncesije i JPP za izradu Mape puta usklađivanja zakonodavstva u oblasti koncesija i JPP sa pravnom tečevinom Evropske unije (u daljnjem tekstu: Mapa puta).</w:t>
      </w:r>
      <w:r w:rsidRPr="00A00246">
        <w:rPr>
          <w:color w:val="auto"/>
          <w:lang w:val="bs-Latn-BA" w:eastAsia="bs-Latn-BA"/>
        </w:rPr>
        <w:t xml:space="preserve"> </w:t>
      </w:r>
      <w:r w:rsidRPr="00A00246">
        <w:rPr>
          <w:bCs/>
          <w:color w:val="auto"/>
          <w:lang w:val="bs-Latn-BA"/>
        </w:rPr>
        <w:t xml:space="preserve">Koordinator tima i kontakt tačka ispred Bosne i Herecgovine za izradu Mape puta bi bila Agencija uz poštivanje ustavnopravne podjele nadležnosti između nivoa vlasti u Bosni i Hercegovini. Mapa puta mora biti izrađena u roku od tri mjeseca od dana imenovanja koordinacionog tima, a proces usklađivanja zakonodavstva u oblasti koncesija i JPP sa pravnom tečevinom Evropske unije mora biti dovršen u roku od 12 mjeseci od dana </w:t>
      </w:r>
      <w:r w:rsidRPr="00A00246">
        <w:rPr>
          <w:color w:val="auto"/>
          <w:lang w:val="bs-Latn-BA" w:eastAsia="bs-Latn-BA"/>
        </w:rPr>
        <w:t>od dana stupanja na snagu ovog zakona.</w:t>
      </w:r>
    </w:p>
    <w:p w14:paraId="1E340522" w14:textId="77777777" w:rsidR="00B401D2" w:rsidRPr="00A00246" w:rsidRDefault="00B401D2" w:rsidP="00B401D2">
      <w:pPr>
        <w:spacing w:after="0" w:line="240" w:lineRule="auto"/>
        <w:jc w:val="both"/>
        <w:rPr>
          <w:color w:val="auto"/>
          <w:lang w:val="bs-Latn-BA" w:eastAsia="bs-Latn-BA"/>
        </w:rPr>
      </w:pPr>
    </w:p>
    <w:p w14:paraId="4CB5B6AD"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Odgovarajuća novina su i pojedina s</w:t>
      </w:r>
      <w:r w:rsidRPr="00A00246">
        <w:rPr>
          <w:color w:val="auto"/>
          <w:lang w:val="bs-Latn-BA"/>
        </w:rPr>
        <w:t>pecifična izuzeća za javne ugovorne organe, čije normiranje je podstakla praksa i potrebe Centralne banke Bosne i Hercegovine. Radi se o tome da o</w:t>
      </w:r>
      <w:r w:rsidRPr="00A00246">
        <w:rPr>
          <w:color w:val="auto"/>
          <w:lang w:val="bs-Latn-BA" w:eastAsia="bs-Latn-BA"/>
        </w:rPr>
        <w:t>dredbe ovog zakona javni ugovorni organi ne primjenjuju na:</w:t>
      </w:r>
    </w:p>
    <w:p w14:paraId="722DF611" w14:textId="77777777" w:rsidR="00B401D2" w:rsidRPr="00A00246" w:rsidRDefault="00B401D2" w:rsidP="00B401D2">
      <w:pPr>
        <w:spacing w:after="0" w:line="240" w:lineRule="auto"/>
        <w:jc w:val="both"/>
        <w:rPr>
          <w:color w:val="auto"/>
          <w:lang w:val="bs-Latn-BA" w:eastAsia="bs-Latn-BA"/>
        </w:rPr>
      </w:pPr>
    </w:p>
    <w:p w14:paraId="6845E79B" w14:textId="77777777" w:rsidR="00B401D2" w:rsidRPr="00A00246" w:rsidRDefault="00B401D2" w:rsidP="00B401D2">
      <w:pPr>
        <w:pStyle w:val="ListParagraph"/>
        <w:numPr>
          <w:ilvl w:val="0"/>
          <w:numId w:val="698"/>
        </w:numPr>
        <w:spacing w:after="0" w:line="240" w:lineRule="auto"/>
        <w:contextualSpacing w:val="0"/>
        <w:jc w:val="both"/>
        <w:rPr>
          <w:color w:val="auto"/>
          <w:lang w:val="bs-Latn-BA" w:eastAsia="bs-Latn-BA"/>
        </w:rPr>
      </w:pPr>
      <w:r w:rsidRPr="00A00246">
        <w:rPr>
          <w:color w:val="auto"/>
          <w:lang w:val="bs-Latn-BA" w:eastAsia="bs-Latn-BA"/>
        </w:rPr>
        <w:t>nabavke namijenjene preradi i prodaji, daljoj prodaji ili iznajmljivanju trećim licima na tržištu, pod uslovom da javni ugovorni organ nema isključivo ili posebno pravo prodaje ili iznajmljivanja predmeta nabavke i da drugi subjekti mogu pod jednakim uslovima da vrše prodaju, preprodaju ili iznajmljivanje predmeta nabavke trećim licima;</w:t>
      </w:r>
    </w:p>
    <w:p w14:paraId="5CD301D8" w14:textId="77777777" w:rsidR="00B401D2" w:rsidRPr="00A00246" w:rsidRDefault="00B401D2" w:rsidP="00B401D2">
      <w:pPr>
        <w:pStyle w:val="ListParagraph"/>
        <w:spacing w:after="0" w:line="240" w:lineRule="auto"/>
        <w:jc w:val="both"/>
        <w:rPr>
          <w:color w:val="auto"/>
          <w:lang w:val="bs-Latn-BA" w:eastAsia="bs-Latn-BA"/>
        </w:rPr>
      </w:pPr>
    </w:p>
    <w:p w14:paraId="25FAA1D3" w14:textId="77777777" w:rsidR="00B401D2" w:rsidRPr="00A00246" w:rsidRDefault="00B401D2" w:rsidP="00B401D2">
      <w:pPr>
        <w:pStyle w:val="ListParagraph"/>
        <w:numPr>
          <w:ilvl w:val="0"/>
          <w:numId w:val="698"/>
        </w:numPr>
        <w:spacing w:after="0" w:line="240" w:lineRule="auto"/>
        <w:contextualSpacing w:val="0"/>
        <w:jc w:val="both"/>
        <w:rPr>
          <w:color w:val="auto"/>
          <w:lang w:val="bs-Latn-BA" w:eastAsia="bs-Latn-BA"/>
        </w:rPr>
      </w:pPr>
      <w:r w:rsidRPr="00A00246">
        <w:rPr>
          <w:color w:val="auto"/>
          <w:lang w:val="bs-Latn-BA" w:eastAsia="bs-Latn-BA"/>
        </w:rPr>
        <w:t>nabavke roba i usluga u vezi sa sigurnosnim bojama za izradu novčanica, identifikacionih dokumenata i akciznih markica, nabavke zaštićenih papira za izradu novčanica, OVD elemenata zaštite za izradu novčanica, identifikacionih dokumenata, polikarbonatne folije i čipova za izradu identifikacionih dokumenata, retroreflektujuće folije za registarske tablice, rondela za izradu kovanog novca i nabavke usluga transporta novca, kao i osiguranje transporta novca, pošiljki gotovog novca i efektivnog stranog novca.</w:t>
      </w:r>
    </w:p>
    <w:p w14:paraId="1B1ED3C7" w14:textId="77777777" w:rsidR="00B401D2" w:rsidRPr="00A00246" w:rsidRDefault="00B401D2" w:rsidP="00B401D2">
      <w:pPr>
        <w:pStyle w:val="ListParagraph"/>
        <w:spacing w:after="0" w:line="240" w:lineRule="auto"/>
        <w:jc w:val="both"/>
        <w:rPr>
          <w:color w:val="auto"/>
          <w:lang w:val="bs-Latn-BA" w:eastAsia="bs-Latn-BA"/>
        </w:rPr>
      </w:pPr>
    </w:p>
    <w:p w14:paraId="08AF2EA5" w14:textId="77777777" w:rsidR="00B401D2" w:rsidRPr="00A00246" w:rsidRDefault="00B401D2" w:rsidP="00B401D2">
      <w:pPr>
        <w:pStyle w:val="ListParagraph"/>
        <w:numPr>
          <w:ilvl w:val="0"/>
          <w:numId w:val="698"/>
        </w:numPr>
        <w:spacing w:after="0" w:line="240" w:lineRule="auto"/>
        <w:contextualSpacing w:val="0"/>
        <w:jc w:val="both"/>
        <w:rPr>
          <w:color w:val="auto"/>
          <w:lang w:val="bs-Latn-BA" w:eastAsia="bs-Latn-BA"/>
        </w:rPr>
      </w:pPr>
      <w:r w:rsidRPr="00A00246">
        <w:rPr>
          <w:color w:val="auto"/>
          <w:lang w:val="bs-Latn-BA" w:eastAsia="bs-Latn-BA"/>
        </w:rPr>
        <w:t>U slučaju ovih nabavki primenjuju se principi ovog zakona na način koji je primjeren okolnostima konkretne nabavke.</w:t>
      </w:r>
    </w:p>
    <w:p w14:paraId="439D3001" w14:textId="77777777" w:rsidR="00B401D2" w:rsidRPr="00A00246" w:rsidRDefault="00B401D2" w:rsidP="00B401D2">
      <w:pPr>
        <w:pStyle w:val="ListParagraph"/>
        <w:rPr>
          <w:color w:val="auto"/>
          <w:lang w:val="bs-Latn-BA" w:eastAsia="bs-Latn-BA"/>
        </w:rPr>
      </w:pPr>
    </w:p>
    <w:p w14:paraId="00477BD2"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Uzor za prednje odredbe je bila Srbija i tamošnja rješenja.</w:t>
      </w:r>
    </w:p>
    <w:p w14:paraId="5165D884" w14:textId="77777777" w:rsidR="00B401D2" w:rsidRPr="00A00246" w:rsidRDefault="00B401D2" w:rsidP="00B401D2">
      <w:pPr>
        <w:spacing w:after="0" w:line="240" w:lineRule="auto"/>
        <w:jc w:val="both"/>
        <w:rPr>
          <w:color w:val="auto"/>
          <w:lang w:val="bs-Latn-BA" w:eastAsia="bs-Latn-BA"/>
        </w:rPr>
      </w:pPr>
    </w:p>
    <w:p w14:paraId="4B3026C1"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Koruptivna odredba stava (3) u članu 5. važećeg Zakona o javnim nabavkama je u potpunosti redizajnirana prema zahtjevima EU direktiva.</w:t>
      </w:r>
    </w:p>
    <w:p w14:paraId="114BAA6F" w14:textId="77777777" w:rsidR="00B401D2" w:rsidRPr="00A00246" w:rsidRDefault="00B401D2" w:rsidP="00B401D2">
      <w:pPr>
        <w:spacing w:after="0" w:line="240" w:lineRule="auto"/>
        <w:jc w:val="both"/>
        <w:rPr>
          <w:color w:val="auto"/>
          <w:lang w:val="bs-Latn-BA" w:eastAsia="bs-Latn-BA"/>
        </w:rPr>
      </w:pPr>
    </w:p>
    <w:p w14:paraId="1ED62284"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Na zahtjev Ministarstva za ljudska prava i izbjeglice BIH i udruženja lica sa invaliditetom, a obzriom da se radi o vrlo specifičnoj materiji i oblasti, rezervisani ugovori su definisani na način </w:t>
      </w:r>
      <w:r w:rsidRPr="00A00246">
        <w:rPr>
          <w:color w:val="auto"/>
          <w:lang w:val="bs-Latn-BA" w:eastAsia="bs-Latn-BA"/>
        </w:rPr>
        <w:lastRenderedPageBreak/>
        <w:t>da se do dana pristupanja Bosne i Hercegovine Evropskoj uniji zadrže u primjeni rješenja iz važećeg Zakona o javnim nabavkama, a od dana pristupanja Bosne i Hercegovine Evropskoj uniji da počne primjena usklađenih rješenja.</w:t>
      </w:r>
    </w:p>
    <w:p w14:paraId="17F6F2A7" w14:textId="77777777" w:rsidR="00B401D2" w:rsidRPr="00A00246" w:rsidRDefault="00B401D2" w:rsidP="00B401D2">
      <w:pPr>
        <w:spacing w:after="0" w:line="240" w:lineRule="auto"/>
        <w:jc w:val="both"/>
        <w:rPr>
          <w:color w:val="auto"/>
          <w:lang w:val="bs-Latn-BA" w:eastAsia="bs-Latn-BA"/>
        </w:rPr>
      </w:pPr>
    </w:p>
    <w:p w14:paraId="77C7BC31" w14:textId="77777777" w:rsidR="00B401D2" w:rsidRPr="00C1493F" w:rsidRDefault="00B401D2" w:rsidP="00B401D2">
      <w:pPr>
        <w:spacing w:after="0" w:line="240" w:lineRule="auto"/>
        <w:jc w:val="both"/>
        <w:rPr>
          <w:color w:val="auto"/>
          <w:lang w:val="bs-Latn-BA" w:eastAsia="bs-Latn-BA"/>
        </w:rPr>
      </w:pPr>
      <w:r w:rsidRPr="00C1493F">
        <w:rPr>
          <w:b/>
          <w:bCs/>
          <w:color w:val="auto"/>
          <w:u w:val="single"/>
          <w:lang w:val="bs-Latn-BA" w:eastAsia="bs-Latn-BA"/>
        </w:rPr>
        <w:t>U cilju osiguranja maksimalne transparentnosti sistema, eliminacije koruptivnih mehanizama, maksimalnog normativnog obuhvata trošenja javnog novca, institucionalne i društvene kontrole trošenja javnog novca, te udovoljavanja zahtjevima civilnog društva i građanske kontrole javnih nabavki, odnosno stimulacije konkurencije i finansijskog opterećenja u postupku u ovom zakonu su, po prvi put u sistemu, kao posebne novine definisane kako slijedi</w:t>
      </w:r>
      <w:r w:rsidRPr="00C1493F">
        <w:rPr>
          <w:color w:val="auto"/>
          <w:lang w:val="bs-Latn-BA" w:eastAsia="bs-Latn-BA"/>
        </w:rPr>
        <w:t>:</w:t>
      </w:r>
    </w:p>
    <w:p w14:paraId="448BA79A" w14:textId="77777777" w:rsidR="00B401D2" w:rsidRPr="00A00246" w:rsidRDefault="00B401D2" w:rsidP="00B401D2">
      <w:pPr>
        <w:spacing w:after="0" w:line="240" w:lineRule="auto"/>
        <w:jc w:val="both"/>
        <w:rPr>
          <w:color w:val="auto"/>
          <w:lang w:val="bs-Latn-BA" w:eastAsia="bs-Latn-BA"/>
        </w:rPr>
      </w:pPr>
    </w:p>
    <w:p w14:paraId="3CA985E7" w14:textId="77777777" w:rsidR="00B401D2" w:rsidRPr="00A00246" w:rsidRDefault="00B401D2" w:rsidP="00B401D2">
      <w:pPr>
        <w:pStyle w:val="ListParagraph"/>
        <w:numPr>
          <w:ilvl w:val="0"/>
          <w:numId w:val="700"/>
        </w:numPr>
        <w:spacing w:after="0" w:line="240" w:lineRule="auto"/>
        <w:contextualSpacing w:val="0"/>
        <w:jc w:val="both"/>
        <w:rPr>
          <w:color w:val="auto"/>
          <w:lang w:val="bs-Latn-BA" w:eastAsia="bs-Latn-BA"/>
        </w:rPr>
      </w:pPr>
      <w:r>
        <w:rPr>
          <w:color w:val="auto"/>
          <w:lang w:val="bs-Latn-BA" w:eastAsia="bs-Latn-BA"/>
        </w:rPr>
        <w:t>Po prvi put je stipulirano rješenje da d</w:t>
      </w:r>
      <w:r w:rsidRPr="00A00246">
        <w:rPr>
          <w:color w:val="auto"/>
          <w:lang w:val="bs-Latn-BA" w:eastAsia="bs-Latn-BA"/>
        </w:rPr>
        <w:t>o dana pristupanja Bosne i Hercegovine u Evropsku uniju ovaj zakon primjenjuje lice ili organ koji nije ugovorni organ (drugi subjekt) za zaključenje ugovora za nabavku roba, usluga i radova koje, bez obzira na procenat, subvencionira ili sufinansira jedan ili više ugovornih organa</w:t>
      </w:r>
    </w:p>
    <w:p w14:paraId="4E82C948" w14:textId="77777777" w:rsidR="00B401D2" w:rsidRPr="00A00246" w:rsidRDefault="00B401D2" w:rsidP="00B401D2">
      <w:pPr>
        <w:pStyle w:val="ListParagraph"/>
        <w:spacing w:after="0" w:line="240" w:lineRule="auto"/>
        <w:jc w:val="both"/>
        <w:rPr>
          <w:color w:val="auto"/>
          <w:lang w:val="bs-Latn-BA" w:eastAsia="bs-Latn-BA"/>
        </w:rPr>
      </w:pPr>
    </w:p>
    <w:p w14:paraId="0A70AB3F" w14:textId="77777777" w:rsidR="00B401D2" w:rsidRPr="00A00246" w:rsidRDefault="00B401D2" w:rsidP="00B401D2">
      <w:pPr>
        <w:pStyle w:val="ListParagraph"/>
        <w:numPr>
          <w:ilvl w:val="0"/>
          <w:numId w:val="700"/>
        </w:numPr>
        <w:spacing w:after="0" w:line="240" w:lineRule="auto"/>
        <w:contextualSpacing w:val="0"/>
        <w:jc w:val="both"/>
        <w:rPr>
          <w:color w:val="auto"/>
          <w:lang w:val="bs-Latn-BA" w:eastAsia="bs-Latn-BA"/>
        </w:rPr>
      </w:pPr>
      <w:r w:rsidRPr="00A00246">
        <w:rPr>
          <w:color w:val="auto"/>
          <w:lang w:val="bs-Latn-BA" w:eastAsia="bs-Latn-BA"/>
        </w:rPr>
        <w:t>Po prvi put u sistem je uveden uvid u dokumentaciju postupka izuzeća i praćenje izvršenja ugovora o izuzeću, praćenje izvršenja ugovora o izuzeću od strane javnog ugovornog organa. Naime:</w:t>
      </w:r>
    </w:p>
    <w:p w14:paraId="1F664C6E" w14:textId="77777777" w:rsidR="00B401D2" w:rsidRPr="00A00246" w:rsidRDefault="00B401D2" w:rsidP="00B401D2">
      <w:pPr>
        <w:spacing w:after="0" w:line="240" w:lineRule="auto"/>
        <w:jc w:val="both"/>
        <w:rPr>
          <w:color w:val="auto"/>
          <w:lang w:val="bs-Latn-BA" w:eastAsia="bs-Latn-BA"/>
        </w:rPr>
      </w:pPr>
    </w:p>
    <w:p w14:paraId="328EE8CF" w14:textId="77777777" w:rsidR="00B401D2" w:rsidRPr="00A00246" w:rsidRDefault="00B401D2" w:rsidP="00B401D2">
      <w:pPr>
        <w:pStyle w:val="ListParagraph"/>
        <w:numPr>
          <w:ilvl w:val="0"/>
          <w:numId w:val="699"/>
        </w:numPr>
        <w:spacing w:after="0" w:line="240" w:lineRule="auto"/>
        <w:contextualSpacing w:val="0"/>
        <w:jc w:val="both"/>
        <w:rPr>
          <w:color w:val="auto"/>
          <w:lang w:val="bs-Latn-BA" w:eastAsia="bs-Latn-BA"/>
        </w:rPr>
      </w:pPr>
      <w:r w:rsidRPr="00A00246">
        <w:rPr>
          <w:bCs/>
          <w:color w:val="auto"/>
          <w:lang w:val="bs-Latn-BA"/>
        </w:rPr>
        <w:t xml:space="preserve">Svaki učesnik u postupku izuzeća, kao i svako lice koje plaća porez u Bosni Hercegovini i građanin ima, u svakom trenutku, pravo uvida, a ugovorni organ ima obavezu omogućavanja uvida, u cjelokupnu dokumentaciju postupka izuzeća i izvršenje </w:t>
      </w:r>
      <w:r w:rsidRPr="00A00246">
        <w:rPr>
          <w:color w:val="auto"/>
          <w:lang w:val="bs-Latn-BA" w:eastAsia="bs-Latn-BA"/>
        </w:rPr>
        <w:t>ugovora o izuzeću, osim izuzeća iz oblasti odbrane i sigurnosti, te informisanje i dokumentovanje o tome da li je izuzeće zakonito primjenjeno, te da li se ugovor izvršava u skladu sa uslovima iz dokumentacije o izuzeću i odabranom ponudom.</w:t>
      </w:r>
    </w:p>
    <w:p w14:paraId="2F8626AA" w14:textId="77777777" w:rsidR="00B401D2" w:rsidRPr="00A00246" w:rsidRDefault="00B401D2" w:rsidP="00B401D2">
      <w:pPr>
        <w:pStyle w:val="ListParagraph"/>
        <w:numPr>
          <w:ilvl w:val="0"/>
          <w:numId w:val="699"/>
        </w:numPr>
        <w:spacing w:after="0" w:line="240" w:lineRule="auto"/>
        <w:contextualSpacing w:val="0"/>
        <w:jc w:val="both"/>
        <w:rPr>
          <w:color w:val="auto"/>
          <w:lang w:val="bs-Latn-BA" w:eastAsia="bs-Latn-BA"/>
        </w:rPr>
      </w:pPr>
      <w:r w:rsidRPr="00A00246">
        <w:rPr>
          <w:rFonts w:eastAsia="Aptos"/>
          <w:color w:val="auto"/>
          <w:lang w:val="bs-Latn-BA"/>
        </w:rPr>
        <w:t xml:space="preserve">Agencija,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u cilju zaštite javnog interesa, uvida u cjelokupnu dokumentaciju postupka izuzeća, utvrđivanja da li je izuzeće zakonito primjenjeno i praćenja</w:t>
      </w:r>
      <w:r w:rsidRPr="00A00246">
        <w:rPr>
          <w:color w:val="auto"/>
          <w:lang w:val="bs-Latn-BA" w:eastAsia="bs-Latn-BA"/>
        </w:rPr>
        <w:t xml:space="preserve"> da li se ugovor o izuzeću izvršava u skladu sa uslovima iz dokumentacije o izuzeću i odabranom ponudom.</w:t>
      </w:r>
    </w:p>
    <w:p w14:paraId="48861CF3" w14:textId="77777777" w:rsidR="00B401D2" w:rsidRPr="00A00246" w:rsidRDefault="00B401D2" w:rsidP="00B401D2">
      <w:pPr>
        <w:pStyle w:val="ListParagraph"/>
        <w:numPr>
          <w:ilvl w:val="0"/>
          <w:numId w:val="699"/>
        </w:numPr>
        <w:spacing w:after="0" w:line="240" w:lineRule="auto"/>
        <w:contextualSpacing w:val="0"/>
        <w:jc w:val="both"/>
        <w:rPr>
          <w:color w:val="auto"/>
          <w:lang w:val="bs-Latn-BA" w:eastAsia="bs-Latn-BA"/>
        </w:rPr>
      </w:pPr>
      <w:r w:rsidRPr="00A00246">
        <w:rPr>
          <w:color w:val="auto"/>
          <w:lang w:val="bs-Latn-BA" w:eastAsia="bs-Latn-BA"/>
        </w:rPr>
        <w:t xml:space="preserve">U slučaju da </w:t>
      </w:r>
      <w:r w:rsidRPr="00A00246">
        <w:rPr>
          <w:bCs/>
          <w:color w:val="auto"/>
          <w:lang w:val="bs-Latn-BA"/>
        </w:rPr>
        <w:t xml:space="preserve">izuzeće nije zakonito primjenjeno i/ili </w:t>
      </w:r>
      <w:r w:rsidRPr="00A00246">
        <w:rPr>
          <w:color w:val="auto"/>
          <w:lang w:val="bs-Latn-BA" w:eastAsia="bs-Latn-BA"/>
        </w:rPr>
        <w:t xml:space="preserve">da se ugovor o izuzeću ne izvršava u skladu sa uslovima iz dokumentacije o izuzeću i odabranom ponudom Agencija,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 odnosno raskid ugovora, te utvrđivanje svih oblika odgovornosti.</w:t>
      </w:r>
    </w:p>
    <w:p w14:paraId="5C118445" w14:textId="77777777" w:rsidR="00B401D2" w:rsidRPr="00A00246" w:rsidRDefault="00B401D2" w:rsidP="00B401D2">
      <w:pPr>
        <w:pStyle w:val="ListParagraph"/>
        <w:numPr>
          <w:ilvl w:val="0"/>
          <w:numId w:val="699"/>
        </w:numPr>
        <w:spacing w:after="0" w:line="240" w:lineRule="auto"/>
        <w:contextualSpacing w:val="0"/>
        <w:jc w:val="both"/>
        <w:rPr>
          <w:color w:val="auto"/>
          <w:lang w:val="bs-Latn-BA" w:eastAsia="bs-Latn-BA"/>
        </w:rPr>
      </w:pPr>
      <w:r w:rsidRPr="00A00246">
        <w:rPr>
          <w:bCs/>
          <w:color w:val="auto"/>
          <w:lang w:val="bs-Latn-BA"/>
        </w:rPr>
        <w:t xml:space="preserve">Ukoliko svaki učesnik u postupku izuzeća, kao i svako lice koje plaća porez u Bosni Hercegovini i građanin posumnjaju </w:t>
      </w:r>
      <w:r w:rsidRPr="00A00246">
        <w:rPr>
          <w:color w:val="auto"/>
          <w:lang w:val="bs-Latn-BA" w:eastAsia="bs-Latn-BA"/>
        </w:rPr>
        <w:t xml:space="preserve">da izuzeće nije zakonito primjenjeno i/ili da se ugovor </w:t>
      </w:r>
      <w:r w:rsidRPr="00A00246">
        <w:rPr>
          <w:color w:val="auto"/>
          <w:lang w:val="bs-Latn-BA" w:eastAsia="bs-Latn-BA"/>
        </w:rPr>
        <w:lastRenderedPageBreak/>
        <w:t>ne izvršava u skladu sa uslovima iz dokumentacije o izuzeću i odabranom ponudom mogu podnijeti inicijativu navedenim institucijama, koji su nakon razmatranja činjenica i okolnosti obavezni pokrenuti postupke propisane.</w:t>
      </w:r>
    </w:p>
    <w:p w14:paraId="270C3DC9" w14:textId="77777777" w:rsidR="00B401D2" w:rsidRPr="00A00246" w:rsidRDefault="00B401D2" w:rsidP="00B401D2">
      <w:pPr>
        <w:pStyle w:val="ListParagraph"/>
        <w:numPr>
          <w:ilvl w:val="0"/>
          <w:numId w:val="699"/>
        </w:numPr>
        <w:spacing w:after="0" w:line="240" w:lineRule="auto"/>
        <w:contextualSpacing w:val="0"/>
        <w:jc w:val="both"/>
        <w:rPr>
          <w:color w:val="auto"/>
          <w:lang w:val="bs-Latn-BA" w:eastAsia="bs-Latn-BA"/>
        </w:rPr>
      </w:pPr>
      <w:r w:rsidRPr="00A00246">
        <w:rPr>
          <w:color w:val="auto"/>
          <w:lang w:val="bs-Latn-BA" w:eastAsia="bs-Latn-BA"/>
        </w:rPr>
        <w:t>U slučaju povrede ovih obaveza od strane ugovornog organa postupak izuzeća i ugovor o izuzeću se smatra ništavim.</w:t>
      </w:r>
    </w:p>
    <w:p w14:paraId="1BAAFF05" w14:textId="77777777" w:rsidR="00B401D2" w:rsidRPr="00A00246" w:rsidRDefault="00B401D2" w:rsidP="00B401D2">
      <w:pPr>
        <w:spacing w:after="0" w:line="240" w:lineRule="auto"/>
        <w:jc w:val="both"/>
        <w:rPr>
          <w:color w:val="auto"/>
          <w:lang w:val="bs-Latn-BA" w:eastAsia="bs-Latn-BA"/>
        </w:rPr>
      </w:pPr>
    </w:p>
    <w:p w14:paraId="0A0622BC" w14:textId="77777777" w:rsidR="00B401D2" w:rsidRPr="00A00246" w:rsidRDefault="00B401D2" w:rsidP="00B401D2">
      <w:pPr>
        <w:pStyle w:val="ListParagraph"/>
        <w:numPr>
          <w:ilvl w:val="0"/>
          <w:numId w:val="702"/>
        </w:numPr>
        <w:spacing w:after="0" w:line="240" w:lineRule="auto"/>
        <w:contextualSpacing w:val="0"/>
        <w:jc w:val="both"/>
        <w:rPr>
          <w:bCs/>
          <w:color w:val="auto"/>
          <w:lang w:val="bs-Latn-BA"/>
        </w:rPr>
      </w:pPr>
      <w:r w:rsidRPr="00A00246">
        <w:rPr>
          <w:bCs/>
          <w:color w:val="auto"/>
          <w:lang w:val="bs-Latn-BA"/>
        </w:rPr>
        <w:t>Stepen potencijalnog vlasništva predstavnika ugovornog organa u kapitalu privrednog subjekta sa aspekta sukoba interesa sveden je na 0%, tj. bilo koji procenat vlasništva dovodi do sukoba interesa.</w:t>
      </w:r>
    </w:p>
    <w:p w14:paraId="286F3774" w14:textId="77777777" w:rsidR="00B401D2" w:rsidRPr="00A00246" w:rsidRDefault="00B401D2" w:rsidP="00B401D2">
      <w:pPr>
        <w:pStyle w:val="ListParagraph"/>
        <w:spacing w:after="0" w:line="240" w:lineRule="auto"/>
        <w:jc w:val="both"/>
        <w:rPr>
          <w:bCs/>
          <w:color w:val="auto"/>
          <w:lang w:val="bs-Latn-BA"/>
        </w:rPr>
      </w:pPr>
    </w:p>
    <w:p w14:paraId="4DAF169C" w14:textId="77777777" w:rsidR="00B401D2" w:rsidRPr="00A00246" w:rsidRDefault="00B401D2" w:rsidP="00B401D2">
      <w:pPr>
        <w:pStyle w:val="ListParagraph"/>
        <w:numPr>
          <w:ilvl w:val="0"/>
          <w:numId w:val="702"/>
        </w:numPr>
        <w:spacing w:after="0" w:line="240" w:lineRule="auto"/>
        <w:contextualSpacing w:val="0"/>
        <w:jc w:val="both"/>
        <w:rPr>
          <w:bCs/>
          <w:color w:val="auto"/>
          <w:lang w:val="bs-Latn-BA"/>
        </w:rPr>
      </w:pPr>
      <w:r w:rsidRPr="00A00246">
        <w:rPr>
          <w:bCs/>
          <w:color w:val="auto"/>
          <w:lang w:val="bs-Latn-BA"/>
        </w:rPr>
        <w:t>Prijavu sukoba interesa nadležnim organima može podnijeti i svako lice koje plaća porez u Bosni Hercegovini, kao i svaki građanin, bez bilo kakvih posljedica po svoj status.</w:t>
      </w:r>
    </w:p>
    <w:p w14:paraId="510344B9" w14:textId="77777777" w:rsidR="00B401D2" w:rsidRPr="00A00246" w:rsidRDefault="00B401D2" w:rsidP="00B401D2">
      <w:pPr>
        <w:pStyle w:val="ListParagraph"/>
        <w:spacing w:after="0" w:line="240" w:lineRule="auto"/>
        <w:jc w:val="both"/>
        <w:rPr>
          <w:bCs/>
          <w:color w:val="auto"/>
          <w:lang w:val="bs-Latn-BA"/>
        </w:rPr>
      </w:pPr>
    </w:p>
    <w:p w14:paraId="0570562F" w14:textId="77777777" w:rsidR="00B401D2" w:rsidRPr="00A00246" w:rsidRDefault="00B401D2" w:rsidP="00B401D2">
      <w:pPr>
        <w:pStyle w:val="ListParagraph"/>
        <w:numPr>
          <w:ilvl w:val="0"/>
          <w:numId w:val="702"/>
        </w:numPr>
        <w:spacing w:after="0" w:line="240" w:lineRule="auto"/>
        <w:contextualSpacing w:val="0"/>
        <w:jc w:val="both"/>
        <w:rPr>
          <w:bCs/>
          <w:color w:val="auto"/>
          <w:lang w:val="bs-Latn-BA"/>
        </w:rPr>
      </w:pPr>
      <w:r w:rsidRPr="00A00246">
        <w:rPr>
          <w:bCs/>
          <w:color w:val="auto"/>
          <w:lang w:val="bs-Latn-BA"/>
        </w:rPr>
        <w:t>Po prvi put u sistemu direktoru i službeniku Agencije, kao i članu i službeniku URŽ  strogo je zabranjeno obavljanje bilo kakvih aktivnosti koje su nespojive sa aktivnostima i nadležnostima Agencije i URŽ, a što posebno, ali bez ograničenja, obuhvata:</w:t>
      </w:r>
    </w:p>
    <w:p w14:paraId="41A70EE8" w14:textId="77777777" w:rsidR="00B401D2" w:rsidRPr="00A00246" w:rsidRDefault="00B401D2" w:rsidP="00B401D2">
      <w:pPr>
        <w:pStyle w:val="ListParagraph"/>
        <w:spacing w:after="0" w:line="240" w:lineRule="auto"/>
        <w:jc w:val="both"/>
        <w:rPr>
          <w:bCs/>
          <w:color w:val="auto"/>
          <w:lang w:val="bs-Latn-BA"/>
        </w:rPr>
      </w:pPr>
    </w:p>
    <w:p w14:paraId="40F3BF36"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bCs/>
          <w:color w:val="auto"/>
          <w:lang w:val="bs-Latn-BA"/>
        </w:rPr>
        <w:t>neprimjereni kontakt sa ugovornim organima i privrednim subjektima;</w:t>
      </w:r>
    </w:p>
    <w:p w14:paraId="61FB47CB"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bCs/>
          <w:color w:val="auto"/>
          <w:lang w:val="bs-Latn-BA"/>
        </w:rPr>
        <w:t>davanje informacija koje dovode u povlašten položaj ugovorne organe i privredne subjekte u procesu javne nabavke;</w:t>
      </w:r>
    </w:p>
    <w:p w14:paraId="7FFE1407"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obavljanje druge službe i poslovnih aktivnosti koje su nespojive sa obavljanjem službenih dužnosti u Agenciji i URŽ;</w:t>
      </w:r>
    </w:p>
    <w:p w14:paraId="51535637"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obavljanje dodatnih plaćenih ili neplaćenih aktivnosti u Bosni i Hercegovini ili inostranstvu;</w:t>
      </w:r>
    </w:p>
    <w:p w14:paraId="051F579F"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 xml:space="preserve">korištenje imovine i resursa Agencije i URŽ, te informacija koje se dobiju obavljanjem službene dužnosti za dodatne poslovne aktivnosti koje nisu aktivnosti Agencije i URŽ; </w:t>
      </w:r>
    </w:p>
    <w:p w14:paraId="1E7127DC"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korištenje pozicije, funkcije i položaja u Agenciji i URŽ u promociji i za promociju bilo čije poslovne aktivnosti;</w:t>
      </w:r>
    </w:p>
    <w:p w14:paraId="7612E621"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učešće u bilo kakvim poslovnim aktivnostima poslovnih subjekata;</w:t>
      </w:r>
    </w:p>
    <w:p w14:paraId="4E137D91"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korištenje pozicije, funkcije i položaja u Agenciji i URŽ za promociju poslovnih subjekata, promociju poslovnih aktivnosti poslovnih subjekata, što uključuje i reklamiranje i učešće u reklamiranju poslovnih aktivnosti poslovnih subjekata.</w:t>
      </w:r>
    </w:p>
    <w:p w14:paraId="5CC50DFF" w14:textId="77777777" w:rsidR="00B401D2" w:rsidRPr="00A00246" w:rsidRDefault="00B401D2" w:rsidP="00B401D2">
      <w:pPr>
        <w:pStyle w:val="ListParagraph"/>
        <w:numPr>
          <w:ilvl w:val="0"/>
          <w:numId w:val="703"/>
        </w:numPr>
        <w:spacing w:after="0" w:line="240" w:lineRule="auto"/>
        <w:contextualSpacing w:val="0"/>
        <w:jc w:val="both"/>
        <w:rPr>
          <w:bCs/>
          <w:color w:val="auto"/>
          <w:lang w:val="bs-Latn-BA"/>
        </w:rPr>
      </w:pPr>
      <w:r w:rsidRPr="00A00246">
        <w:rPr>
          <w:color w:val="auto"/>
          <w:lang w:val="bs-Latn-BA"/>
        </w:rPr>
        <w:t>Suprotno postupanje povlači krivičnu, prekršajnu, disciplinsku i materijalnu odgovornost.</w:t>
      </w:r>
    </w:p>
    <w:p w14:paraId="0EB6E62D" w14:textId="77777777" w:rsidR="00B401D2" w:rsidRPr="00A00246" w:rsidRDefault="00B401D2" w:rsidP="00B401D2">
      <w:pPr>
        <w:spacing w:after="0" w:line="240" w:lineRule="auto"/>
        <w:jc w:val="both"/>
        <w:rPr>
          <w:rFonts w:eastAsia="Aptos"/>
          <w:color w:val="auto"/>
          <w:lang w:val="bs-Latn-BA"/>
        </w:rPr>
      </w:pPr>
    </w:p>
    <w:p w14:paraId="19A90D77" w14:textId="77777777" w:rsidR="00B401D2" w:rsidRPr="00A00246" w:rsidRDefault="00B401D2" w:rsidP="00B401D2">
      <w:pPr>
        <w:pStyle w:val="ListParagraph"/>
        <w:numPr>
          <w:ilvl w:val="0"/>
          <w:numId w:val="704"/>
        </w:numPr>
        <w:spacing w:after="0" w:line="240" w:lineRule="auto"/>
        <w:contextualSpacing w:val="0"/>
        <w:jc w:val="both"/>
        <w:rPr>
          <w:color w:val="auto"/>
          <w:lang w:val="bs-Latn-BA"/>
        </w:rPr>
      </w:pPr>
      <w:r w:rsidRPr="00C1493F">
        <w:rPr>
          <w:b/>
          <w:bCs/>
          <w:color w:val="auto"/>
          <w:lang w:val="bs-Latn-BA"/>
        </w:rPr>
        <w:t>Po prvi put u sistemu je detaljno propisan postupak prijavljivanja i postupak provjere podataka o imovini lica uključenih u proces nabavke (rukovodilac ugovornog organa, član upravnog, upravljačkog i nadzornog organa ugovornog organa, te rukovodioci organizacionih jedinica ugovornog organa uključenih u proces nabavke), kao i direktora i službenika Agencije i člana i službenika URŽ</w:t>
      </w:r>
      <w:r w:rsidRPr="00A00246">
        <w:rPr>
          <w:color w:val="auto"/>
          <w:lang w:val="bs-Latn-BA"/>
        </w:rPr>
        <w:t>.</w:t>
      </w:r>
    </w:p>
    <w:p w14:paraId="05763BCA" w14:textId="77777777" w:rsidR="00B401D2" w:rsidRPr="00A00246" w:rsidRDefault="00B401D2" w:rsidP="00B401D2">
      <w:pPr>
        <w:spacing w:after="0" w:line="240" w:lineRule="auto"/>
        <w:jc w:val="both"/>
        <w:rPr>
          <w:color w:val="auto"/>
          <w:lang w:val="bs-Latn-BA"/>
        </w:rPr>
      </w:pPr>
    </w:p>
    <w:p w14:paraId="23E078A5" w14:textId="77777777" w:rsidR="00B401D2" w:rsidRPr="00A00246" w:rsidRDefault="00B401D2" w:rsidP="00B401D2">
      <w:pPr>
        <w:pStyle w:val="ListParagraph"/>
        <w:numPr>
          <w:ilvl w:val="0"/>
          <w:numId w:val="704"/>
        </w:numPr>
        <w:spacing w:after="0" w:line="240" w:lineRule="auto"/>
        <w:contextualSpacing w:val="0"/>
        <w:jc w:val="both"/>
        <w:rPr>
          <w:color w:val="auto"/>
          <w:lang w:val="bs-Latn-BA"/>
        </w:rPr>
      </w:pPr>
      <w:r w:rsidRPr="00A00246">
        <w:rPr>
          <w:color w:val="auto"/>
          <w:lang w:val="bs-Latn-BA"/>
        </w:rPr>
        <w:t>Po prvi put u sistemu su detaljno određeni poslovi javnih nabavki. U tom smislu, poslovi javnih nabavki su:</w:t>
      </w:r>
    </w:p>
    <w:p w14:paraId="7581179F" w14:textId="77777777" w:rsidR="00B401D2" w:rsidRPr="00A00246" w:rsidRDefault="00B401D2" w:rsidP="00B401D2">
      <w:pPr>
        <w:pStyle w:val="ListParagraph"/>
        <w:spacing w:after="0" w:line="240" w:lineRule="auto"/>
        <w:jc w:val="both"/>
        <w:rPr>
          <w:color w:val="auto"/>
          <w:lang w:val="bs-Latn-BA"/>
        </w:rPr>
      </w:pPr>
    </w:p>
    <w:p w14:paraId="74742C1D"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t xml:space="preserve">planiranje i priprema nabavke, uključujući prethodnu provjeru tržišta i savjetovanje sa učesnicima, </w:t>
      </w:r>
    </w:p>
    <w:p w14:paraId="27CD5065"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t xml:space="preserve">provođenje postupka javne nabavke, </w:t>
      </w:r>
    </w:p>
    <w:p w14:paraId="0A91EFE9"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lastRenderedPageBreak/>
        <w:t xml:space="preserve">izrada tenderske dokumentacije i drugih dokumenata, </w:t>
      </w:r>
    </w:p>
    <w:p w14:paraId="1BAD807C"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t xml:space="preserve">izrada ugovora/okvirnog sporazuma o javnoj nabavci, </w:t>
      </w:r>
    </w:p>
    <w:p w14:paraId="6A26C96B"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t xml:space="preserve">praćenje realizacije ugovora/okvirnog sporazuma o javnoj nabavci, </w:t>
      </w:r>
    </w:p>
    <w:p w14:paraId="6D0A0CCC"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rPr>
        <w:t>kao i drugi poslovi povezani sa procesom javne nabavke.</w:t>
      </w:r>
    </w:p>
    <w:p w14:paraId="3599E2C6" w14:textId="77777777" w:rsidR="00B401D2" w:rsidRPr="00A00246" w:rsidRDefault="00B401D2" w:rsidP="00B401D2">
      <w:pPr>
        <w:pStyle w:val="ListParagraph"/>
        <w:numPr>
          <w:ilvl w:val="0"/>
          <w:numId w:val="814"/>
        </w:numPr>
        <w:spacing w:after="0" w:line="240" w:lineRule="auto"/>
        <w:contextualSpacing w:val="0"/>
        <w:jc w:val="both"/>
        <w:rPr>
          <w:color w:val="auto"/>
          <w:lang w:val="bs-Latn-BA"/>
        </w:rPr>
      </w:pPr>
      <w:r w:rsidRPr="00A00246">
        <w:rPr>
          <w:color w:val="auto"/>
          <w:lang w:val="bs-Latn-BA" w:eastAsia="bs-Latn-BA"/>
        </w:rPr>
        <w:t xml:space="preserve">Kod postupaka kod kojih ugovorni organ nije obavezan imenovati komisiju za nabavke postupak provodi lice koje imenuje ugovorni organ, odnosno službenik za javne nabavke ukoliko su ispunjeni uslovi u kojim ugovorni organ obavezno ima propisano radno mjesto službenika za javne nabavke. </w:t>
      </w:r>
    </w:p>
    <w:p w14:paraId="6B9D98B9" w14:textId="77777777" w:rsidR="00B401D2" w:rsidRPr="00A00246" w:rsidRDefault="00B401D2" w:rsidP="00B401D2">
      <w:pPr>
        <w:spacing w:after="0" w:line="240" w:lineRule="auto"/>
        <w:jc w:val="both"/>
        <w:textAlignment w:val="baseline"/>
        <w:rPr>
          <w:color w:val="auto"/>
          <w:lang w:val="bs-Latn-BA" w:eastAsia="bs-Latn-BA"/>
        </w:rPr>
      </w:pPr>
    </w:p>
    <w:p w14:paraId="17F8E666" w14:textId="77777777" w:rsidR="00B401D2" w:rsidRPr="00A00246" w:rsidRDefault="00B401D2" w:rsidP="00B401D2">
      <w:pPr>
        <w:pStyle w:val="ListParagraph"/>
        <w:numPr>
          <w:ilvl w:val="0"/>
          <w:numId w:val="815"/>
        </w:numPr>
        <w:spacing w:after="0" w:line="240" w:lineRule="auto"/>
        <w:contextualSpacing w:val="0"/>
        <w:jc w:val="both"/>
        <w:textAlignment w:val="baseline"/>
        <w:rPr>
          <w:color w:val="auto"/>
          <w:lang w:val="bs-Latn-BA"/>
        </w:rPr>
      </w:pPr>
      <w:r w:rsidRPr="00C1493F">
        <w:rPr>
          <w:b/>
          <w:bCs/>
          <w:color w:val="auto"/>
          <w:lang w:val="bs-Latn-BA"/>
        </w:rPr>
        <w:t>Po prvi put u sistemu je detaljno definisano razdvajanje funkcija u procesu javne nabavke</w:t>
      </w:r>
      <w:r w:rsidRPr="00A00246">
        <w:rPr>
          <w:color w:val="auto"/>
          <w:lang w:val="bs-Latn-BA"/>
        </w:rPr>
        <w:t>. U tom smislu:</w:t>
      </w:r>
    </w:p>
    <w:p w14:paraId="42AB8DD4" w14:textId="77777777" w:rsidR="00B401D2" w:rsidRPr="00A00246" w:rsidRDefault="00B401D2" w:rsidP="00B401D2">
      <w:pPr>
        <w:spacing w:after="0" w:line="240" w:lineRule="auto"/>
        <w:jc w:val="center"/>
        <w:rPr>
          <w:color w:val="auto"/>
          <w:lang w:val="bs-Latn-BA"/>
        </w:rPr>
      </w:pPr>
    </w:p>
    <w:p w14:paraId="4A6CCF63" w14:textId="77777777" w:rsidR="00B401D2" w:rsidRPr="00A00246" w:rsidRDefault="00B401D2" w:rsidP="00B401D2">
      <w:pPr>
        <w:pStyle w:val="ListParagraph"/>
        <w:numPr>
          <w:ilvl w:val="0"/>
          <w:numId w:val="816"/>
        </w:numPr>
        <w:spacing w:after="0" w:line="240" w:lineRule="auto"/>
        <w:contextualSpacing w:val="0"/>
        <w:jc w:val="both"/>
        <w:rPr>
          <w:color w:val="auto"/>
          <w:lang w:val="bs-Latn-BA"/>
        </w:rPr>
      </w:pPr>
      <w:r w:rsidRPr="00A00246">
        <w:rPr>
          <w:color w:val="auto"/>
          <w:lang w:val="bs-Latn-BA"/>
        </w:rPr>
        <w:t>Radi osiguranja transparentnosti, objektivnosti i izbjegavanja sukoba interesa, ugovorni organ, čiji je godišnji budžet za nabavke jednak ili viši od iznosa od 1.000.000,00 KM, internim aktom propisuje da nijedno lice, bilo da je zaposleno ili angažovano po drugom osnovu, ne može učestvovati u više od jedne od sljedećih faza procesa javne nabavke:</w:t>
      </w:r>
    </w:p>
    <w:p w14:paraId="4B5CECD8" w14:textId="77777777" w:rsidR="00B401D2" w:rsidRPr="00A00246" w:rsidRDefault="00B401D2" w:rsidP="00B401D2">
      <w:pPr>
        <w:pStyle w:val="ListParagraph"/>
        <w:numPr>
          <w:ilvl w:val="0"/>
          <w:numId w:val="817"/>
        </w:numPr>
        <w:spacing w:after="0" w:line="240" w:lineRule="auto"/>
        <w:contextualSpacing w:val="0"/>
        <w:jc w:val="both"/>
        <w:rPr>
          <w:color w:val="auto"/>
          <w:lang w:val="bs-Latn-BA"/>
        </w:rPr>
      </w:pPr>
      <w:r w:rsidRPr="00A00246">
        <w:rPr>
          <w:color w:val="auto"/>
          <w:lang w:val="bs-Latn-BA"/>
        </w:rPr>
        <w:t>planiranje i priprema plana javnih nabavki;</w:t>
      </w:r>
    </w:p>
    <w:p w14:paraId="46F6F92E" w14:textId="77777777" w:rsidR="00B401D2" w:rsidRPr="00A00246" w:rsidRDefault="00B401D2" w:rsidP="00B401D2">
      <w:pPr>
        <w:pStyle w:val="ListParagraph"/>
        <w:numPr>
          <w:ilvl w:val="0"/>
          <w:numId w:val="817"/>
        </w:numPr>
        <w:spacing w:after="0" w:line="240" w:lineRule="auto"/>
        <w:contextualSpacing w:val="0"/>
        <w:jc w:val="both"/>
        <w:rPr>
          <w:color w:val="auto"/>
          <w:lang w:val="bs-Latn-BA"/>
        </w:rPr>
      </w:pPr>
      <w:r w:rsidRPr="00A00246">
        <w:rPr>
          <w:color w:val="auto"/>
          <w:lang w:val="bs-Latn-BA"/>
        </w:rPr>
        <w:t>izrada tenderske dokumentacije;</w:t>
      </w:r>
    </w:p>
    <w:p w14:paraId="0BC223F8" w14:textId="77777777" w:rsidR="00B401D2" w:rsidRPr="00A00246" w:rsidRDefault="00B401D2" w:rsidP="00B401D2">
      <w:pPr>
        <w:pStyle w:val="ListParagraph"/>
        <w:numPr>
          <w:ilvl w:val="0"/>
          <w:numId w:val="817"/>
        </w:numPr>
        <w:spacing w:after="0" w:line="240" w:lineRule="auto"/>
        <w:contextualSpacing w:val="0"/>
        <w:jc w:val="both"/>
        <w:rPr>
          <w:color w:val="auto"/>
          <w:lang w:val="bs-Latn-BA"/>
        </w:rPr>
      </w:pPr>
      <w:r w:rsidRPr="00A00246">
        <w:rPr>
          <w:color w:val="auto"/>
          <w:lang w:val="bs-Latn-BA"/>
        </w:rPr>
        <w:t>provođenje postupka, uključujući ocjenu ponuda i predlaganje rezultata postupka,</w:t>
      </w:r>
    </w:p>
    <w:p w14:paraId="31EA94CC" w14:textId="77777777" w:rsidR="00B401D2" w:rsidRPr="00A00246" w:rsidRDefault="00B401D2" w:rsidP="00B401D2">
      <w:pPr>
        <w:pStyle w:val="ListParagraph"/>
        <w:numPr>
          <w:ilvl w:val="0"/>
          <w:numId w:val="817"/>
        </w:numPr>
        <w:spacing w:after="0" w:line="240" w:lineRule="auto"/>
        <w:contextualSpacing w:val="0"/>
        <w:jc w:val="both"/>
        <w:rPr>
          <w:color w:val="auto"/>
          <w:lang w:val="bs-Latn-BA"/>
        </w:rPr>
      </w:pPr>
      <w:r w:rsidRPr="00A00246">
        <w:rPr>
          <w:color w:val="auto"/>
          <w:lang w:val="bs-Latn-BA"/>
        </w:rPr>
        <w:t>donošenje odluke o rezultatu postupka;</w:t>
      </w:r>
    </w:p>
    <w:p w14:paraId="0F5B1654" w14:textId="77777777" w:rsidR="00B401D2" w:rsidRPr="00A00246" w:rsidRDefault="00B401D2" w:rsidP="00B401D2">
      <w:pPr>
        <w:pStyle w:val="ListParagraph"/>
        <w:numPr>
          <w:ilvl w:val="0"/>
          <w:numId w:val="817"/>
        </w:numPr>
        <w:spacing w:after="0" w:line="240" w:lineRule="auto"/>
        <w:contextualSpacing w:val="0"/>
        <w:jc w:val="both"/>
        <w:rPr>
          <w:color w:val="auto"/>
          <w:lang w:val="bs-Latn-BA"/>
        </w:rPr>
      </w:pPr>
      <w:r w:rsidRPr="00A00246">
        <w:rPr>
          <w:color w:val="auto"/>
          <w:lang w:val="bs-Latn-BA"/>
        </w:rPr>
        <w:t>zaključenje i realizacija ugovora.</w:t>
      </w:r>
    </w:p>
    <w:p w14:paraId="34743B2E" w14:textId="77777777" w:rsidR="00B401D2" w:rsidRPr="00A00246" w:rsidRDefault="00B401D2" w:rsidP="00B401D2">
      <w:pPr>
        <w:pStyle w:val="ListParagraph"/>
        <w:numPr>
          <w:ilvl w:val="0"/>
          <w:numId w:val="818"/>
        </w:numPr>
        <w:spacing w:after="0" w:line="240" w:lineRule="auto"/>
        <w:contextualSpacing w:val="0"/>
        <w:jc w:val="both"/>
        <w:rPr>
          <w:color w:val="auto"/>
          <w:lang w:val="bs-Latn-BA"/>
        </w:rPr>
      </w:pPr>
      <w:r w:rsidRPr="00A00246">
        <w:rPr>
          <w:color w:val="auto"/>
          <w:lang w:val="bs-Latn-BA"/>
        </w:rPr>
        <w:t>Ugovorni organ će imenovanjem različitih lica za svaku od navedenih faza osigurati funkcionalnu i personalnu nezavisnost u odlučivanju i postupanju.</w:t>
      </w:r>
    </w:p>
    <w:p w14:paraId="6A0F230F" w14:textId="77777777" w:rsidR="00B401D2" w:rsidRPr="00A00246" w:rsidRDefault="00B401D2" w:rsidP="00B401D2">
      <w:pPr>
        <w:pStyle w:val="ListParagraph"/>
        <w:numPr>
          <w:ilvl w:val="0"/>
          <w:numId w:val="818"/>
        </w:numPr>
        <w:spacing w:after="0" w:line="240" w:lineRule="auto"/>
        <w:contextualSpacing w:val="0"/>
        <w:jc w:val="both"/>
        <w:rPr>
          <w:color w:val="auto"/>
          <w:lang w:val="bs-Latn-BA"/>
        </w:rPr>
      </w:pPr>
      <w:r w:rsidRPr="00A00246">
        <w:rPr>
          <w:color w:val="auto"/>
          <w:lang w:val="bs-Latn-BA"/>
        </w:rPr>
        <w:t>U slučaju povrede ove obaveze postupak javne nabavke će biti poništen.</w:t>
      </w:r>
    </w:p>
    <w:p w14:paraId="61C0DE00" w14:textId="77777777" w:rsidR="00B401D2" w:rsidRPr="00A00246" w:rsidRDefault="00B401D2" w:rsidP="00B401D2">
      <w:pPr>
        <w:pStyle w:val="ListParagraph"/>
        <w:numPr>
          <w:ilvl w:val="0"/>
          <w:numId w:val="818"/>
        </w:numPr>
        <w:spacing w:after="0" w:line="240" w:lineRule="auto"/>
        <w:contextualSpacing w:val="0"/>
        <w:jc w:val="both"/>
        <w:rPr>
          <w:color w:val="auto"/>
          <w:lang w:val="bs-Latn-BA"/>
        </w:rPr>
      </w:pPr>
      <w:r w:rsidRPr="00A00246">
        <w:rPr>
          <w:color w:val="auto"/>
          <w:lang w:val="bs-Latn-BA"/>
        </w:rPr>
        <w:t xml:space="preserve">Kontrolu izvršenja ove obaveze vrše </w:t>
      </w:r>
      <w:r w:rsidRPr="00A00246">
        <w:rPr>
          <w:rFonts w:eastAsia="Aptos"/>
          <w:color w:val="auto"/>
          <w:lang w:val="bs-Latn-BA"/>
        </w:rPr>
        <w:t>uredi za reviziju javnog sektora u Bosni i Hercegovini</w:t>
      </w:r>
      <w:r w:rsidRPr="00A00246">
        <w:rPr>
          <w:color w:val="auto"/>
          <w:lang w:val="bs-Latn-BA"/>
        </w:rPr>
        <w:t xml:space="preserve">. </w:t>
      </w:r>
    </w:p>
    <w:p w14:paraId="3F1180E3" w14:textId="77777777" w:rsidR="00B401D2" w:rsidRPr="00A00246" w:rsidRDefault="00B401D2" w:rsidP="00B401D2">
      <w:pPr>
        <w:spacing w:after="0" w:line="240" w:lineRule="auto"/>
        <w:jc w:val="both"/>
        <w:rPr>
          <w:color w:val="auto"/>
          <w:lang w:val="bs-Latn-BA"/>
        </w:rPr>
      </w:pPr>
    </w:p>
    <w:p w14:paraId="1D8A6AF8" w14:textId="77777777" w:rsidR="00B401D2" w:rsidRPr="00A00246" w:rsidRDefault="00B401D2" w:rsidP="00B401D2">
      <w:pPr>
        <w:pStyle w:val="ListParagraph"/>
        <w:numPr>
          <w:ilvl w:val="0"/>
          <w:numId w:val="815"/>
        </w:numPr>
        <w:spacing w:after="0" w:line="240" w:lineRule="auto"/>
        <w:contextualSpacing w:val="0"/>
        <w:jc w:val="both"/>
        <w:rPr>
          <w:bCs/>
          <w:color w:val="auto"/>
          <w:lang w:val="bs-Latn-BA" w:eastAsia="bs-Latn-BA"/>
        </w:rPr>
      </w:pPr>
      <w:r w:rsidRPr="00A00246">
        <w:rPr>
          <w:color w:val="auto"/>
          <w:lang w:val="bs-Latn-BA"/>
        </w:rPr>
        <w:t xml:space="preserve">Po prvi put u sistemu je određeno da se interni pravilnik </w:t>
      </w:r>
      <w:r w:rsidRPr="00A00246">
        <w:rPr>
          <w:bCs/>
          <w:color w:val="auto"/>
          <w:lang w:val="bs-Latn-BA" w:eastAsia="bs-Latn-BA"/>
        </w:rPr>
        <w:t xml:space="preserve">kojim ugovorni organ propisuje i uređuje organizaciju i efikasno vršenje nabavne funkcije </w:t>
      </w:r>
      <w:r w:rsidRPr="00A00246">
        <w:rPr>
          <w:color w:val="auto"/>
          <w:lang w:val="bs-Latn-BA"/>
        </w:rPr>
        <w:t xml:space="preserve">objavljuje na javnom dijelu informacionog sistema e-Nabavke i na web stranici ugovornog organa. Kontrolu izvršenja ove obaveze vrše </w:t>
      </w:r>
      <w:r w:rsidRPr="00A00246">
        <w:rPr>
          <w:rFonts w:eastAsia="Aptos"/>
          <w:color w:val="auto"/>
          <w:lang w:val="bs-Latn-BA"/>
        </w:rPr>
        <w:t>uredi za reviziju javnog sektora u Bosni i Hercegovini</w:t>
      </w:r>
      <w:r w:rsidRPr="00A00246">
        <w:rPr>
          <w:color w:val="auto"/>
          <w:lang w:val="bs-Latn-BA"/>
        </w:rPr>
        <w:t>. Ukoliko ne donese i ne objavi interni pravilnik to je osnov za negativno revizorsko mišljenje ugovornom organu.</w:t>
      </w:r>
    </w:p>
    <w:p w14:paraId="62367226" w14:textId="77777777" w:rsidR="00B401D2" w:rsidRPr="00A00246" w:rsidRDefault="00B401D2" w:rsidP="00B401D2">
      <w:pPr>
        <w:spacing w:after="0" w:line="240" w:lineRule="auto"/>
        <w:jc w:val="both"/>
        <w:rPr>
          <w:color w:val="auto"/>
          <w:lang w:val="bs-Latn-BA"/>
        </w:rPr>
      </w:pPr>
    </w:p>
    <w:p w14:paraId="5DC615A3" w14:textId="77777777" w:rsidR="00B401D2" w:rsidRPr="00C1493F" w:rsidRDefault="00B401D2" w:rsidP="00B401D2">
      <w:pPr>
        <w:pStyle w:val="ListParagraph"/>
        <w:numPr>
          <w:ilvl w:val="0"/>
          <w:numId w:val="704"/>
        </w:numPr>
        <w:spacing w:after="0" w:line="240" w:lineRule="auto"/>
        <w:contextualSpacing w:val="0"/>
        <w:jc w:val="both"/>
        <w:rPr>
          <w:b/>
          <w:bCs/>
          <w:color w:val="auto"/>
          <w:lang w:val="bs-Latn-BA"/>
        </w:rPr>
      </w:pPr>
      <w:r w:rsidRPr="00C1493F">
        <w:rPr>
          <w:b/>
          <w:bCs/>
          <w:color w:val="auto"/>
          <w:lang w:val="bs-Latn-BA" w:eastAsia="bs-Latn-BA"/>
        </w:rPr>
        <w:t>Po prvi put u sistemu je uvedena obaveza pribavljanja mišljenja Agencije prije početka pregovaračkog postupka bez objave obavještenja</w:t>
      </w:r>
    </w:p>
    <w:p w14:paraId="1338F565" w14:textId="77777777" w:rsidR="00B401D2" w:rsidRDefault="00B401D2" w:rsidP="00B401D2">
      <w:pPr>
        <w:pStyle w:val="ListParagraph"/>
        <w:spacing w:after="0" w:line="240" w:lineRule="auto"/>
        <w:jc w:val="both"/>
        <w:rPr>
          <w:color w:val="auto"/>
          <w:lang w:val="bs-Latn-BA" w:eastAsia="bs-Latn-BA"/>
        </w:rPr>
      </w:pPr>
    </w:p>
    <w:p w14:paraId="0B2ADBBE" w14:textId="77777777" w:rsidR="00B401D2" w:rsidRPr="00C1493F" w:rsidRDefault="00B401D2" w:rsidP="00B401D2">
      <w:pPr>
        <w:pStyle w:val="ListParagraph"/>
        <w:numPr>
          <w:ilvl w:val="0"/>
          <w:numId w:val="704"/>
        </w:numPr>
        <w:spacing w:after="0" w:line="240" w:lineRule="auto"/>
        <w:contextualSpacing w:val="0"/>
        <w:jc w:val="both"/>
        <w:rPr>
          <w:b/>
          <w:bCs/>
          <w:color w:val="auto"/>
          <w:lang w:val="bs-Latn-BA" w:eastAsia="bs-Latn-BA"/>
        </w:rPr>
      </w:pPr>
      <w:r w:rsidRPr="00C1493F">
        <w:rPr>
          <w:b/>
          <w:bCs/>
          <w:color w:val="auto"/>
          <w:lang w:val="bs-Latn-BA" w:eastAsia="bs-Latn-BA"/>
        </w:rPr>
        <w:t>Po prvi put u sistemu je uvedena obaveza javne objave obavještenja o provođenju pregovaračkog postupka bez objave obavještenja</w:t>
      </w:r>
    </w:p>
    <w:p w14:paraId="063CB668" w14:textId="77777777" w:rsidR="00B401D2" w:rsidRPr="00A00246" w:rsidRDefault="00B401D2" w:rsidP="00B401D2">
      <w:pPr>
        <w:pStyle w:val="ListParagraph"/>
        <w:spacing w:after="0" w:line="240" w:lineRule="auto"/>
        <w:jc w:val="both"/>
        <w:rPr>
          <w:color w:val="auto"/>
          <w:lang w:val="bs-Latn-BA" w:eastAsia="bs-Latn-BA"/>
        </w:rPr>
      </w:pPr>
    </w:p>
    <w:p w14:paraId="622E77F7" w14:textId="77777777" w:rsidR="00B401D2" w:rsidRPr="00A00246" w:rsidRDefault="00B401D2" w:rsidP="00B401D2">
      <w:pPr>
        <w:pStyle w:val="ListParagraph"/>
        <w:numPr>
          <w:ilvl w:val="0"/>
          <w:numId w:val="704"/>
        </w:numPr>
        <w:spacing w:after="0" w:line="240" w:lineRule="auto"/>
        <w:contextualSpacing w:val="0"/>
        <w:jc w:val="both"/>
        <w:rPr>
          <w:color w:val="auto"/>
          <w:lang w:val="bs-Latn-BA" w:eastAsia="bs-Latn-BA"/>
        </w:rPr>
      </w:pPr>
      <w:r w:rsidRPr="00A00246">
        <w:rPr>
          <w:color w:val="auto"/>
          <w:lang w:val="bs-Latn-BA" w:eastAsia="bs-Latn-BA"/>
        </w:rPr>
        <w:t xml:space="preserve">Po prvi put u sistemu je, u cilju razumijevanja karaktera hitnosti tih postupaka, uveden izuzetak u postupanju kod pojedinih vrsta pregovaračkog postupka bez objave obavještenja (hitnost u cilju nabavke radi osiguravanja osnovnih životnih uslova u slučajevima elementarnih nepogoda ili tehničko-tehnoloških nesreća čije posljedice ugrožavaju sigurnost, zdravlje i živote ljudi, imovinu ili okoliš, u skladu sa važečim propisima kojima se uređuju vanredne situacije i kupovina na berzi) u smislu da je ugovorni organ radi karaktera hitnosti i efikasnosti ovih slučajeva, obavezan u dijelu planiranja, pripreme i </w:t>
      </w:r>
      <w:r w:rsidRPr="00A00246">
        <w:rPr>
          <w:color w:val="auto"/>
          <w:lang w:val="bs-Latn-BA" w:eastAsia="bs-Latn-BA"/>
        </w:rPr>
        <w:lastRenderedPageBreak/>
        <w:t>provođenja postupka primjeniti samo sljedeće odredbe iz dijela Prvog i Drugog ovog zakona: donijeti odluku o pokretanju postupka javne nabavke i objaviti, na način propisan ovim zakonom, obavještenje o dodjeli ugovora ili poništenju postupka, ukoliko se postupak poništava. Do sada ove vrste pregovaračkog postupka su u proceduralnom smislu bile izjednačene sa redovnim postupcima, čime se gubio smisao njihove hitnosti</w:t>
      </w:r>
    </w:p>
    <w:p w14:paraId="2BBD23CF" w14:textId="77777777" w:rsidR="00B401D2" w:rsidRPr="00A00246" w:rsidRDefault="00B401D2" w:rsidP="00B401D2">
      <w:pPr>
        <w:pStyle w:val="ListParagraph"/>
        <w:spacing w:after="0" w:line="240" w:lineRule="auto"/>
        <w:jc w:val="both"/>
        <w:rPr>
          <w:color w:val="auto"/>
          <w:lang w:val="bs-Latn-BA" w:eastAsia="bs-Latn-BA"/>
        </w:rPr>
      </w:pPr>
    </w:p>
    <w:p w14:paraId="12139751" w14:textId="77777777" w:rsidR="00B401D2" w:rsidRPr="00C1493F" w:rsidRDefault="00B401D2" w:rsidP="00B401D2">
      <w:pPr>
        <w:pStyle w:val="ListParagraph"/>
        <w:numPr>
          <w:ilvl w:val="0"/>
          <w:numId w:val="704"/>
        </w:numPr>
        <w:spacing w:after="0" w:line="240" w:lineRule="auto"/>
        <w:contextualSpacing w:val="0"/>
        <w:jc w:val="both"/>
        <w:rPr>
          <w:b/>
          <w:bCs/>
          <w:color w:val="auto"/>
          <w:lang w:val="bs-Latn-BA" w:eastAsia="bs-Latn-BA"/>
        </w:rPr>
      </w:pPr>
      <w:r w:rsidRPr="00C1493F">
        <w:rPr>
          <w:b/>
          <w:bCs/>
          <w:color w:val="auto"/>
          <w:lang w:val="bs-Latn-BA" w:eastAsia="bs-Latn-BA"/>
        </w:rPr>
        <w:t>Elektronska aukcija je, kao tehnika nabavke, u skladu sa rješenjima EU direktiva uvedena kao mogućnost, bez propisivanja obaveze provođenja. Obaveza prvođenja elektronske aukcije u prethodno periodu je dovela do toga da ova tehnika nabavke postane skoro pa legalan instrument i prostor zabranjenih dogovora ponuđača</w:t>
      </w:r>
    </w:p>
    <w:p w14:paraId="14A0AD1C" w14:textId="77777777" w:rsidR="00B401D2" w:rsidRPr="00A00246" w:rsidRDefault="00B401D2" w:rsidP="00B401D2">
      <w:pPr>
        <w:pStyle w:val="ListParagraph"/>
        <w:spacing w:after="0" w:line="240" w:lineRule="auto"/>
        <w:jc w:val="both"/>
        <w:rPr>
          <w:color w:val="auto"/>
          <w:lang w:val="bs-Latn-BA" w:eastAsia="bs-Latn-BA"/>
        </w:rPr>
      </w:pPr>
    </w:p>
    <w:p w14:paraId="731DC4DD" w14:textId="77777777" w:rsidR="00B401D2" w:rsidRPr="00C1493F" w:rsidRDefault="00B401D2" w:rsidP="00B401D2">
      <w:pPr>
        <w:pStyle w:val="ListParagraph"/>
        <w:numPr>
          <w:ilvl w:val="0"/>
          <w:numId w:val="704"/>
        </w:numPr>
        <w:spacing w:after="0" w:line="240" w:lineRule="auto"/>
        <w:contextualSpacing w:val="0"/>
        <w:jc w:val="both"/>
        <w:rPr>
          <w:b/>
          <w:bCs/>
          <w:color w:val="auto"/>
          <w:lang w:val="bs-Latn-BA" w:eastAsia="bs-Latn-BA"/>
        </w:rPr>
      </w:pPr>
      <w:r w:rsidRPr="00C1493F">
        <w:rPr>
          <w:b/>
          <w:bCs/>
          <w:color w:val="auto"/>
          <w:lang w:val="bs-Latn-BA" w:eastAsia="bs-Latn-BA"/>
        </w:rPr>
        <w:t>Po prvi put u sistemu izvršna vlast, na svakom od nivoa u Bosni i Hercegovini, je obavezana da za potrebe nabavki svog nivoa vlasti, uspostavi centralni nabavni organ u roku od šest mjeseci od dana stupanja na snagu ovog zakona</w:t>
      </w:r>
    </w:p>
    <w:p w14:paraId="58164D3E" w14:textId="77777777" w:rsidR="00B401D2" w:rsidRPr="00A00246" w:rsidRDefault="00B401D2" w:rsidP="00B401D2">
      <w:pPr>
        <w:pStyle w:val="ListParagraph"/>
        <w:spacing w:after="0" w:line="240" w:lineRule="auto"/>
        <w:jc w:val="both"/>
        <w:rPr>
          <w:color w:val="auto"/>
          <w:lang w:val="bs-Latn-BA" w:eastAsia="bs-Latn-BA"/>
        </w:rPr>
      </w:pPr>
    </w:p>
    <w:p w14:paraId="6A9E2035" w14:textId="77777777" w:rsidR="00B401D2" w:rsidRPr="00C1493F" w:rsidRDefault="00B401D2" w:rsidP="00B401D2">
      <w:pPr>
        <w:pStyle w:val="ListParagraph"/>
        <w:numPr>
          <w:ilvl w:val="0"/>
          <w:numId w:val="704"/>
        </w:numPr>
        <w:spacing w:after="0" w:line="240" w:lineRule="auto"/>
        <w:contextualSpacing w:val="0"/>
        <w:jc w:val="both"/>
        <w:rPr>
          <w:b/>
          <w:bCs/>
          <w:color w:val="auto"/>
          <w:lang w:val="bs-Latn-BA" w:eastAsia="bs-Latn-BA"/>
        </w:rPr>
      </w:pPr>
      <w:r w:rsidRPr="00C1493F">
        <w:rPr>
          <w:b/>
          <w:bCs/>
          <w:color w:val="auto"/>
          <w:lang w:val="bs-Latn-BA" w:eastAsia="bs-Latn-BA"/>
        </w:rPr>
        <w:t xml:space="preserve">Po prvi put u sistemu </w:t>
      </w:r>
      <w:r w:rsidRPr="00C1493F">
        <w:rPr>
          <w:b/>
          <w:bCs/>
          <w:color w:val="auto"/>
          <w:lang w:val="bs-Latn-BA"/>
        </w:rPr>
        <w:t>ugovorni organ obavezno na javnom dijelu informacionog sistema e-Nabavke javno objavljuje i ažurira listu svih vanjskih stručnjaka koje imenuje kao članove komisije sa najmanje sljedećim podacima: ime, prezime, stručna kvalifikacija, potvrda o nepostojanju sukoba interesa, uz zaštitu ličnih podataka gdje je potrebno</w:t>
      </w:r>
    </w:p>
    <w:p w14:paraId="4F46858B" w14:textId="77777777" w:rsidR="00B401D2" w:rsidRDefault="00B401D2" w:rsidP="00B401D2">
      <w:pPr>
        <w:pStyle w:val="ListParagraph"/>
        <w:spacing w:after="0" w:line="240" w:lineRule="auto"/>
        <w:jc w:val="both"/>
        <w:rPr>
          <w:color w:val="auto"/>
          <w:lang w:val="bs-Latn-BA" w:eastAsia="bs-Latn-BA"/>
        </w:rPr>
      </w:pPr>
    </w:p>
    <w:p w14:paraId="5F7DFBBD" w14:textId="77777777" w:rsidR="00B401D2" w:rsidRPr="00F16537" w:rsidRDefault="00B401D2" w:rsidP="00B401D2">
      <w:pPr>
        <w:pStyle w:val="ListParagraph"/>
        <w:numPr>
          <w:ilvl w:val="0"/>
          <w:numId w:val="704"/>
        </w:numPr>
        <w:spacing w:after="0" w:line="240" w:lineRule="auto"/>
        <w:contextualSpacing w:val="0"/>
        <w:jc w:val="both"/>
        <w:rPr>
          <w:b/>
          <w:bCs/>
          <w:color w:val="auto"/>
          <w:lang w:val="bs-Latn-BA" w:eastAsia="bs-Latn-BA"/>
        </w:rPr>
      </w:pPr>
      <w:r w:rsidRPr="00F16537">
        <w:rPr>
          <w:b/>
          <w:bCs/>
          <w:color w:val="auto"/>
          <w:lang w:val="bs-Latn-BA" w:eastAsia="bs-Latn-BA"/>
        </w:rPr>
        <w:t>Po prvi put u sistemu je uvedeno da u</w:t>
      </w:r>
      <w:r w:rsidRPr="00F16537">
        <w:rPr>
          <w:b/>
          <w:bCs/>
          <w:color w:val="auto"/>
          <w:lang w:val="bs-Latn-BA"/>
        </w:rPr>
        <w:t>koliko posao člana/zamjenika člana komisije nije u poslovima na koje je po sistematizaciji radnih mjesta raspoređen isti, javni ugovorni organ je obavezan internim aktom propisati naknadu koju je dužan isplaćivati takvom članu/zamjeniku člana komisije za rad u komisiji. U suprotnom javni ugovorni organ krši propise o radnim odnosima i snosi prekršajnu i krivičnu odgovornost</w:t>
      </w:r>
    </w:p>
    <w:p w14:paraId="7F2F5E1E" w14:textId="77777777" w:rsidR="00B401D2" w:rsidRPr="00A00246" w:rsidRDefault="00B401D2" w:rsidP="00B401D2">
      <w:pPr>
        <w:pStyle w:val="ListParagraph"/>
        <w:rPr>
          <w:bCs/>
          <w:color w:val="auto"/>
          <w:lang w:val="bs-Latn-BA"/>
        </w:rPr>
      </w:pPr>
    </w:p>
    <w:p w14:paraId="573AAAA5" w14:textId="77777777" w:rsidR="00B401D2" w:rsidRPr="00A00246" w:rsidRDefault="00B401D2" w:rsidP="00B401D2">
      <w:pPr>
        <w:pStyle w:val="ListParagraph"/>
        <w:numPr>
          <w:ilvl w:val="0"/>
          <w:numId w:val="704"/>
        </w:numPr>
        <w:spacing w:after="0" w:line="240" w:lineRule="auto"/>
        <w:contextualSpacing w:val="0"/>
        <w:jc w:val="both"/>
        <w:rPr>
          <w:bCs/>
          <w:color w:val="auto"/>
          <w:lang w:val="bs-Latn-BA" w:eastAsia="bs-Latn-BA"/>
        </w:rPr>
      </w:pPr>
      <w:r w:rsidRPr="00F16537">
        <w:rPr>
          <w:b/>
          <w:bCs/>
          <w:color w:val="auto"/>
          <w:lang w:val="bs-Latn-BA" w:eastAsia="bs-Latn-BA"/>
        </w:rPr>
        <w:t>Po prvi put u sistemu tenderska dokumentacija i njene izmjene/dopune se na informacionom sistemu e-Nabavke objavljuju tako da su dostupni za uvid svakom korisniku informacionog sistema e-Nabavke bez ograničenja. Dakle, i svakom građaninu. Bez „tajni“. Potpuni uvid u trošenje javnog novca</w:t>
      </w:r>
      <w:r w:rsidRPr="00A00246">
        <w:rPr>
          <w:color w:val="auto"/>
          <w:lang w:val="bs-Latn-BA" w:eastAsia="bs-Latn-BA"/>
        </w:rPr>
        <w:t>.</w:t>
      </w:r>
    </w:p>
    <w:p w14:paraId="00B15EA0" w14:textId="77777777" w:rsidR="00B401D2" w:rsidRPr="00A00246" w:rsidRDefault="00B401D2" w:rsidP="00B401D2">
      <w:pPr>
        <w:pStyle w:val="ListParagraph"/>
        <w:rPr>
          <w:bCs/>
          <w:color w:val="auto"/>
          <w:lang w:val="bs-Latn-BA" w:eastAsia="bs-Latn-BA"/>
        </w:rPr>
      </w:pPr>
    </w:p>
    <w:p w14:paraId="2F87DC12" w14:textId="77777777" w:rsidR="00B401D2" w:rsidRPr="00A00246" w:rsidRDefault="00B401D2" w:rsidP="00B401D2">
      <w:pPr>
        <w:pStyle w:val="ListParagraph"/>
        <w:numPr>
          <w:ilvl w:val="0"/>
          <w:numId w:val="704"/>
        </w:numPr>
        <w:spacing w:after="0" w:line="240" w:lineRule="auto"/>
        <w:contextualSpacing w:val="0"/>
        <w:jc w:val="both"/>
        <w:rPr>
          <w:bCs/>
          <w:color w:val="auto"/>
          <w:lang w:val="bs-Latn-BA" w:eastAsia="bs-Latn-BA"/>
        </w:rPr>
      </w:pPr>
      <w:r w:rsidRPr="00F16537">
        <w:rPr>
          <w:b/>
          <w:color w:val="auto"/>
          <w:lang w:val="bs-Latn-BA" w:eastAsia="bs-Latn-BA"/>
        </w:rPr>
        <w:t>Po prvi put u sistemu, po uzoru na rješenja iz Poljske, uvedene su posebne odredbe u tenderskoj dokumentaciji za stimulaciju konkurencije privrednih subjekata</w:t>
      </w:r>
      <w:r w:rsidRPr="00A00246">
        <w:rPr>
          <w:color w:val="auto"/>
          <w:lang w:val="bs-Latn-BA" w:eastAsia="bs-Latn-BA"/>
        </w:rPr>
        <w:t>. Naime:</w:t>
      </w:r>
    </w:p>
    <w:p w14:paraId="0A125E02" w14:textId="77777777" w:rsidR="00B401D2" w:rsidRPr="00A00246" w:rsidRDefault="00B401D2" w:rsidP="00B401D2">
      <w:pPr>
        <w:spacing w:after="0" w:line="240" w:lineRule="auto"/>
        <w:jc w:val="both"/>
        <w:rPr>
          <w:color w:val="auto"/>
          <w:lang w:val="bs-Latn-BA" w:eastAsia="bs-Latn-BA"/>
        </w:rPr>
      </w:pPr>
    </w:p>
    <w:p w14:paraId="7DAD2BEE"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 cilju stimulacije učešća privrednih subjekata u postupcima nabavke u tenderskoj dokumentaciji se navodi da svaki ugovor za radove ili usluge, koji se sklapa na period duži od 12 mjeseci, obavezno sadrži odredbe o pravilima za utvrđivanje izmjena iznosa cijene u korist privrednog subjekta u slučaju promjene cijena materijala ili troškova povezanih sa izvršenjem ugovora. Tenedrska dokumentacija i ugovor obavezno navodi: </w:t>
      </w:r>
    </w:p>
    <w:p w14:paraId="777B50AA"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nivo promjene cijena materijala ili troškova, i daje pravo ugovornim stranama da zahtijevaju izmjenu cijene i početnog datuma utvrđivanja izmjene cijene; </w:t>
      </w:r>
    </w:p>
    <w:p w14:paraId="50D29473"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način utvrđivanja izmjene cijene: </w:t>
      </w:r>
    </w:p>
    <w:p w14:paraId="3995E202"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pozivanjem na indeks promjene cijena materijala ili troškova, naročito na indeks iz obavještenja nadležnih organa za statistiku; ili </w:t>
      </w:r>
    </w:p>
    <w:p w14:paraId="460C4596"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lastRenderedPageBreak/>
        <w:t>navođenjem nekog drugog osnova, naročito spiska vrste materijala ili troškova za koje promjena cijene daje pravo ugovornim stranama da zahtijevaju promjenu naknade.</w:t>
      </w:r>
    </w:p>
    <w:p w14:paraId="5FD663AE"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način utvrđivanja uticaja promjene cijena materijala ili troškova na troškove izvršenja ugovora i utvrđivanja perioda tokom kojeg može doći do promjene cijena za privrednog subjekta; </w:t>
      </w:r>
    </w:p>
    <w:p w14:paraId="3EBB0265"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maksimalni iznos promjene cijene koji je dozvoljen od strane javnog ugovornog organa po osnovu primjene odredbi o pravilima izmjene iznosa cijene. </w:t>
      </w:r>
    </w:p>
    <w:p w14:paraId="2757C405"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 cilju stimulacije učešća privrednih subjekata u postupcima nabavke ukoliko se ugovor potpisuje nakon 180 dana od isteka roka za podnošenje ponuda, početni datum od kojeg će se utvrđivati promjena cijene će biti dan otvaranja ponuda, osim kada javni ugovorni organ utvrdi neki raniji datum. </w:t>
      </w:r>
    </w:p>
    <w:p w14:paraId="6D07B9CC"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Promjena cijena materijala ili troškova tumačiće se kao porast odnosno smanjenje cijena  u odnosu na cijene koje su usvojene za utvrđivanje cijene privrednom subjektu koje su uključene u ponudu. </w:t>
      </w:r>
    </w:p>
    <w:p w14:paraId="5C6FB9F9"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Privredni subjekt čija cijene se mijenja u skladu sa navedenim iz ovog člana je obavezan da izmjeni i cijenu podugovaračima sa kojim je izvršavao ugovor, u mjeri koja je srazmjerna promjeni cijena materijala ili troškova koji se odnose na angažovanje podugovarača, ukoliko su ispunjeni sljedeći uslovi: </w:t>
      </w:r>
    </w:p>
    <w:p w14:paraId="453E70D4"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predmet ugovora su radovi ili usluge; </w:t>
      </w:r>
    </w:p>
    <w:p w14:paraId="077B5A06"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trajanje ugovora je duže od 12 meseci. </w:t>
      </w:r>
    </w:p>
    <w:p w14:paraId="223945F7"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Ugovorni organ može odobriti avansno plaćanje za izvršenje ugovora ukoliko je takva mogućnost navedena u tenderskoj dokumentaciji. </w:t>
      </w:r>
    </w:p>
    <w:p w14:paraId="0A3DC789"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Ugovorni organ može odobriti dodatno avansno plaćanje pod uslovom da privredni subjekt dokaže da je izvršio ugovor u pogledu vrijednosti prethodnog avansa. </w:t>
      </w:r>
    </w:p>
    <w:p w14:paraId="7F1C8C16"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Ugovorni organ može zahtijevati od privrednog subjekta da dostavi garanciju za avansno plaćanje.</w:t>
      </w:r>
    </w:p>
    <w:p w14:paraId="0537267A"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Ugovorni organ će zahtijevati dostavljanje garancije za avansno plaćanje ukoliko odobrena vrijednost avansnog plaćanja prelazi 20% ukupne cijene za privrednog subjekta. </w:t>
      </w:r>
    </w:p>
    <w:p w14:paraId="2FCBBAD0" w14:textId="77777777" w:rsidR="00B401D2" w:rsidRPr="00A00246" w:rsidRDefault="00B401D2" w:rsidP="00B401D2">
      <w:pPr>
        <w:pStyle w:val="ListParagraph"/>
        <w:numPr>
          <w:ilvl w:val="0"/>
          <w:numId w:val="705"/>
        </w:numPr>
        <w:spacing w:after="0" w:line="240" w:lineRule="auto"/>
        <w:contextualSpacing w:val="0"/>
        <w:jc w:val="both"/>
        <w:rPr>
          <w:color w:val="auto"/>
          <w:lang w:val="bs-Latn-BA"/>
        </w:rPr>
      </w:pPr>
      <w:r w:rsidRPr="00A00246">
        <w:rPr>
          <w:color w:val="auto"/>
          <w:lang w:val="bs-Latn-BA"/>
        </w:rPr>
        <w:t xml:space="preserve">U slučajevima kada se zahtijeva osiguranje za avansno plaćanje, u tenderskoj dokumentaciji, odnosno ugovoru se navodi koji oblik ili oblici osiguranja se zahtijevaju, koji je iznos instrumenta osiguranja i način dostavljanja i vraćanja osiguranja. </w:t>
      </w:r>
    </w:p>
    <w:p w14:paraId="35CA82A6" w14:textId="77777777" w:rsidR="00B401D2" w:rsidRPr="00A00246" w:rsidRDefault="00B401D2" w:rsidP="00B401D2">
      <w:pPr>
        <w:spacing w:after="0" w:line="240" w:lineRule="auto"/>
        <w:jc w:val="both"/>
        <w:rPr>
          <w:color w:val="auto"/>
          <w:lang w:val="bs-Latn-BA" w:eastAsia="bs-Latn-BA"/>
        </w:rPr>
      </w:pPr>
    </w:p>
    <w:p w14:paraId="3502DFEA" w14:textId="77777777" w:rsidR="00B401D2" w:rsidRPr="00A00246" w:rsidRDefault="00B401D2" w:rsidP="00B401D2">
      <w:pPr>
        <w:pStyle w:val="ListParagraph"/>
        <w:numPr>
          <w:ilvl w:val="0"/>
          <w:numId w:val="706"/>
        </w:numPr>
        <w:spacing w:after="0" w:line="240" w:lineRule="auto"/>
        <w:contextualSpacing w:val="0"/>
        <w:jc w:val="both"/>
        <w:rPr>
          <w:color w:val="auto"/>
          <w:lang w:val="bs-Latn-BA" w:eastAsia="bs-Latn-BA"/>
        </w:rPr>
      </w:pPr>
      <w:r w:rsidRPr="00F16537">
        <w:rPr>
          <w:b/>
          <w:bCs/>
          <w:color w:val="auto"/>
          <w:lang w:val="bs-Latn-BA"/>
        </w:rPr>
        <w:t xml:space="preserve">Po prvi put u sistemu uvodi se mogućnost privrednih subjekata da ukazuju </w:t>
      </w:r>
      <w:r w:rsidRPr="00F16537">
        <w:rPr>
          <w:b/>
          <w:bCs/>
          <w:color w:val="auto"/>
          <w:lang w:val="bs-Latn-BA" w:eastAsia="bs-Latn-BA"/>
        </w:rPr>
        <w:t>na nedostatke ili nepravilnosti u tenderskoj dokumentaciji tokom roka za dostavu zahtjeva za učešće i ponuda, s posljedicom da predmet osporavanja u postupku pravne zaštite ne mogu biti eventualni nedostaci ili nepravilnosti tenderske dokumentacije na koje nije ukazano na tokom roka za dostavu zahtjeva za učešće i ponuda</w:t>
      </w:r>
      <w:r w:rsidRPr="00A00246">
        <w:rPr>
          <w:color w:val="auto"/>
          <w:lang w:val="bs-Latn-BA" w:eastAsia="bs-Latn-BA"/>
        </w:rPr>
        <w:t>. Takođe, zahtjevi privrednih subjekata za dodatne informacije, objašnjenja ili izmjene u vezi s tenderskom dokumentacijom te ukazivanja na nedostatke ili nepravilnosti u tenderskoj dokumentaciji, kao i odgovori, dodatne informacije i objašnjenja ugovornog organa se na informacionom sistemu e-Nabavke objavljuju tako da su dostupni za uvid svakom korisniku informacionog sistema e-Nabavke bez ograničenja. Dakle, i svakom građaninu. Bez „tajni“. Potpuni uvid u trošenje javnog novca.</w:t>
      </w:r>
    </w:p>
    <w:p w14:paraId="4A54E408" w14:textId="77777777" w:rsidR="00B401D2" w:rsidRPr="00A00246" w:rsidRDefault="00B401D2" w:rsidP="00B401D2">
      <w:pPr>
        <w:pStyle w:val="ListParagraph"/>
        <w:spacing w:after="0" w:line="240" w:lineRule="auto"/>
        <w:jc w:val="both"/>
        <w:rPr>
          <w:color w:val="auto"/>
          <w:lang w:val="bs-Latn-BA" w:eastAsia="bs-Latn-BA"/>
        </w:rPr>
      </w:pPr>
    </w:p>
    <w:p w14:paraId="35BCE072" w14:textId="77777777" w:rsidR="00B401D2" w:rsidRPr="00F16537" w:rsidRDefault="00B401D2" w:rsidP="00B401D2">
      <w:pPr>
        <w:pStyle w:val="ListParagraph"/>
        <w:numPr>
          <w:ilvl w:val="0"/>
          <w:numId w:val="706"/>
        </w:numPr>
        <w:spacing w:after="0" w:line="240" w:lineRule="auto"/>
        <w:contextualSpacing w:val="0"/>
        <w:jc w:val="both"/>
        <w:rPr>
          <w:b/>
          <w:bCs/>
          <w:color w:val="auto"/>
          <w:lang w:val="bs-Latn-BA" w:eastAsia="bs-Latn-BA"/>
        </w:rPr>
      </w:pPr>
      <w:r w:rsidRPr="00F16537">
        <w:rPr>
          <w:b/>
          <w:bCs/>
          <w:color w:val="auto"/>
          <w:lang w:val="bs-Latn-BA"/>
        </w:rPr>
        <w:t>Po prvi put u sistemu, u cilju stimulacije učešća privrednih subjekata u postupcima nabavke</w:t>
      </w:r>
      <w:r w:rsidRPr="00F16537">
        <w:rPr>
          <w:b/>
          <w:bCs/>
          <w:color w:val="auto"/>
          <w:lang w:val="bs-Latn-BA" w:eastAsia="bs-Latn-BA"/>
        </w:rPr>
        <w:t xml:space="preserve"> iznos garancije za ozbiljnost ponude ne smije biti viši od 1% procijenjene </w:t>
      </w:r>
      <w:r w:rsidRPr="00F16537">
        <w:rPr>
          <w:b/>
          <w:bCs/>
          <w:color w:val="auto"/>
          <w:lang w:val="bs-Latn-BA" w:eastAsia="bs-Latn-BA"/>
        </w:rPr>
        <w:lastRenderedPageBreak/>
        <w:t>vrijednosti predmeta nabavke odnosno lota predmeta nabavke ako je predmet podijeljen na lotove, te g</w:t>
      </w:r>
      <w:r w:rsidRPr="00F16537">
        <w:rPr>
          <w:b/>
          <w:bCs/>
          <w:color w:val="auto"/>
          <w:lang w:val="bs-Latn-BA"/>
        </w:rPr>
        <w:t>arancija za ozbiljnost ponude ne može se zahtijevati ako je procijenjena vrijednost nabavke manja od iznosa od 150.000,00 KM</w:t>
      </w:r>
    </w:p>
    <w:p w14:paraId="29FB5194" w14:textId="77777777" w:rsidR="00B401D2" w:rsidRDefault="00B401D2" w:rsidP="00B401D2">
      <w:pPr>
        <w:pStyle w:val="ListParagraph"/>
        <w:spacing w:after="0" w:line="240" w:lineRule="auto"/>
        <w:jc w:val="both"/>
        <w:rPr>
          <w:color w:val="auto"/>
          <w:lang w:val="bs-Latn-BA" w:eastAsia="bs-Latn-BA"/>
        </w:rPr>
      </w:pPr>
    </w:p>
    <w:p w14:paraId="29755E47" w14:textId="77777777" w:rsidR="00B401D2" w:rsidRPr="00F16537" w:rsidRDefault="00B401D2" w:rsidP="00B401D2">
      <w:pPr>
        <w:pStyle w:val="ListParagraph"/>
        <w:numPr>
          <w:ilvl w:val="0"/>
          <w:numId w:val="706"/>
        </w:numPr>
        <w:spacing w:after="0" w:line="240" w:lineRule="auto"/>
        <w:contextualSpacing w:val="0"/>
        <w:jc w:val="both"/>
        <w:rPr>
          <w:b/>
          <w:bCs/>
          <w:color w:val="auto"/>
          <w:lang w:val="bs-Latn-BA" w:eastAsia="bs-Latn-BA"/>
        </w:rPr>
      </w:pPr>
      <w:r w:rsidRPr="00F16537">
        <w:rPr>
          <w:b/>
          <w:bCs/>
          <w:color w:val="auto"/>
          <w:lang w:val="bs-Latn-BA"/>
        </w:rPr>
        <w:t>Po prvi put u sistemu su izjednačeni oblici garancija, za razliku od važećeg rješenja gdje se neopravdano davao prioritet samo bankarskoj garanciji. Tako, garancije se mogu tražiti i dostaviti u obliku čeka, mjenice, novčanog depozita, bankarske garancije, polise osiguranja i u drugim važećim propisima definisanim oblicima</w:t>
      </w:r>
    </w:p>
    <w:p w14:paraId="16AE9686" w14:textId="77777777" w:rsidR="00B401D2" w:rsidRDefault="00B401D2" w:rsidP="00B401D2">
      <w:pPr>
        <w:pStyle w:val="ListParagraph"/>
        <w:spacing w:after="0" w:line="240" w:lineRule="auto"/>
        <w:jc w:val="both"/>
        <w:rPr>
          <w:color w:val="auto"/>
          <w:lang w:val="bs-Latn-BA" w:eastAsia="bs-Latn-BA"/>
        </w:rPr>
      </w:pPr>
    </w:p>
    <w:p w14:paraId="42D14628" w14:textId="77777777" w:rsidR="00B401D2" w:rsidRPr="00A00246" w:rsidRDefault="00B401D2" w:rsidP="00B401D2">
      <w:pPr>
        <w:pStyle w:val="ListParagraph"/>
        <w:numPr>
          <w:ilvl w:val="0"/>
          <w:numId w:val="706"/>
        </w:numPr>
        <w:spacing w:after="0" w:line="240" w:lineRule="auto"/>
        <w:contextualSpacing w:val="0"/>
        <w:jc w:val="both"/>
        <w:rPr>
          <w:color w:val="auto"/>
          <w:lang w:val="bs-Latn-BA" w:eastAsia="bs-Latn-BA"/>
        </w:rPr>
      </w:pPr>
      <w:r w:rsidRPr="00A00246">
        <w:rPr>
          <w:color w:val="auto"/>
          <w:lang w:val="bs-Latn-BA" w:eastAsia="bs-Latn-BA"/>
        </w:rPr>
        <w:t>Po prvi put u sistemu jasno su propisana obavještenja o javnim nabavkama, kao i način njihove objave</w:t>
      </w:r>
    </w:p>
    <w:p w14:paraId="717D3E33" w14:textId="77777777" w:rsidR="00B401D2" w:rsidRDefault="00B401D2" w:rsidP="00B401D2">
      <w:pPr>
        <w:pStyle w:val="ListParagraph"/>
        <w:spacing w:after="0" w:line="240" w:lineRule="auto"/>
        <w:jc w:val="both"/>
        <w:rPr>
          <w:color w:val="auto"/>
          <w:lang w:val="bs-Latn-BA" w:eastAsia="bs-Latn-BA"/>
        </w:rPr>
      </w:pPr>
    </w:p>
    <w:p w14:paraId="6CC82A47" w14:textId="77777777" w:rsidR="00B401D2" w:rsidRPr="00A00246" w:rsidRDefault="00B401D2" w:rsidP="00B401D2">
      <w:pPr>
        <w:pStyle w:val="ListParagraph"/>
        <w:numPr>
          <w:ilvl w:val="0"/>
          <w:numId w:val="706"/>
        </w:numPr>
        <w:spacing w:after="0" w:line="240" w:lineRule="auto"/>
        <w:contextualSpacing w:val="0"/>
        <w:jc w:val="both"/>
        <w:rPr>
          <w:color w:val="auto"/>
          <w:lang w:val="bs-Latn-BA" w:eastAsia="bs-Latn-BA"/>
        </w:rPr>
      </w:pPr>
      <w:r w:rsidRPr="001D1FD2">
        <w:rPr>
          <w:b/>
          <w:bCs/>
          <w:color w:val="auto"/>
          <w:lang w:val="bs-Latn-BA" w:eastAsia="bs-Latn-BA"/>
        </w:rPr>
        <w:t>Po prvi put u sistemu su redizajnirani obavezni osnovi za isključenje privrednih subjekata iz postupka javne nabavke</w:t>
      </w:r>
      <w:r w:rsidRPr="00A00246">
        <w:rPr>
          <w:color w:val="auto"/>
          <w:lang w:val="bs-Latn-BA" w:eastAsia="bs-Latn-BA"/>
        </w:rPr>
        <w:t>. Tako, ugovorni organ obavezan je isključiti privrednog subjekta iz postupka javne nabavke:</w:t>
      </w:r>
    </w:p>
    <w:p w14:paraId="560ADA75" w14:textId="77777777" w:rsidR="00B401D2" w:rsidRPr="00A00246" w:rsidRDefault="00B401D2" w:rsidP="00B401D2">
      <w:pPr>
        <w:spacing w:after="0" w:line="240" w:lineRule="auto"/>
        <w:jc w:val="both"/>
        <w:rPr>
          <w:color w:val="auto"/>
          <w:lang w:val="bs-Latn-BA" w:eastAsia="bs-Latn-BA"/>
        </w:rPr>
      </w:pPr>
    </w:p>
    <w:p w14:paraId="796B8D4C" w14:textId="77777777" w:rsidR="00B401D2" w:rsidRPr="00A00246" w:rsidRDefault="00B401D2" w:rsidP="00B401D2">
      <w:pPr>
        <w:pStyle w:val="ListParagraph"/>
        <w:numPr>
          <w:ilvl w:val="0"/>
          <w:numId w:val="707"/>
        </w:numPr>
        <w:spacing w:after="0" w:line="240" w:lineRule="auto"/>
        <w:contextualSpacing w:val="0"/>
        <w:jc w:val="both"/>
        <w:rPr>
          <w:color w:val="auto"/>
          <w:lang w:val="bs-Latn-BA"/>
        </w:rPr>
      </w:pPr>
      <w:r w:rsidRPr="00A00246">
        <w:rPr>
          <w:color w:val="auto"/>
          <w:lang w:val="bs-Latn-BA" w:eastAsia="bs-Latn-BA"/>
        </w:rPr>
        <w:t xml:space="preserve">ako je privredni subjekt ili lice koje je član upravnog, upravljačkog ili nadzornog organa ili ima ovlaštenja zastupanja, donošenja odluka ili nadzora tog privrednog subjekta pravosnažnom presudom osuđen za učešće u zločinačkoj organizaciji; korupciju; prevaru; terorizam ili krivična djela povezana s terorističkim aktivnostima; pranje novca ili finansiranje terorizma; dječji rad ili druge oblike trgovanja ljudima; </w:t>
      </w:r>
      <w:r w:rsidRPr="00A00246">
        <w:rPr>
          <w:color w:val="auto"/>
          <w:lang w:val="bs-Latn-BA"/>
        </w:rPr>
        <w:t>neisplatu plate</w:t>
      </w:r>
      <w:r w:rsidRPr="00A00246">
        <w:rPr>
          <w:color w:val="auto"/>
          <w:lang w:val="bs-Latn-BA" w:eastAsia="bs-Latn-BA"/>
        </w:rPr>
        <w:t xml:space="preserve">, </w:t>
      </w:r>
      <w:r w:rsidRPr="00A00246">
        <w:rPr>
          <w:color w:val="auto"/>
          <w:lang w:val="bs-Latn-BA"/>
        </w:rPr>
        <w:t>u skladu s važećim propisima u Bosni i Hercegovini ili zemlji sjedišta.</w:t>
      </w:r>
    </w:p>
    <w:p w14:paraId="2E1891CC" w14:textId="77777777" w:rsidR="00B401D2" w:rsidRPr="00A00246" w:rsidRDefault="00B401D2" w:rsidP="00B401D2">
      <w:pPr>
        <w:spacing w:after="0" w:line="240" w:lineRule="auto"/>
        <w:jc w:val="both"/>
        <w:rPr>
          <w:color w:val="auto"/>
          <w:lang w:val="bs-Latn-BA" w:eastAsia="bs-Latn-BA"/>
        </w:rPr>
      </w:pPr>
    </w:p>
    <w:p w14:paraId="7F9E1C3E" w14:textId="77777777" w:rsidR="00B401D2" w:rsidRPr="00A00246" w:rsidRDefault="00B401D2" w:rsidP="00B401D2">
      <w:pPr>
        <w:pStyle w:val="ListParagraph"/>
        <w:numPr>
          <w:ilvl w:val="0"/>
          <w:numId w:val="707"/>
        </w:numPr>
        <w:spacing w:after="0" w:line="240" w:lineRule="auto"/>
        <w:contextualSpacing w:val="0"/>
        <w:jc w:val="both"/>
        <w:rPr>
          <w:color w:val="auto"/>
          <w:lang w:val="bs-Latn-BA" w:eastAsia="bs-Latn-BA"/>
        </w:rPr>
      </w:pPr>
      <w:r w:rsidRPr="00A00246">
        <w:rPr>
          <w:color w:val="auto"/>
          <w:lang w:val="bs-Latn-BA" w:eastAsia="bs-Latn-BA"/>
        </w:rPr>
        <w:t xml:space="preserve">ugovorni organ obavezan je isključiti privrednog subjekta iz postupka javne nabavke ako privredni subjekt nije ispunio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w:t>
      </w:r>
      <w:r w:rsidRPr="00A00246">
        <w:rPr>
          <w:color w:val="auto"/>
          <w:lang w:val="bs-Latn-BA"/>
        </w:rPr>
        <w:t>u skladu s važećim propisima u Bosni i Hercegovini ili zemlji sjedišta</w:t>
      </w:r>
      <w:r w:rsidRPr="00A00246">
        <w:rPr>
          <w:color w:val="auto"/>
          <w:lang w:val="bs-Latn-BA" w:eastAsia="bs-Latn-BA"/>
        </w:rPr>
        <w:t xml:space="preserve">. Izuzetno u cilju stimulacije učešća privrednih subjekata u postupcima javnih nabavki, ugovorni organ neće isključiti privrednog subjekta iz postupka javne nabavke: </w:t>
      </w:r>
    </w:p>
    <w:p w14:paraId="6FAE6E42" w14:textId="77777777" w:rsidR="00B401D2" w:rsidRPr="00A00246" w:rsidRDefault="00B401D2" w:rsidP="00B401D2">
      <w:pPr>
        <w:pStyle w:val="ListParagraph"/>
        <w:numPr>
          <w:ilvl w:val="0"/>
          <w:numId w:val="708"/>
        </w:numPr>
        <w:spacing w:after="0" w:line="240" w:lineRule="auto"/>
        <w:contextualSpacing w:val="0"/>
        <w:jc w:val="both"/>
        <w:rPr>
          <w:color w:val="auto"/>
          <w:lang w:val="bs-Latn-BA" w:eastAsia="bs-Latn-BA"/>
        </w:rPr>
      </w:pPr>
      <w:r w:rsidRPr="00A00246">
        <w:rPr>
          <w:color w:val="auto"/>
          <w:lang w:val="bs-Latn-BA" w:eastAsia="bs-Latn-BA"/>
        </w:rPr>
        <w:t>ako u primjerenom roku, ne kraćem od pet dana od prijema poziva javnog ugovornog organa privredni subjekt ispuni svoje obaveze ili</w:t>
      </w:r>
    </w:p>
    <w:p w14:paraId="11C8BE02" w14:textId="77777777" w:rsidR="00B401D2" w:rsidRPr="00A00246" w:rsidRDefault="00B401D2" w:rsidP="00B401D2">
      <w:pPr>
        <w:pStyle w:val="ListParagraph"/>
        <w:numPr>
          <w:ilvl w:val="0"/>
          <w:numId w:val="708"/>
        </w:numPr>
        <w:spacing w:after="0" w:line="240" w:lineRule="auto"/>
        <w:contextualSpacing w:val="0"/>
        <w:jc w:val="both"/>
        <w:rPr>
          <w:color w:val="auto"/>
          <w:lang w:val="bs-Latn-BA" w:eastAsia="bs-Latn-BA"/>
        </w:rPr>
      </w:pPr>
      <w:r w:rsidRPr="00A00246">
        <w:rPr>
          <w:color w:val="auto"/>
          <w:lang w:val="bs-Latn-BA" w:eastAsia="bs-Latn-BA"/>
        </w:rPr>
        <w:t xml:space="preserve">ako su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manje od </w:t>
      </w:r>
      <w:r w:rsidRPr="00A00246">
        <w:rPr>
          <w:color w:val="auto"/>
          <w:lang w:val="bs-Latn-BA"/>
        </w:rPr>
        <w:t>1.000,00 KM;</w:t>
      </w:r>
      <w:r w:rsidRPr="00A00246">
        <w:rPr>
          <w:color w:val="auto"/>
          <w:lang w:val="bs-Latn-BA" w:eastAsia="bs-Latn-BA"/>
        </w:rPr>
        <w:t xml:space="preserve"> ili</w:t>
      </w:r>
    </w:p>
    <w:p w14:paraId="5D2E1915" w14:textId="77777777" w:rsidR="00B401D2" w:rsidRPr="00A00246" w:rsidRDefault="00B401D2" w:rsidP="00B401D2">
      <w:pPr>
        <w:pStyle w:val="ListParagraph"/>
        <w:numPr>
          <w:ilvl w:val="0"/>
          <w:numId w:val="708"/>
        </w:numPr>
        <w:spacing w:after="0" w:line="240" w:lineRule="auto"/>
        <w:contextualSpacing w:val="0"/>
        <w:jc w:val="both"/>
        <w:rPr>
          <w:color w:val="auto"/>
          <w:lang w:val="bs-Latn-BA" w:eastAsia="bs-Latn-BA"/>
        </w:rPr>
      </w:pPr>
      <w:r w:rsidRPr="00A00246">
        <w:rPr>
          <w:color w:val="auto"/>
          <w:lang w:val="bs-Latn-BA" w:eastAsia="bs-Latn-BA"/>
        </w:rPr>
        <w:t>ako mu je obavezujućim sporazumom ili rješenjem, u skladu sa posebnim propisom, odobreno odgođeno plaćanje duga, uključujući sve nastale kamate i novčane kazne.</w:t>
      </w:r>
    </w:p>
    <w:p w14:paraId="4C8529F9"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 </w:t>
      </w:r>
    </w:p>
    <w:p w14:paraId="2BA80C27" w14:textId="77777777" w:rsidR="00B401D2" w:rsidRPr="00A00246" w:rsidRDefault="00B401D2" w:rsidP="00B401D2">
      <w:pPr>
        <w:pStyle w:val="ListParagraph"/>
        <w:numPr>
          <w:ilvl w:val="0"/>
          <w:numId w:val="709"/>
        </w:numPr>
        <w:spacing w:after="0" w:line="240" w:lineRule="auto"/>
        <w:contextualSpacing w:val="0"/>
        <w:jc w:val="both"/>
        <w:rPr>
          <w:color w:val="auto"/>
          <w:lang w:val="bs-Latn-BA" w:eastAsia="bs-Latn-BA"/>
        </w:rPr>
      </w:pPr>
      <w:r w:rsidRPr="001D1FD2">
        <w:rPr>
          <w:b/>
          <w:bCs/>
          <w:color w:val="auto"/>
          <w:lang w:val="bs-Latn-BA" w:eastAsia="bs-Latn-BA"/>
        </w:rPr>
        <w:t xml:space="preserve">kao svojevrstan vid društveno odgovornih elemenata u javnim nabavkama po prvi put je proisano da je ugovorni organ obavezan je isključiti privrednog subjekta iz postupka javne nabavke ako je privredni subjekt prekršio obaveze u području prava okoliša, socijalnog i radnog prava, uključujući kolektivne ugovore, a posebno obavezu isplate ugovorene plate ili drugih obaveznih isplata, uključujući i obaveze u skladu sa odredbama međunarodnog prava okoliša, socijalnog i radnog prava navedenim u Aneksu IX. ovog zakona i </w:t>
      </w:r>
      <w:r w:rsidRPr="001D1FD2">
        <w:rPr>
          <w:b/>
          <w:bCs/>
          <w:color w:val="auto"/>
          <w:lang w:val="bs-Latn-BA"/>
        </w:rPr>
        <w:t>u skladu s važećim propisima u Bosni i Hercegovini ili zemlji sjedišta</w:t>
      </w:r>
      <w:r w:rsidRPr="00A00246">
        <w:rPr>
          <w:color w:val="auto"/>
          <w:lang w:val="bs-Latn-BA" w:eastAsia="bs-Latn-BA"/>
        </w:rPr>
        <w:t>.</w:t>
      </w:r>
    </w:p>
    <w:p w14:paraId="68E6EDB6" w14:textId="77777777" w:rsidR="00B401D2" w:rsidRPr="00A00246" w:rsidRDefault="00B401D2" w:rsidP="00B401D2">
      <w:pPr>
        <w:spacing w:after="0" w:line="240" w:lineRule="auto"/>
        <w:jc w:val="both"/>
        <w:rPr>
          <w:color w:val="auto"/>
          <w:lang w:val="bs-Latn-BA" w:eastAsia="bs-Latn-BA"/>
        </w:rPr>
      </w:pPr>
    </w:p>
    <w:p w14:paraId="7E3A4C22" w14:textId="77777777" w:rsidR="00B401D2" w:rsidRPr="00A00246" w:rsidRDefault="00B401D2" w:rsidP="00B401D2">
      <w:pPr>
        <w:pStyle w:val="ListParagraph"/>
        <w:numPr>
          <w:ilvl w:val="0"/>
          <w:numId w:val="710"/>
        </w:numPr>
        <w:spacing w:after="0" w:line="240" w:lineRule="auto"/>
        <w:contextualSpacing w:val="0"/>
        <w:jc w:val="both"/>
        <w:rPr>
          <w:color w:val="auto"/>
          <w:lang w:val="bs-Latn-BA" w:eastAsia="bs-Latn-BA"/>
        </w:rPr>
      </w:pPr>
      <w:r w:rsidRPr="00A00246">
        <w:rPr>
          <w:color w:val="auto"/>
          <w:lang w:val="bs-Latn-BA" w:eastAsia="bs-Latn-BA"/>
        </w:rPr>
        <w:lastRenderedPageBreak/>
        <w:t>ugovorni organ obavezan je isključiti privrednog subjekta iz postupka javne nabavke ako postoji sukob interesa, u smislu ovog zakona, koji se ne može otkloniti drugim mjerama.</w:t>
      </w:r>
    </w:p>
    <w:p w14:paraId="1D87BF92" w14:textId="77777777" w:rsidR="00B401D2" w:rsidRPr="00A00246" w:rsidRDefault="00B401D2" w:rsidP="00B401D2">
      <w:pPr>
        <w:spacing w:after="0" w:line="240" w:lineRule="auto"/>
        <w:jc w:val="both"/>
        <w:rPr>
          <w:color w:val="auto"/>
          <w:lang w:val="bs-Latn-BA" w:eastAsia="bs-Latn-BA"/>
        </w:rPr>
      </w:pPr>
    </w:p>
    <w:p w14:paraId="7BCD0A65"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ugovorni organ obavezan je isključiti privrednog subjekta iz postupka javne nabavke ako je privredni subjekt pokušao na nepropisan način uticati na postupak odlučivanja javnog ugovornog organa, doći do povjerljivih podataka koji bi mu mogli omogućiti prednost u postupku nabavke ili je dostavio obmanjujuću informaciju koja može imati uticaj na odluke koje se tiču isključenja privrednog subjekta, izbora privrednog subjekta ili dodjele ugovora.</w:t>
      </w:r>
    </w:p>
    <w:p w14:paraId="0414B40A" w14:textId="77777777" w:rsidR="00B401D2" w:rsidRPr="00A00246" w:rsidRDefault="00B401D2" w:rsidP="00B401D2">
      <w:pPr>
        <w:spacing w:after="0" w:line="240" w:lineRule="auto"/>
        <w:jc w:val="both"/>
        <w:rPr>
          <w:color w:val="auto"/>
          <w:lang w:val="bs-Latn-BA" w:eastAsia="bs-Latn-BA"/>
        </w:rPr>
      </w:pPr>
    </w:p>
    <w:p w14:paraId="294B941D" w14:textId="77777777" w:rsidR="00B401D2" w:rsidRPr="00A00246" w:rsidRDefault="00B401D2" w:rsidP="00B401D2">
      <w:pPr>
        <w:pStyle w:val="ListParagraph"/>
        <w:numPr>
          <w:ilvl w:val="0"/>
          <w:numId w:val="712"/>
        </w:numPr>
        <w:spacing w:after="0" w:line="240" w:lineRule="auto"/>
        <w:contextualSpacing w:val="0"/>
        <w:jc w:val="both"/>
        <w:rPr>
          <w:color w:val="auto"/>
          <w:lang w:val="bs-Latn-BA" w:eastAsia="bs-Latn-BA"/>
        </w:rPr>
      </w:pPr>
      <w:r w:rsidRPr="001D1FD2">
        <w:rPr>
          <w:b/>
          <w:bCs/>
          <w:color w:val="auto"/>
          <w:lang w:val="bs-Latn-BA" w:eastAsia="bs-Latn-BA"/>
        </w:rPr>
        <w:t>Po prvi put u sistemu kao jasan i precizan preliminarni dokaz ispunjenja kriterija za kvalitativni izbor privrednog subjekta se uvodi Izjava o ispunjenosti kriterija za kvalitativni izbor privrednog subjekta kao formalna izjava privrednog subjekta</w:t>
      </w:r>
      <w:r w:rsidRPr="00A00246">
        <w:rPr>
          <w:color w:val="auto"/>
          <w:lang w:val="bs-Latn-BA" w:eastAsia="bs-Latn-BA"/>
        </w:rPr>
        <w:t>, koja služi kao preliminarni dokaz umjesto potvrda koje izdaju organi javne vlasti ili treće strane, a kojim se potvrđuje da taj privredni subjekt:</w:t>
      </w:r>
    </w:p>
    <w:p w14:paraId="537DE404" w14:textId="77777777" w:rsidR="00B401D2" w:rsidRPr="00A00246" w:rsidRDefault="00B401D2" w:rsidP="00B401D2">
      <w:pPr>
        <w:pStyle w:val="ListParagraph"/>
        <w:spacing w:after="0" w:line="240" w:lineRule="auto"/>
        <w:jc w:val="both"/>
        <w:rPr>
          <w:color w:val="auto"/>
          <w:lang w:val="bs-Latn-BA" w:eastAsia="bs-Latn-BA"/>
        </w:rPr>
      </w:pPr>
    </w:p>
    <w:p w14:paraId="1FA1523C"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nije u jednoj od situacija zbog koje se privredni subjekt isključuje ili može isključiti iz postupka javne nabavke (osnovi za isključenje);</w:t>
      </w:r>
    </w:p>
    <w:p w14:paraId="0ADC870A"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ispunjava tražene kriterije za izbor privrednog subjekta (uslove sposobnosti);</w:t>
      </w:r>
    </w:p>
    <w:p w14:paraId="493549CC"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ispunjava objektivna pravila i kriterije određene za smanjenje broja sposobnih kandidata, ako je primjenjivo.</w:t>
      </w:r>
    </w:p>
    <w:p w14:paraId="1C5CF5AC" w14:textId="77777777" w:rsidR="00B401D2" w:rsidRPr="00A00246" w:rsidRDefault="00B401D2" w:rsidP="00B401D2">
      <w:pPr>
        <w:spacing w:after="0" w:line="240" w:lineRule="auto"/>
        <w:jc w:val="both"/>
        <w:rPr>
          <w:color w:val="auto"/>
          <w:lang w:val="bs-Latn-BA" w:eastAsia="bs-Latn-BA"/>
        </w:rPr>
      </w:pPr>
    </w:p>
    <w:p w14:paraId="354983CD"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Privredni subjekt dostavlja izjavu o ispunjenosti kriterija za kvalitativni izbor privrednog subjekta na standardnom obrascu u ponudi ili zahtjevu za učešće, a ugovorni organ je mora prihvatiti.</w:t>
      </w:r>
    </w:p>
    <w:p w14:paraId="605231C7"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Ako se privredni subjekt oslanja na sposobnost drugog subjekta, obavezan je u ponudi ili zahtjevu za učešće dostaviti zasebnu izjavu o ispunjenosti kriterija za kvalitativni izbor privrednog subjekta koja sadrži podatke za tog subjekta.</w:t>
      </w:r>
    </w:p>
    <w:p w14:paraId="4C4C851F" w14:textId="77777777" w:rsidR="00B401D2" w:rsidRPr="00A00246" w:rsidRDefault="00B401D2" w:rsidP="00B401D2">
      <w:pPr>
        <w:pStyle w:val="ListParagraph"/>
        <w:spacing w:after="0" w:line="240" w:lineRule="auto"/>
        <w:jc w:val="both"/>
        <w:rPr>
          <w:color w:val="auto"/>
          <w:lang w:val="bs-Latn-BA" w:eastAsia="bs-Latn-BA"/>
        </w:rPr>
      </w:pPr>
    </w:p>
    <w:p w14:paraId="2E9BCA55"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U izjavi o ispunjenosti kriterija za kvalitativni izbor privrednog subjekta navode se izdavaoci dokaza o ispunjenosti kriterija za kvalitativni izbor privrednog subjekta (izdavaoci popratnih dokumenata) te ona sadrži izjavu da će privredni subjekt moći, na zahtjev i bez odgađanja, ugovornom organu dostaviti te dokaze (dokumente).</w:t>
      </w:r>
    </w:p>
    <w:p w14:paraId="29ADF114" w14:textId="77777777" w:rsidR="00B401D2" w:rsidRPr="00A00246" w:rsidRDefault="00B401D2" w:rsidP="00B401D2">
      <w:pPr>
        <w:pStyle w:val="ListParagraph"/>
        <w:rPr>
          <w:color w:val="auto"/>
          <w:lang w:val="bs-Latn-BA" w:eastAsia="bs-Latn-BA"/>
        </w:rPr>
      </w:pPr>
    </w:p>
    <w:p w14:paraId="110649B6"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Privredni subjekt može ponovno koristiti izjavu o ispunjenosti kriterija izjava o ispunjenosti kriterija za kvalitativni izbor privrednog subjekta koju je već koristio u nekom prethodnom postupku nabavke, ako potvrdi da su u njoj sadržani podaci ispravni.</w:t>
      </w:r>
    </w:p>
    <w:p w14:paraId="39467C7F" w14:textId="77777777" w:rsidR="00B401D2" w:rsidRPr="00A00246" w:rsidRDefault="00B401D2" w:rsidP="00B401D2">
      <w:pPr>
        <w:pStyle w:val="ListParagraph"/>
        <w:rPr>
          <w:color w:val="auto"/>
          <w:lang w:val="bs-Latn-BA" w:eastAsia="bs-Latn-BA"/>
        </w:rPr>
      </w:pPr>
    </w:p>
    <w:p w14:paraId="6022E283"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1D1FD2">
        <w:rPr>
          <w:b/>
          <w:bCs/>
          <w:color w:val="auto"/>
          <w:lang w:val="bs-Latn-BA" w:eastAsia="bs-Latn-BA"/>
        </w:rPr>
        <w:t>Sadržaj standardnog obrasca izjave o ispunjenosti kriterija izjava o ispunjenosti kriterija za kvalitativni izbor privrednog subjekta utvrđuje Agencija pravilnikom u skladu sa evropskim jedinstvenim dokumentom o nabavci utvrđenim od strane Evropske komisije (tzv. ESPD izjava)</w:t>
      </w:r>
      <w:r w:rsidRPr="00A00246">
        <w:rPr>
          <w:color w:val="auto"/>
          <w:lang w:val="bs-Latn-BA" w:eastAsia="bs-Latn-BA"/>
        </w:rPr>
        <w:t>.</w:t>
      </w:r>
    </w:p>
    <w:p w14:paraId="35589548" w14:textId="77777777" w:rsidR="00B401D2" w:rsidRPr="00A00246" w:rsidRDefault="00B401D2" w:rsidP="00B401D2">
      <w:pPr>
        <w:pStyle w:val="ListParagraph"/>
        <w:rPr>
          <w:color w:val="auto"/>
          <w:lang w:val="bs-Latn-BA" w:eastAsia="bs-Latn-BA"/>
        </w:rPr>
      </w:pPr>
    </w:p>
    <w:p w14:paraId="2263AEE5"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t>Izjava o ispunjenosti kriterija izjava o ispunjenosti kriterija za kvalitativni izbor privrednog subjekta dostavlja se isključivo u elektronskom obliku.</w:t>
      </w:r>
    </w:p>
    <w:p w14:paraId="65394275" w14:textId="77777777" w:rsidR="00B401D2" w:rsidRPr="00A00246" w:rsidRDefault="00B401D2" w:rsidP="00B401D2">
      <w:pPr>
        <w:pStyle w:val="ListParagraph"/>
        <w:rPr>
          <w:color w:val="auto"/>
          <w:lang w:val="bs-Latn-BA" w:eastAsia="bs-Latn-BA"/>
        </w:rPr>
      </w:pPr>
    </w:p>
    <w:p w14:paraId="60B77657" w14:textId="77777777" w:rsidR="00B401D2" w:rsidRPr="00A00246" w:rsidRDefault="00B401D2" w:rsidP="00B401D2">
      <w:pPr>
        <w:pStyle w:val="ListParagraph"/>
        <w:numPr>
          <w:ilvl w:val="0"/>
          <w:numId w:val="711"/>
        </w:numPr>
        <w:spacing w:after="0" w:line="240" w:lineRule="auto"/>
        <w:contextualSpacing w:val="0"/>
        <w:jc w:val="both"/>
        <w:rPr>
          <w:color w:val="auto"/>
          <w:lang w:val="bs-Latn-BA" w:eastAsia="bs-Latn-BA"/>
        </w:rPr>
      </w:pPr>
      <w:r w:rsidRPr="00A00246">
        <w:rPr>
          <w:color w:val="auto"/>
          <w:lang w:val="bs-Latn-BA" w:eastAsia="bs-Latn-BA"/>
        </w:rPr>
        <w:lastRenderedPageBreak/>
        <w:t>Na sastavljanje, generisanje, dostupnost i objavljivanje komunikacije između ugovornih organa i kandidata/ponuđača u vezi sa podnošenjem dokaza o ispunjenosti kriterija za kvalitativni izbor privrednog subjekta primjenjuje se član 11. ovog zakona.</w:t>
      </w:r>
    </w:p>
    <w:p w14:paraId="7943E0C3" w14:textId="77777777" w:rsidR="00B401D2" w:rsidRPr="00A00246" w:rsidRDefault="00B401D2" w:rsidP="00B401D2">
      <w:pPr>
        <w:spacing w:after="0" w:line="240" w:lineRule="auto"/>
        <w:jc w:val="both"/>
        <w:rPr>
          <w:color w:val="auto"/>
          <w:lang w:val="bs-Latn-BA" w:eastAsia="bs-Latn-BA"/>
        </w:rPr>
      </w:pPr>
    </w:p>
    <w:p w14:paraId="3C128E07" w14:textId="77777777" w:rsidR="00B401D2" w:rsidRPr="00A00246" w:rsidRDefault="00B401D2" w:rsidP="00B401D2">
      <w:pPr>
        <w:spacing w:after="0" w:line="240" w:lineRule="auto"/>
        <w:jc w:val="both"/>
        <w:rPr>
          <w:color w:val="auto"/>
          <w:lang w:val="bs-Latn-BA" w:eastAsia="bs-Latn-BA"/>
        </w:rPr>
      </w:pPr>
    </w:p>
    <w:p w14:paraId="2EDF7FAE" w14:textId="77777777" w:rsidR="00B401D2" w:rsidRPr="001D1FD2" w:rsidRDefault="00B401D2" w:rsidP="00B401D2">
      <w:pPr>
        <w:pStyle w:val="ListParagraph"/>
        <w:numPr>
          <w:ilvl w:val="0"/>
          <w:numId w:val="715"/>
        </w:numPr>
        <w:spacing w:after="0" w:line="240" w:lineRule="auto"/>
        <w:contextualSpacing w:val="0"/>
        <w:jc w:val="both"/>
        <w:rPr>
          <w:b/>
          <w:bCs/>
          <w:color w:val="auto"/>
          <w:lang w:val="bs-Latn-BA" w:eastAsia="bs-Latn-BA"/>
        </w:rPr>
      </w:pPr>
      <w:r w:rsidRPr="001D1FD2">
        <w:rPr>
          <w:b/>
          <w:bCs/>
          <w:color w:val="auto"/>
          <w:lang w:val="bs-Latn-BA" w:eastAsia="bs-Latn-BA"/>
        </w:rPr>
        <w:t>Po prvi put u sistemu se određuje da ponuda i njeni dijelovi se generiše i dostavlja elektronskim sredstvima komunikacije u zaštićenoj formi putem informacionog sistema e-Nabavke i kao takva smatra se  potpisanom bez potrebe pečata, vjerodostojnom i pravno valjanom. Ponuda i njeni dijelovi se u izuzetnim slučajevima iz poglavlja II. dijela Prvog ovog zakona mogu dostaviti sredstvima koja nisu elektronska</w:t>
      </w:r>
    </w:p>
    <w:p w14:paraId="4F320795" w14:textId="77777777" w:rsidR="00B401D2" w:rsidRPr="00A00246" w:rsidRDefault="00B401D2" w:rsidP="00B401D2">
      <w:pPr>
        <w:pStyle w:val="ListParagraph"/>
        <w:spacing w:after="0" w:line="240" w:lineRule="auto"/>
        <w:jc w:val="both"/>
        <w:rPr>
          <w:color w:val="auto"/>
          <w:lang w:val="bs-Latn-BA" w:eastAsia="bs-Latn-BA"/>
        </w:rPr>
      </w:pPr>
    </w:p>
    <w:p w14:paraId="4D59C302" w14:textId="77777777" w:rsidR="00B401D2" w:rsidRPr="00A00246" w:rsidRDefault="00B401D2" w:rsidP="00B401D2">
      <w:pPr>
        <w:pStyle w:val="ListParagraph"/>
        <w:numPr>
          <w:ilvl w:val="0"/>
          <w:numId w:val="715"/>
        </w:numPr>
        <w:spacing w:after="0" w:line="240" w:lineRule="auto"/>
        <w:contextualSpacing w:val="0"/>
        <w:jc w:val="both"/>
        <w:rPr>
          <w:color w:val="auto"/>
          <w:lang w:val="bs-Latn-BA" w:eastAsia="bs-Latn-BA"/>
        </w:rPr>
      </w:pPr>
      <w:r w:rsidRPr="00A00246">
        <w:rPr>
          <w:color w:val="auto"/>
          <w:lang w:val="bs-Latn-BA" w:eastAsia="bs-Latn-BA"/>
        </w:rPr>
        <w:t>Po prvi put u sistemu pravilo je da se ponude otvaraju elektronskim sredstvima u okviru informacionog sistema e-Nabavke</w:t>
      </w:r>
    </w:p>
    <w:p w14:paraId="079B0271" w14:textId="77777777" w:rsidR="00B401D2" w:rsidRDefault="00B401D2" w:rsidP="00B401D2">
      <w:pPr>
        <w:pStyle w:val="ListParagraph"/>
        <w:spacing w:after="0" w:line="240" w:lineRule="auto"/>
        <w:jc w:val="both"/>
        <w:rPr>
          <w:color w:val="auto"/>
          <w:lang w:val="bs-Latn-BA" w:eastAsia="bs-Latn-BA"/>
        </w:rPr>
      </w:pPr>
    </w:p>
    <w:p w14:paraId="60B94CF1" w14:textId="77777777" w:rsidR="00B401D2" w:rsidRPr="001D1FD2" w:rsidRDefault="00B401D2" w:rsidP="00B401D2">
      <w:pPr>
        <w:pStyle w:val="ListParagraph"/>
        <w:numPr>
          <w:ilvl w:val="0"/>
          <w:numId w:val="715"/>
        </w:numPr>
        <w:spacing w:after="0" w:line="240" w:lineRule="auto"/>
        <w:contextualSpacing w:val="0"/>
        <w:jc w:val="both"/>
        <w:rPr>
          <w:b/>
          <w:bCs/>
          <w:color w:val="auto"/>
          <w:lang w:val="bs-Latn-BA" w:eastAsia="bs-Latn-BA"/>
        </w:rPr>
      </w:pPr>
      <w:r w:rsidRPr="001D1FD2">
        <w:rPr>
          <w:b/>
          <w:bCs/>
          <w:color w:val="auto"/>
          <w:lang w:val="bs-Latn-BA" w:eastAsia="bs-Latn-BA"/>
        </w:rPr>
        <w:t>Po prvi put u sistemu jedini kriterij za izbor ponude u postupcima javne nabavke je ekonomski najpovoljnija ponuda</w:t>
      </w:r>
    </w:p>
    <w:p w14:paraId="3FC9939D" w14:textId="77777777" w:rsidR="00B401D2" w:rsidRDefault="00B401D2" w:rsidP="00B401D2">
      <w:pPr>
        <w:pStyle w:val="ListParagraph"/>
        <w:spacing w:after="0" w:line="240" w:lineRule="auto"/>
        <w:jc w:val="both"/>
        <w:rPr>
          <w:color w:val="auto"/>
          <w:lang w:val="bs-Latn-BA" w:eastAsia="bs-Latn-BA"/>
        </w:rPr>
      </w:pPr>
    </w:p>
    <w:p w14:paraId="3330D49D" w14:textId="77777777" w:rsidR="00B401D2" w:rsidRPr="001D1FD2" w:rsidRDefault="00B401D2" w:rsidP="00B401D2">
      <w:pPr>
        <w:pStyle w:val="ListParagraph"/>
        <w:numPr>
          <w:ilvl w:val="0"/>
          <w:numId w:val="715"/>
        </w:numPr>
        <w:spacing w:after="0" w:line="240" w:lineRule="auto"/>
        <w:contextualSpacing w:val="0"/>
        <w:jc w:val="both"/>
        <w:rPr>
          <w:b/>
          <w:bCs/>
          <w:color w:val="auto"/>
          <w:lang w:val="bs-Latn-BA" w:eastAsia="bs-Latn-BA"/>
        </w:rPr>
      </w:pPr>
      <w:r w:rsidRPr="001D1FD2">
        <w:rPr>
          <w:b/>
          <w:bCs/>
          <w:color w:val="auto"/>
          <w:lang w:val="bs-Latn-BA" w:eastAsia="bs-Latn-BA"/>
        </w:rPr>
        <w:t>Po prvi put u sistemu se, u cilju zaštite lojalne konkurencije, normira da se smatra  da je ponuda izuzetno niska ukoliko je ponuđena cijena, bilo sa ili bez provođenja elektronske aukcije, ispod granice ekonomske opravdanosti, te kao takva onemogućava realnu i kvalitetnu realizaciju nabavke. Smatra se da je takva ponuda data bez stvarne namjere izvršenja ugovora, što je suprotno principima konkurencije i transparentnosti, te se takva ponuda odbija. Teret dokazivanja je na privrednom subjektu</w:t>
      </w:r>
    </w:p>
    <w:p w14:paraId="7359580F" w14:textId="77777777" w:rsidR="00B401D2" w:rsidRPr="00A00246" w:rsidRDefault="00B401D2" w:rsidP="00B401D2">
      <w:pPr>
        <w:pStyle w:val="ListParagraph"/>
        <w:spacing w:after="0" w:line="240" w:lineRule="auto"/>
        <w:jc w:val="both"/>
        <w:rPr>
          <w:color w:val="auto"/>
          <w:lang w:val="bs-Latn-BA" w:eastAsia="bs-Latn-BA"/>
        </w:rPr>
      </w:pPr>
    </w:p>
    <w:p w14:paraId="45942D29" w14:textId="77777777" w:rsidR="00B401D2" w:rsidRPr="001D1FD2" w:rsidRDefault="00B401D2" w:rsidP="00B401D2">
      <w:pPr>
        <w:pStyle w:val="ListParagraph"/>
        <w:numPr>
          <w:ilvl w:val="0"/>
          <w:numId w:val="715"/>
        </w:numPr>
        <w:spacing w:after="0" w:line="240" w:lineRule="auto"/>
        <w:contextualSpacing w:val="0"/>
        <w:jc w:val="both"/>
        <w:rPr>
          <w:b/>
          <w:bCs/>
          <w:color w:val="auto"/>
          <w:lang w:val="bs-Latn-BA" w:eastAsia="bs-Latn-BA"/>
        </w:rPr>
      </w:pPr>
      <w:r w:rsidRPr="001D1FD2">
        <w:rPr>
          <w:b/>
          <w:bCs/>
          <w:color w:val="auto"/>
          <w:lang w:val="bs-Latn-BA" w:eastAsia="bs-Latn-BA"/>
        </w:rPr>
        <w:t>Po prvi put u sistemu se normira obaveza ugovornog organa da, u cilju ulaganja krajnjih napora da se postupak okonča dodjelom ugovora, a poštujući principe jednakog tretmana i transparentnosti, ako su informacije ili dokumentacija koje je trebao dostaviti privredni subjekt nepotpuni ili pogrešni ili se takvima čine ili ako nedostaju određeni dokumenti, zahtijeva od dotičnih privrednih subjekata da dopune, razjasne, upotpune ili dostave neophodne informacije ili dokumentaciju u primjerenom roku ne kraćem od pet dana, sve uz primjenu člana 11. ovog zakona, s tim da se normira da obrazac za ponudu (ponudbeni list), obrazac za cijenu ponude (troškovnik), garancija za ozbiljnost ponude i izjava o ispunjenosti kriterija za kvalitativni izbor privrednog subjekta se ne smatraju određenim dokumentima koji nedostaju, te ugovorni organ ne smije zatražiti od ponuđača da iste, ukoliko nisu dostavljeni u okviru zahtjeva za učešće i ponude, naknadno dostavi tokom pregleda i ocjene ponuda</w:t>
      </w:r>
    </w:p>
    <w:p w14:paraId="60956585" w14:textId="77777777" w:rsidR="00B401D2" w:rsidRDefault="00B401D2" w:rsidP="00B401D2">
      <w:pPr>
        <w:pStyle w:val="ListParagraph"/>
        <w:spacing w:after="0" w:line="240" w:lineRule="auto"/>
        <w:jc w:val="both"/>
        <w:rPr>
          <w:color w:val="auto"/>
          <w:lang w:val="bs-Latn-BA" w:eastAsia="bs-Latn-BA"/>
        </w:rPr>
      </w:pPr>
    </w:p>
    <w:p w14:paraId="5E64812C" w14:textId="77777777" w:rsidR="00B401D2" w:rsidRPr="00A00246" w:rsidRDefault="00B401D2" w:rsidP="00B401D2">
      <w:pPr>
        <w:pStyle w:val="ListParagraph"/>
        <w:numPr>
          <w:ilvl w:val="0"/>
          <w:numId w:val="715"/>
        </w:numPr>
        <w:spacing w:after="0" w:line="240" w:lineRule="auto"/>
        <w:contextualSpacing w:val="0"/>
        <w:jc w:val="both"/>
        <w:rPr>
          <w:color w:val="auto"/>
          <w:lang w:val="bs-Latn-BA" w:eastAsia="bs-Latn-BA"/>
        </w:rPr>
      </w:pPr>
      <w:r w:rsidRPr="00A00246">
        <w:rPr>
          <w:color w:val="auto"/>
          <w:lang w:val="bs-Latn-BA" w:eastAsia="bs-Latn-BA"/>
        </w:rPr>
        <w:t xml:space="preserve">Po prvi put u sistemu se normira da na sastavljanje, generisanje, donošenje, objavljivanje i dostavljanje odluka koje je ugovorni organ dužan da sastavi, generiše, donese, objavi i dostavi, u skladu sa ovim zakonom primjenjuje se član 11. ovog zakona. </w:t>
      </w:r>
      <w:r w:rsidRPr="001D1FD2">
        <w:rPr>
          <w:b/>
          <w:bCs/>
          <w:color w:val="auto"/>
          <w:lang w:val="bs-Latn-BA" w:eastAsia="bs-Latn-BA"/>
        </w:rPr>
        <w:t xml:space="preserve">Odluka generisana i donesena na takav način smatra se potpisanom bez potrebe pečata, vjerodostojnom i pravno valjanom. Ugovorni organ obavezan je sve odluke koje donosi u postupcima javne nabavke dostaviti svim učesnicima javnom objavom </w:t>
      </w:r>
      <w:r w:rsidRPr="001D1FD2">
        <w:rPr>
          <w:b/>
          <w:bCs/>
          <w:color w:val="auto"/>
          <w:lang w:val="bs-Latn-BA" w:eastAsia="bs-Latn-BA"/>
        </w:rPr>
        <w:lastRenderedPageBreak/>
        <w:t>putem javnog dijela informacionog sistema e-Nabavke. Odluka se smatra dostavljenom istekom dana javne objave</w:t>
      </w:r>
    </w:p>
    <w:p w14:paraId="50BC575D" w14:textId="77777777" w:rsidR="00B401D2" w:rsidRDefault="00B401D2" w:rsidP="00B401D2">
      <w:pPr>
        <w:pStyle w:val="ListParagraph"/>
        <w:spacing w:after="0" w:line="240" w:lineRule="auto"/>
        <w:jc w:val="both"/>
        <w:rPr>
          <w:color w:val="auto"/>
          <w:lang w:val="bs-Latn-BA" w:eastAsia="bs-Latn-BA"/>
        </w:rPr>
      </w:pPr>
    </w:p>
    <w:p w14:paraId="64707794" w14:textId="77777777" w:rsidR="00B401D2" w:rsidRPr="00A00246" w:rsidRDefault="00B401D2" w:rsidP="00B401D2">
      <w:pPr>
        <w:pStyle w:val="ListParagraph"/>
        <w:numPr>
          <w:ilvl w:val="0"/>
          <w:numId w:val="715"/>
        </w:numPr>
        <w:spacing w:after="0" w:line="240" w:lineRule="auto"/>
        <w:contextualSpacing w:val="0"/>
        <w:jc w:val="both"/>
        <w:rPr>
          <w:color w:val="auto"/>
          <w:lang w:val="bs-Latn-BA" w:eastAsia="bs-Latn-BA"/>
        </w:rPr>
      </w:pPr>
      <w:r w:rsidRPr="001D1FD2">
        <w:rPr>
          <w:b/>
          <w:bCs/>
          <w:color w:val="auto"/>
          <w:lang w:val="bs-Latn-BA" w:eastAsia="bs-Latn-BA"/>
        </w:rPr>
        <w:t>Po prvi put u sistemu se normira da se smatra da je ugovor o javnoj nabavci ili okvirni sporazum sklopljen na dan izvršnosti odluke o izboru</w:t>
      </w:r>
      <w:r w:rsidRPr="00A00246">
        <w:rPr>
          <w:color w:val="auto"/>
          <w:lang w:val="bs-Latn-BA" w:eastAsia="bs-Latn-BA"/>
        </w:rPr>
        <w:t>, osim u slučaju:</w:t>
      </w:r>
    </w:p>
    <w:p w14:paraId="49A85F14" w14:textId="77777777" w:rsidR="00B401D2" w:rsidRDefault="00B401D2" w:rsidP="00B401D2">
      <w:pPr>
        <w:pStyle w:val="ListParagraph"/>
        <w:spacing w:after="0" w:line="240" w:lineRule="auto"/>
        <w:jc w:val="both"/>
        <w:rPr>
          <w:color w:val="auto"/>
          <w:lang w:val="bs-Latn-BA" w:eastAsia="bs-Latn-BA"/>
        </w:rPr>
      </w:pPr>
    </w:p>
    <w:p w14:paraId="5B5454D6" w14:textId="77777777" w:rsidR="00B401D2" w:rsidRPr="00A00246" w:rsidRDefault="00B401D2" w:rsidP="00B401D2">
      <w:pPr>
        <w:pStyle w:val="ListParagraph"/>
        <w:numPr>
          <w:ilvl w:val="0"/>
          <w:numId w:val="716"/>
        </w:numPr>
        <w:spacing w:after="0" w:line="240" w:lineRule="auto"/>
        <w:contextualSpacing w:val="0"/>
        <w:jc w:val="both"/>
        <w:rPr>
          <w:color w:val="auto"/>
          <w:lang w:val="bs-Latn-BA" w:eastAsia="bs-Latn-BA"/>
        </w:rPr>
      </w:pPr>
      <w:r w:rsidRPr="00A00246">
        <w:rPr>
          <w:color w:val="auto"/>
          <w:lang w:val="bs-Latn-BA" w:eastAsia="bs-Latn-BA"/>
        </w:rPr>
        <w:t>Ako javni ugovorni organ za preuzimanje obaveza mora imati suglasnost drugog organa, smatra se da je ugovor o javnoj nabavci ili okvirni sporazum sklopljen na dan pribavljanja suglasnosti</w:t>
      </w:r>
    </w:p>
    <w:p w14:paraId="4D477606" w14:textId="77777777" w:rsidR="00B401D2" w:rsidRPr="00A00246" w:rsidRDefault="00B401D2" w:rsidP="00B401D2">
      <w:pPr>
        <w:pStyle w:val="ListParagraph"/>
        <w:spacing w:after="0" w:line="240" w:lineRule="auto"/>
        <w:jc w:val="both"/>
        <w:rPr>
          <w:color w:val="auto"/>
          <w:lang w:val="bs-Latn-BA" w:eastAsia="bs-Latn-BA"/>
        </w:rPr>
      </w:pPr>
    </w:p>
    <w:p w14:paraId="4987ADAE" w14:textId="77777777" w:rsidR="00B401D2" w:rsidRPr="00A00246" w:rsidRDefault="00B401D2" w:rsidP="00B401D2">
      <w:pPr>
        <w:pStyle w:val="ListParagraph"/>
        <w:numPr>
          <w:ilvl w:val="0"/>
          <w:numId w:val="716"/>
        </w:numPr>
        <w:spacing w:after="0" w:line="240" w:lineRule="auto"/>
        <w:contextualSpacing w:val="0"/>
        <w:jc w:val="both"/>
        <w:rPr>
          <w:color w:val="auto"/>
          <w:lang w:val="bs-Latn-BA" w:eastAsia="bs-Latn-BA"/>
        </w:rPr>
      </w:pPr>
      <w:r w:rsidRPr="00A00246">
        <w:rPr>
          <w:color w:val="auto"/>
          <w:lang w:val="bs-Latn-BA" w:eastAsia="bs-Latn-BA"/>
        </w:rPr>
        <w:t>Ako je na dan izvršnosti odluke o izboru ili pribavljanja suglasnosti istekao rok važenja ponude, smatra se da je ugovor o javnoj nabavci ili okvirni sporazum sklopljen na dan dostave pisane izjave odabranog ponuđača o produženju roka važenja ponude te garancije za ozbiljnost ponude u skladu sa produženim rokom važenja ponude, ako je garancija bila tražena u postupku</w:t>
      </w:r>
    </w:p>
    <w:p w14:paraId="751EBC75" w14:textId="77777777" w:rsidR="00B401D2" w:rsidRPr="00A00246" w:rsidRDefault="00B401D2" w:rsidP="00B401D2">
      <w:pPr>
        <w:spacing w:after="0" w:line="240" w:lineRule="auto"/>
        <w:jc w:val="both"/>
        <w:rPr>
          <w:color w:val="auto"/>
          <w:lang w:val="bs-Latn-BA" w:eastAsia="bs-Latn-BA"/>
        </w:rPr>
      </w:pPr>
    </w:p>
    <w:p w14:paraId="3730C2F3" w14:textId="77777777" w:rsidR="00B401D2" w:rsidRDefault="00B401D2" w:rsidP="00B401D2">
      <w:pPr>
        <w:pStyle w:val="ListParagraph"/>
        <w:numPr>
          <w:ilvl w:val="0"/>
          <w:numId w:val="718"/>
        </w:numPr>
        <w:spacing w:after="0" w:line="240" w:lineRule="auto"/>
        <w:contextualSpacing w:val="0"/>
        <w:jc w:val="both"/>
        <w:rPr>
          <w:color w:val="auto"/>
          <w:lang w:val="bs-Latn-BA" w:eastAsia="bs-Latn-BA"/>
        </w:rPr>
      </w:pPr>
      <w:r w:rsidRPr="00A00246">
        <w:rPr>
          <w:color w:val="auto"/>
          <w:lang w:val="bs-Latn-BA" w:eastAsia="bs-Latn-BA"/>
        </w:rPr>
        <w:t>Po prvi put u sistemu se normira jasan i precizan pravni učinak odluke o izboru, poništenju i nedopustivosti učešća</w:t>
      </w:r>
    </w:p>
    <w:p w14:paraId="64B3B439" w14:textId="77777777" w:rsidR="00B401D2" w:rsidRPr="00A00246" w:rsidRDefault="00B401D2" w:rsidP="00B401D2">
      <w:pPr>
        <w:pStyle w:val="ListParagraph"/>
        <w:spacing w:after="0" w:line="240" w:lineRule="auto"/>
        <w:jc w:val="both"/>
        <w:rPr>
          <w:color w:val="auto"/>
          <w:lang w:val="bs-Latn-BA" w:eastAsia="bs-Latn-BA"/>
        </w:rPr>
      </w:pPr>
    </w:p>
    <w:p w14:paraId="5D15E7A4" w14:textId="77777777" w:rsidR="00B401D2" w:rsidRPr="00D33CED" w:rsidRDefault="00B401D2" w:rsidP="00B401D2">
      <w:pPr>
        <w:pStyle w:val="ListParagraph"/>
        <w:numPr>
          <w:ilvl w:val="0"/>
          <w:numId w:val="718"/>
        </w:numPr>
        <w:spacing w:after="0" w:line="240" w:lineRule="auto"/>
        <w:contextualSpacing w:val="0"/>
        <w:jc w:val="both"/>
        <w:rPr>
          <w:b/>
          <w:bCs/>
          <w:color w:val="auto"/>
          <w:lang w:val="bs-Latn-BA" w:eastAsia="bs-Latn-BA"/>
        </w:rPr>
      </w:pPr>
      <w:r w:rsidRPr="00D33CED">
        <w:rPr>
          <w:b/>
          <w:bCs/>
          <w:color w:val="auto"/>
          <w:lang w:val="bs-Latn-BA" w:eastAsia="bs-Latn-BA"/>
        </w:rPr>
        <w:t>Po prvi put u sistemu se normira jasno i precizno uvid učesnika postupka u podatke u vezi sa postupkom nabavke i određuje da u slučaju povrede ove obaveze od strane ugovornog organa postupak se smatra ništavim</w:t>
      </w:r>
    </w:p>
    <w:p w14:paraId="2C645EDD" w14:textId="77777777" w:rsidR="00B401D2" w:rsidRPr="00A00246" w:rsidRDefault="00B401D2" w:rsidP="00B401D2">
      <w:pPr>
        <w:spacing w:after="0" w:line="240" w:lineRule="auto"/>
        <w:jc w:val="both"/>
        <w:rPr>
          <w:bCs/>
          <w:color w:val="auto"/>
          <w:lang w:val="bs-Latn-BA"/>
        </w:rPr>
      </w:pPr>
    </w:p>
    <w:p w14:paraId="2198076C" w14:textId="77777777" w:rsidR="00B401D2" w:rsidRPr="00A00246" w:rsidRDefault="00B401D2" w:rsidP="00B401D2">
      <w:pPr>
        <w:pStyle w:val="ListParagraph"/>
        <w:numPr>
          <w:ilvl w:val="0"/>
          <w:numId w:val="718"/>
        </w:numPr>
        <w:spacing w:after="0" w:line="240" w:lineRule="auto"/>
        <w:contextualSpacing w:val="0"/>
        <w:jc w:val="both"/>
        <w:rPr>
          <w:bCs/>
          <w:color w:val="auto"/>
          <w:lang w:val="bs-Latn-BA"/>
        </w:rPr>
      </w:pPr>
      <w:r w:rsidRPr="00D33CED">
        <w:rPr>
          <w:b/>
          <w:bCs/>
          <w:color w:val="auto"/>
          <w:lang w:val="bs-Latn-BA" w:eastAsia="bs-Latn-BA"/>
        </w:rPr>
        <w:t>Po prvi put u sistemu se normira jasno i precizno uvid drugih lica u podatke u vezi sa postupkom nabavke</w:t>
      </w:r>
      <w:r w:rsidRPr="00A00246">
        <w:rPr>
          <w:color w:val="auto"/>
          <w:lang w:val="bs-Latn-BA" w:eastAsia="bs-Latn-BA"/>
        </w:rPr>
        <w:t xml:space="preserve"> i određuje: </w:t>
      </w:r>
    </w:p>
    <w:p w14:paraId="60618A7B" w14:textId="77777777" w:rsidR="00B401D2" w:rsidRPr="00D33CED" w:rsidRDefault="00B401D2" w:rsidP="00B401D2">
      <w:pPr>
        <w:pStyle w:val="ListParagraph"/>
        <w:spacing w:after="0" w:line="240" w:lineRule="auto"/>
        <w:jc w:val="both"/>
        <w:rPr>
          <w:color w:val="auto"/>
          <w:lang w:val="bs-Latn-BA" w:eastAsia="bs-Latn-BA"/>
        </w:rPr>
      </w:pPr>
      <w:bookmarkStart w:id="13" w:name="_Hlk213244934"/>
      <w:bookmarkStart w:id="14" w:name="_Hlk213244961"/>
    </w:p>
    <w:p w14:paraId="190A7F21" w14:textId="77777777" w:rsidR="00B401D2" w:rsidRPr="00A00246" w:rsidRDefault="00B401D2" w:rsidP="00B401D2">
      <w:pPr>
        <w:pStyle w:val="ListParagraph"/>
        <w:numPr>
          <w:ilvl w:val="0"/>
          <w:numId w:val="719"/>
        </w:numPr>
        <w:spacing w:after="0" w:line="240" w:lineRule="auto"/>
        <w:contextualSpacing w:val="0"/>
        <w:jc w:val="both"/>
        <w:rPr>
          <w:color w:val="auto"/>
          <w:lang w:val="bs-Latn-BA" w:eastAsia="bs-Latn-BA"/>
        </w:rPr>
      </w:pPr>
      <w:r w:rsidRPr="00D33CED">
        <w:rPr>
          <w:b/>
          <w:color w:val="auto"/>
          <w:lang w:val="bs-Latn-BA"/>
        </w:rPr>
        <w:t>Svako drugo lice koje plaća porez u Bosni Hercegovini i građanin ima</w:t>
      </w:r>
      <w:r w:rsidRPr="00A00246">
        <w:rPr>
          <w:bCs/>
          <w:color w:val="auto"/>
          <w:lang w:val="bs-Latn-BA"/>
        </w:rPr>
        <w:t xml:space="preserve">, u svakom trenutku, pravo uvida, a javni ugovorni organ ima obavezu omogućavanja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 sa izuzetkom informacija označenih kao povjerljive u skladu s ovim zakonom</w:t>
      </w:r>
    </w:p>
    <w:p w14:paraId="42BBE4C9" w14:textId="77777777" w:rsidR="00B401D2" w:rsidRPr="00A00246" w:rsidRDefault="00B401D2" w:rsidP="00B401D2">
      <w:pPr>
        <w:spacing w:after="0" w:line="240" w:lineRule="auto"/>
        <w:jc w:val="both"/>
        <w:rPr>
          <w:color w:val="auto"/>
          <w:lang w:val="bs-Latn-BA" w:eastAsia="bs-Latn-BA"/>
        </w:rPr>
      </w:pPr>
    </w:p>
    <w:p w14:paraId="3D44DE05" w14:textId="77777777" w:rsidR="00B401D2" w:rsidRPr="00A00246" w:rsidRDefault="00B401D2" w:rsidP="00B401D2">
      <w:pPr>
        <w:pStyle w:val="ListParagraph"/>
        <w:numPr>
          <w:ilvl w:val="0"/>
          <w:numId w:val="719"/>
        </w:numPr>
        <w:spacing w:after="0" w:line="240" w:lineRule="auto"/>
        <w:contextualSpacing w:val="0"/>
        <w:jc w:val="both"/>
        <w:rPr>
          <w:color w:val="auto"/>
          <w:lang w:val="bs-Latn-BA" w:eastAsia="bs-Latn-BA"/>
        </w:rPr>
      </w:pPr>
      <w:r w:rsidRPr="00D33CED">
        <w:rPr>
          <w:b/>
          <w:bCs/>
          <w:color w:val="auto"/>
          <w:lang w:val="bs-Latn-BA" w:eastAsia="bs-Latn-BA"/>
        </w:rPr>
        <w:t>Agencija, Konkurencijsko vijeće Bosne i Hercegovine, u</w:t>
      </w:r>
      <w:r w:rsidRPr="00D33CED">
        <w:rPr>
          <w:rFonts w:eastAsia="Aptos"/>
          <w:b/>
          <w:bCs/>
          <w:color w:val="auto"/>
          <w:lang w:val="bs-Latn-BA"/>
        </w:rPr>
        <w:t xml:space="preserve">redi za reviziju javnog sektora u Bosni i Hercegovini, </w:t>
      </w:r>
      <w:r w:rsidRPr="00D33CED">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D33CED">
        <w:rPr>
          <w:rFonts w:eastAsia="Aptos"/>
          <w:b/>
          <w:bCs/>
          <w:color w:val="auto"/>
          <w:lang w:val="bs-Latn-BA"/>
        </w:rPr>
        <w:t xml:space="preserve">, pravobranilaštva na svim nivoima vlasti u Bosni i Hercegovini, kao i tužilaštva na svim nivoima vlasti u Bosni i Hercegovini </w:t>
      </w:r>
      <w:r w:rsidRPr="00A00246">
        <w:rPr>
          <w:rFonts w:eastAsia="Aptos"/>
          <w:color w:val="auto"/>
          <w:lang w:val="bs-Latn-BA"/>
        </w:rPr>
        <w:t xml:space="preserve">imaju pravo i obavezu, </w:t>
      </w:r>
      <w:r w:rsidRPr="00A00246">
        <w:rPr>
          <w:bCs/>
          <w:color w:val="auto"/>
          <w:lang w:val="bs-Latn-BA"/>
        </w:rPr>
        <w:t xml:space="preserve">u cilju zaštite javnog interesa,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w:t>
      </w:r>
    </w:p>
    <w:p w14:paraId="160627FB" w14:textId="77777777" w:rsidR="00B401D2" w:rsidRPr="00A00246" w:rsidRDefault="00B401D2" w:rsidP="00B401D2">
      <w:pPr>
        <w:spacing w:after="0" w:line="240" w:lineRule="auto"/>
        <w:jc w:val="both"/>
        <w:rPr>
          <w:color w:val="auto"/>
          <w:lang w:val="bs-Latn-BA" w:eastAsia="bs-Latn-BA"/>
        </w:rPr>
      </w:pPr>
    </w:p>
    <w:p w14:paraId="05388A93" w14:textId="77777777" w:rsidR="00B401D2" w:rsidRPr="00A00246" w:rsidRDefault="00B401D2" w:rsidP="00B401D2">
      <w:pPr>
        <w:pStyle w:val="ListParagraph"/>
        <w:numPr>
          <w:ilvl w:val="0"/>
          <w:numId w:val="719"/>
        </w:numPr>
        <w:spacing w:after="0" w:line="240" w:lineRule="auto"/>
        <w:contextualSpacing w:val="0"/>
        <w:jc w:val="both"/>
        <w:rPr>
          <w:bCs/>
          <w:color w:val="auto"/>
          <w:lang w:val="bs-Latn-BA"/>
        </w:rPr>
      </w:pPr>
      <w:r w:rsidRPr="00A00246">
        <w:rPr>
          <w:color w:val="auto"/>
          <w:lang w:val="bs-Latn-BA" w:eastAsia="bs-Latn-BA"/>
        </w:rPr>
        <w:t>U slučaju da se uvidom utvrde nezakonitosti i nepravilnosti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w:t>
      </w:r>
      <w:r w:rsidRPr="00A00246">
        <w:rPr>
          <w:rFonts w:eastAsia="Calibri"/>
          <w:bCs/>
          <w:color w:val="auto"/>
          <w:kern w:val="2"/>
          <w:lang w:val="bs-Latn-BA"/>
          <w14:ligatures w14:val="standardContextual"/>
        </w:rPr>
        <w:lastRenderedPageBreak/>
        <w:t xml:space="preserve">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žalbeni postupak kod nadležnog URŽ, te pokretanje postupka kod nadležnih organa za utvrđivanje svih oblika odgovornosti</w:t>
      </w:r>
    </w:p>
    <w:p w14:paraId="6528DA54" w14:textId="77777777" w:rsidR="00B401D2" w:rsidRPr="00A00246" w:rsidRDefault="00B401D2" w:rsidP="00B401D2">
      <w:pPr>
        <w:spacing w:after="0" w:line="240" w:lineRule="auto"/>
        <w:jc w:val="both"/>
        <w:rPr>
          <w:color w:val="auto"/>
          <w:lang w:val="bs-Latn-BA" w:eastAsia="bs-Latn-BA"/>
        </w:rPr>
      </w:pPr>
    </w:p>
    <w:p w14:paraId="6B4CB9CE" w14:textId="77777777" w:rsidR="00B401D2" w:rsidRPr="00A00246" w:rsidRDefault="00B401D2" w:rsidP="00B401D2">
      <w:pPr>
        <w:pStyle w:val="ListParagraph"/>
        <w:numPr>
          <w:ilvl w:val="0"/>
          <w:numId w:val="719"/>
        </w:numPr>
        <w:spacing w:after="0" w:line="240" w:lineRule="auto"/>
        <w:contextualSpacing w:val="0"/>
        <w:jc w:val="both"/>
        <w:rPr>
          <w:color w:val="auto"/>
          <w:lang w:val="bs-Latn-BA" w:eastAsia="bs-Latn-BA"/>
        </w:rPr>
      </w:pPr>
      <w:r w:rsidRPr="00A00246">
        <w:rPr>
          <w:bCs/>
          <w:color w:val="auto"/>
          <w:lang w:val="bs-Latn-BA"/>
        </w:rPr>
        <w:t>Ukoliko svako drugo lice koje plaća porez u Bosni Hercegovini i građanin posumnjaju da je postupak nezakonit mogu podnijeti</w:t>
      </w:r>
      <w:r w:rsidRPr="00A00246">
        <w:rPr>
          <w:color w:val="auto"/>
          <w:lang w:val="bs-Latn-BA" w:eastAsia="bs-Latn-BA"/>
        </w:rPr>
        <w:t xml:space="preserve"> inicijativu navedenim institucijama, koji su nakon razmatranja činjenica i okolnosti obavezni pokrenuti postupke </w:t>
      </w:r>
    </w:p>
    <w:bookmarkEnd w:id="13"/>
    <w:p w14:paraId="79810640" w14:textId="77777777" w:rsidR="00B401D2" w:rsidRPr="00A00246" w:rsidRDefault="00B401D2" w:rsidP="00B401D2">
      <w:pPr>
        <w:spacing w:after="0" w:line="240" w:lineRule="auto"/>
        <w:jc w:val="both"/>
        <w:rPr>
          <w:color w:val="auto"/>
          <w:lang w:val="bs-Latn-BA" w:eastAsia="bs-Latn-BA"/>
        </w:rPr>
      </w:pPr>
    </w:p>
    <w:p w14:paraId="65D9AD2C" w14:textId="77777777" w:rsidR="00B401D2" w:rsidRPr="00A00246" w:rsidRDefault="00B401D2" w:rsidP="00B401D2">
      <w:pPr>
        <w:pStyle w:val="ListParagraph"/>
        <w:numPr>
          <w:ilvl w:val="0"/>
          <w:numId w:val="719"/>
        </w:numPr>
        <w:spacing w:after="0" w:line="240" w:lineRule="auto"/>
        <w:contextualSpacing w:val="0"/>
        <w:jc w:val="both"/>
        <w:rPr>
          <w:color w:val="auto"/>
          <w:lang w:val="bs-Latn-BA" w:eastAsia="bs-Latn-BA"/>
        </w:rPr>
      </w:pPr>
      <w:r w:rsidRPr="00A00246">
        <w:rPr>
          <w:color w:val="auto"/>
          <w:lang w:val="bs-Latn-BA" w:eastAsia="bs-Latn-BA"/>
        </w:rPr>
        <w:t>U slučaju povrede ovih obaveza od strane ugovornog organa postupak se smatra ništavim</w:t>
      </w:r>
      <w:bookmarkEnd w:id="14"/>
    </w:p>
    <w:p w14:paraId="6AD56EC9" w14:textId="77777777" w:rsidR="00B401D2" w:rsidRPr="00A00246" w:rsidRDefault="00B401D2" w:rsidP="00B401D2">
      <w:pPr>
        <w:spacing w:after="0" w:line="240" w:lineRule="auto"/>
        <w:jc w:val="both"/>
        <w:rPr>
          <w:color w:val="auto"/>
          <w:lang w:val="bs-Latn-BA" w:eastAsia="bs-Latn-BA"/>
        </w:rPr>
      </w:pPr>
    </w:p>
    <w:p w14:paraId="19081440" w14:textId="77777777" w:rsidR="00B401D2" w:rsidRPr="00A00246" w:rsidRDefault="00B401D2" w:rsidP="00B401D2">
      <w:pPr>
        <w:pStyle w:val="ListParagraph"/>
        <w:numPr>
          <w:ilvl w:val="0"/>
          <w:numId w:val="720"/>
        </w:numPr>
        <w:spacing w:after="0" w:line="240" w:lineRule="auto"/>
        <w:contextualSpacing w:val="0"/>
        <w:jc w:val="both"/>
        <w:rPr>
          <w:color w:val="auto"/>
          <w:lang w:val="bs-Latn-BA" w:eastAsia="bs-Latn-BA"/>
        </w:rPr>
      </w:pPr>
      <w:r w:rsidRPr="00A00246">
        <w:rPr>
          <w:color w:val="auto"/>
          <w:lang w:val="bs-Latn-BA" w:eastAsia="bs-Latn-BA"/>
        </w:rPr>
        <w:t>Po prvi put u sistemu se normira jasno i precizno završetak postupka javne nabavke</w:t>
      </w:r>
    </w:p>
    <w:p w14:paraId="65FD9F35" w14:textId="77777777" w:rsidR="00B401D2" w:rsidRPr="00A00246" w:rsidRDefault="00B401D2" w:rsidP="00B401D2">
      <w:pPr>
        <w:spacing w:after="0" w:line="240" w:lineRule="auto"/>
        <w:jc w:val="both"/>
        <w:rPr>
          <w:color w:val="auto"/>
          <w:lang w:val="bs-Latn-BA" w:eastAsia="bs-Latn-BA"/>
        </w:rPr>
      </w:pPr>
    </w:p>
    <w:p w14:paraId="4DD1AACA" w14:textId="77777777" w:rsidR="00B401D2" w:rsidRPr="00217BA9" w:rsidRDefault="00B401D2" w:rsidP="00B401D2">
      <w:pPr>
        <w:pStyle w:val="ListParagraph"/>
        <w:numPr>
          <w:ilvl w:val="0"/>
          <w:numId w:val="722"/>
        </w:numPr>
        <w:spacing w:after="0" w:line="240" w:lineRule="auto"/>
        <w:contextualSpacing w:val="0"/>
        <w:jc w:val="both"/>
        <w:rPr>
          <w:b/>
          <w:bCs/>
          <w:color w:val="auto"/>
          <w:lang w:val="bs-Latn-BA" w:eastAsia="bs-Latn-BA"/>
        </w:rPr>
      </w:pPr>
      <w:r w:rsidRPr="00217BA9">
        <w:rPr>
          <w:b/>
          <w:bCs/>
          <w:color w:val="auto"/>
          <w:lang w:val="bs-Latn-BA" w:eastAsia="bs-Latn-BA"/>
        </w:rPr>
        <w:t xml:space="preserve">Po prvi put u sistemu se normira jasno i precizno obaveza objave na javnom dijelu informacionog sistema e-Nabavke dokumenta ugovora/okvirnog sporazuma sa svim njegovim prilozima/dijelovima </w:t>
      </w:r>
    </w:p>
    <w:p w14:paraId="7F91EEDB" w14:textId="77777777" w:rsidR="00B401D2" w:rsidRPr="00A00246" w:rsidRDefault="00B401D2" w:rsidP="00B401D2">
      <w:pPr>
        <w:pStyle w:val="ListParagraph"/>
        <w:spacing w:after="0" w:line="240" w:lineRule="auto"/>
        <w:jc w:val="both"/>
        <w:rPr>
          <w:color w:val="auto"/>
          <w:lang w:val="bs-Latn-BA" w:eastAsia="bs-Latn-BA"/>
        </w:rPr>
      </w:pPr>
    </w:p>
    <w:p w14:paraId="1C8541D8" w14:textId="77777777" w:rsidR="00B401D2" w:rsidRPr="00A00246" w:rsidRDefault="00B401D2" w:rsidP="00B401D2">
      <w:pPr>
        <w:pStyle w:val="ListParagraph"/>
        <w:numPr>
          <w:ilvl w:val="0"/>
          <w:numId w:val="720"/>
        </w:numPr>
        <w:spacing w:after="0" w:line="240" w:lineRule="auto"/>
        <w:contextualSpacing w:val="0"/>
        <w:jc w:val="both"/>
        <w:rPr>
          <w:color w:val="auto"/>
          <w:lang w:val="bs-Latn-BA" w:eastAsia="bs-Latn-BA"/>
        </w:rPr>
      </w:pPr>
      <w:r w:rsidRPr="00217BA9">
        <w:rPr>
          <w:b/>
          <w:bCs/>
          <w:color w:val="auto"/>
          <w:lang w:val="bs-Latn-BA" w:eastAsia="bs-Latn-BA"/>
        </w:rPr>
        <w:t>Po prvi put u sistemu se normira jasno i precizno potpisivanje ugovora o javnoj nabavci i okvirnog sporazuma</w:t>
      </w:r>
      <w:r w:rsidRPr="00A00246">
        <w:rPr>
          <w:color w:val="auto"/>
          <w:lang w:val="bs-Latn-BA" w:eastAsia="bs-Latn-BA"/>
        </w:rPr>
        <w:t>:</w:t>
      </w:r>
    </w:p>
    <w:p w14:paraId="3F3BBFBB" w14:textId="77777777" w:rsidR="00B401D2" w:rsidRPr="00A00246" w:rsidRDefault="00B401D2" w:rsidP="00B401D2">
      <w:pPr>
        <w:spacing w:after="0" w:line="240" w:lineRule="auto"/>
        <w:jc w:val="both"/>
        <w:rPr>
          <w:color w:val="auto"/>
          <w:lang w:val="bs-Latn-BA" w:eastAsia="bs-Latn-BA"/>
        </w:rPr>
      </w:pPr>
    </w:p>
    <w:p w14:paraId="72372E9D"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Ugovor o javnoj nabavci ili okvirni sporazum ugovorne strane potpisuju u roku od 30 dana od izvršnosti odluke o izboru</w:t>
      </w:r>
    </w:p>
    <w:p w14:paraId="4A043A64" w14:textId="77777777" w:rsidR="00B401D2" w:rsidRPr="00A00246" w:rsidRDefault="00B401D2" w:rsidP="00B401D2">
      <w:pPr>
        <w:pStyle w:val="ListParagraph"/>
        <w:spacing w:after="0" w:line="240" w:lineRule="auto"/>
        <w:jc w:val="both"/>
        <w:rPr>
          <w:color w:val="auto"/>
          <w:lang w:val="bs-Latn-BA" w:eastAsia="bs-Latn-BA"/>
        </w:rPr>
      </w:pPr>
    </w:p>
    <w:p w14:paraId="1F40E3D3"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Ugovorni organ može tenderskom dokumentacijom odrediti duži rok za potpisivanje ugovora o javnoj nabavci ili okvirnog sporazum u pisanom obliku od propisanog roka, koji rok u tom slučaju ne smije biti duži od 90 dana od dana izvršnosti odluke o izboru</w:t>
      </w:r>
    </w:p>
    <w:p w14:paraId="1770D2CC" w14:textId="77777777" w:rsidR="00B401D2" w:rsidRPr="00A00246" w:rsidRDefault="00B401D2" w:rsidP="00B401D2">
      <w:pPr>
        <w:pStyle w:val="ListParagraph"/>
        <w:spacing w:after="0" w:line="240" w:lineRule="auto"/>
        <w:jc w:val="both"/>
        <w:rPr>
          <w:color w:val="auto"/>
          <w:lang w:val="bs-Latn-BA" w:eastAsia="bs-Latn-BA"/>
        </w:rPr>
      </w:pPr>
    </w:p>
    <w:p w14:paraId="5E5397FA"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47FA30AE" w14:textId="77777777" w:rsidR="00B401D2" w:rsidRPr="00A00246" w:rsidRDefault="00B401D2" w:rsidP="00B401D2">
      <w:pPr>
        <w:pStyle w:val="ListParagraph"/>
        <w:spacing w:after="0" w:line="240" w:lineRule="auto"/>
        <w:jc w:val="both"/>
        <w:rPr>
          <w:color w:val="auto"/>
          <w:lang w:val="bs-Latn-BA" w:eastAsia="bs-Latn-BA"/>
        </w:rPr>
      </w:pPr>
    </w:p>
    <w:p w14:paraId="642A5B66"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4801503D" w14:textId="77777777" w:rsidR="00B401D2" w:rsidRPr="00A00246" w:rsidRDefault="00B401D2" w:rsidP="00B401D2">
      <w:pPr>
        <w:pStyle w:val="ListParagraph"/>
        <w:spacing w:after="0" w:line="240" w:lineRule="auto"/>
        <w:jc w:val="both"/>
        <w:rPr>
          <w:color w:val="auto"/>
          <w:lang w:val="bs-Latn-BA" w:eastAsia="bs-Latn-BA"/>
        </w:rPr>
      </w:pPr>
    </w:p>
    <w:p w14:paraId="75701B7C"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Ugovor na osnovu okvirnog sporazuma sklapa se u pisanoj formi, a isti učinak može imati i narudžbenica, nalog, zaključnica, zahtjevnica i sl. ako sadrži sve bitne elemente (sastojke) ugovora</w:t>
      </w:r>
    </w:p>
    <w:p w14:paraId="68DB5064" w14:textId="77777777" w:rsidR="00B401D2" w:rsidRPr="00A00246" w:rsidRDefault="00B401D2" w:rsidP="00B401D2">
      <w:pPr>
        <w:pStyle w:val="ListParagraph"/>
        <w:spacing w:after="0" w:line="240" w:lineRule="auto"/>
        <w:jc w:val="both"/>
        <w:rPr>
          <w:color w:val="auto"/>
          <w:lang w:val="bs-Latn-BA" w:eastAsia="bs-Latn-BA"/>
        </w:rPr>
      </w:pPr>
    </w:p>
    <w:p w14:paraId="40A7FF58"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Ukoliko je potrebna saglasnost, rok za sklapanje ugovora u pisanoj formi računa se od dana pribavljanja suglasnosti.</w:t>
      </w:r>
    </w:p>
    <w:p w14:paraId="07FBA5D8" w14:textId="77777777" w:rsidR="00B401D2" w:rsidRPr="00A00246" w:rsidRDefault="00B401D2" w:rsidP="00B401D2">
      <w:pPr>
        <w:pStyle w:val="ListParagraph"/>
        <w:spacing w:after="0" w:line="240" w:lineRule="auto"/>
        <w:jc w:val="both"/>
        <w:rPr>
          <w:color w:val="auto"/>
          <w:lang w:val="bs-Latn-BA" w:eastAsia="bs-Latn-BA"/>
        </w:rPr>
      </w:pPr>
    </w:p>
    <w:p w14:paraId="5C15FEE6" w14:textId="77777777" w:rsidR="00B401D2" w:rsidRPr="00A00246" w:rsidRDefault="00B401D2" w:rsidP="00B401D2">
      <w:pPr>
        <w:pStyle w:val="ListParagraph"/>
        <w:numPr>
          <w:ilvl w:val="0"/>
          <w:numId w:val="721"/>
        </w:numPr>
        <w:spacing w:after="0" w:line="240" w:lineRule="auto"/>
        <w:contextualSpacing w:val="0"/>
        <w:jc w:val="both"/>
        <w:rPr>
          <w:color w:val="auto"/>
          <w:lang w:val="bs-Latn-BA" w:eastAsia="bs-Latn-BA"/>
        </w:rPr>
      </w:pPr>
      <w:r w:rsidRPr="00A00246">
        <w:rPr>
          <w:color w:val="auto"/>
          <w:lang w:val="bs-Latn-BA" w:eastAsia="bs-Latn-BA"/>
        </w:rPr>
        <w:t>Ugovor ili okvirni sporazum o javnoj nabavci može se sklopiti u elektronskoj formi, u skladu sa propisima kojima se uređuje elektronski dokument i elektronski potpis.</w:t>
      </w:r>
    </w:p>
    <w:p w14:paraId="52E09692" w14:textId="77777777" w:rsidR="00B401D2" w:rsidRPr="00A00246" w:rsidRDefault="00B401D2" w:rsidP="00B401D2">
      <w:pPr>
        <w:spacing w:after="0" w:line="240" w:lineRule="auto"/>
        <w:jc w:val="both"/>
        <w:rPr>
          <w:color w:val="auto"/>
          <w:lang w:val="bs-Latn-BA" w:eastAsia="bs-Latn-BA"/>
        </w:rPr>
      </w:pPr>
    </w:p>
    <w:p w14:paraId="0CFD30CA" w14:textId="77777777" w:rsidR="00B401D2" w:rsidRPr="00A00246" w:rsidRDefault="00B401D2" w:rsidP="00B401D2">
      <w:pPr>
        <w:pStyle w:val="ListParagraph"/>
        <w:numPr>
          <w:ilvl w:val="0"/>
          <w:numId w:val="722"/>
        </w:numPr>
        <w:spacing w:after="0" w:line="240" w:lineRule="auto"/>
        <w:contextualSpacing w:val="0"/>
        <w:jc w:val="both"/>
        <w:rPr>
          <w:color w:val="auto"/>
          <w:lang w:val="bs-Latn-BA" w:eastAsia="bs-Latn-BA"/>
        </w:rPr>
      </w:pPr>
      <w:r w:rsidRPr="00217BA9">
        <w:rPr>
          <w:b/>
          <w:bCs/>
          <w:color w:val="auto"/>
          <w:lang w:val="bs-Latn-BA" w:eastAsia="bs-Latn-BA"/>
        </w:rPr>
        <w:lastRenderedPageBreak/>
        <w:t>Po prvi put u sistemu se normira jasno i precizno izvršenje, odgovarajuća primjena zakona o obligacionim odnosima i praćenje izvršenja ugovora o javnoj nabavci od strane ugovornog organa</w:t>
      </w:r>
      <w:r w:rsidRPr="00A00246">
        <w:rPr>
          <w:color w:val="auto"/>
          <w:lang w:val="bs-Latn-BA" w:eastAsia="bs-Latn-BA"/>
        </w:rPr>
        <w:t>:</w:t>
      </w:r>
    </w:p>
    <w:p w14:paraId="68456F60" w14:textId="77777777" w:rsidR="00B401D2" w:rsidRPr="00A00246" w:rsidRDefault="00B401D2" w:rsidP="00B401D2">
      <w:pPr>
        <w:spacing w:after="0" w:line="240" w:lineRule="auto"/>
        <w:jc w:val="both"/>
        <w:rPr>
          <w:color w:val="auto"/>
          <w:lang w:val="bs-Latn-BA" w:eastAsia="bs-Latn-BA"/>
        </w:rPr>
      </w:pPr>
    </w:p>
    <w:p w14:paraId="4ACEA658" w14:textId="77777777" w:rsidR="00B401D2" w:rsidRPr="00A00246" w:rsidRDefault="00B401D2" w:rsidP="00B401D2">
      <w:pPr>
        <w:pStyle w:val="ListParagraph"/>
        <w:numPr>
          <w:ilvl w:val="0"/>
          <w:numId w:val="723"/>
        </w:numPr>
        <w:spacing w:after="0" w:line="240" w:lineRule="auto"/>
        <w:contextualSpacing w:val="0"/>
        <w:jc w:val="both"/>
        <w:rPr>
          <w:color w:val="auto"/>
          <w:lang w:val="bs-Latn-BA" w:eastAsia="bs-Latn-BA"/>
        </w:rPr>
      </w:pPr>
      <w:r w:rsidRPr="00A00246">
        <w:rPr>
          <w:color w:val="auto"/>
          <w:lang w:val="bs-Latn-BA" w:eastAsia="bs-Latn-BA"/>
        </w:rPr>
        <w:t>Ugovorne strane izvršavaju ugovor o javnoj nabavci u skladu s uslovima određenim u tenderskoj dokumentaciji i odabranom ponudom</w:t>
      </w:r>
    </w:p>
    <w:p w14:paraId="74D04A18" w14:textId="77777777" w:rsidR="00B401D2" w:rsidRPr="00A00246" w:rsidRDefault="00B401D2" w:rsidP="00B401D2">
      <w:pPr>
        <w:pStyle w:val="ListParagraph"/>
        <w:spacing w:after="0" w:line="240" w:lineRule="auto"/>
        <w:jc w:val="both"/>
        <w:rPr>
          <w:color w:val="auto"/>
          <w:lang w:val="bs-Latn-BA" w:eastAsia="bs-Latn-BA"/>
        </w:rPr>
      </w:pPr>
    </w:p>
    <w:p w14:paraId="75B76989" w14:textId="77777777" w:rsidR="00B401D2" w:rsidRPr="00A00246" w:rsidRDefault="00B401D2" w:rsidP="00B401D2">
      <w:pPr>
        <w:pStyle w:val="ListParagraph"/>
        <w:numPr>
          <w:ilvl w:val="0"/>
          <w:numId w:val="723"/>
        </w:numPr>
        <w:spacing w:after="0" w:line="240" w:lineRule="auto"/>
        <w:contextualSpacing w:val="0"/>
        <w:jc w:val="both"/>
        <w:rPr>
          <w:color w:val="auto"/>
          <w:lang w:val="bs-Latn-BA" w:eastAsia="bs-Latn-BA"/>
        </w:rPr>
      </w:pPr>
      <w:r w:rsidRPr="00A00246">
        <w:rPr>
          <w:color w:val="auto"/>
          <w:lang w:val="bs-Latn-BA" w:eastAsia="bs-Latn-BA"/>
        </w:rPr>
        <w:t>Ugovorni organ obavezan je kontrolisati da li je izvršenje ugovora o javnoj nabavci odnosno okvirnog sporazuma u skladu s uslovima određenim u tenderskoj dokumentaciji i odabranom ponudom</w:t>
      </w:r>
    </w:p>
    <w:p w14:paraId="18589F7D" w14:textId="77777777" w:rsidR="00B401D2" w:rsidRPr="00A00246" w:rsidRDefault="00B401D2" w:rsidP="00B401D2">
      <w:pPr>
        <w:pStyle w:val="ListParagraph"/>
        <w:spacing w:after="0" w:line="240" w:lineRule="auto"/>
        <w:jc w:val="both"/>
        <w:rPr>
          <w:color w:val="auto"/>
          <w:lang w:val="bs-Latn-BA" w:eastAsia="bs-Latn-BA"/>
        </w:rPr>
      </w:pPr>
    </w:p>
    <w:p w14:paraId="1AEB357C" w14:textId="77777777" w:rsidR="00B401D2" w:rsidRPr="00A00246" w:rsidRDefault="00B401D2" w:rsidP="00B401D2">
      <w:pPr>
        <w:pStyle w:val="ListParagraph"/>
        <w:numPr>
          <w:ilvl w:val="0"/>
          <w:numId w:val="723"/>
        </w:numPr>
        <w:spacing w:after="0" w:line="240" w:lineRule="auto"/>
        <w:contextualSpacing w:val="0"/>
        <w:jc w:val="both"/>
        <w:rPr>
          <w:color w:val="auto"/>
          <w:lang w:val="bs-Latn-BA" w:eastAsia="bs-Latn-BA"/>
        </w:rPr>
      </w:pPr>
      <w:r w:rsidRPr="00A00246">
        <w:rPr>
          <w:color w:val="auto"/>
          <w:lang w:val="bs-Latn-BA" w:eastAsia="bs-Latn-BA"/>
        </w:rPr>
        <w:t>Na odgovornost ugovornih strana za izvršenje obaveza iz ugovora o javnoj nabavci, odnosno okvirnog sporazuma uz odredbe ovog zakona, na odgovarajući način primjenjuju se odredbe zakona kojim se uređuju obligacioni odnosi</w:t>
      </w:r>
    </w:p>
    <w:p w14:paraId="4C6F9CEE" w14:textId="77777777" w:rsidR="00B401D2" w:rsidRPr="00A00246" w:rsidRDefault="00B401D2" w:rsidP="00B401D2">
      <w:pPr>
        <w:pStyle w:val="ListParagraph"/>
        <w:rPr>
          <w:color w:val="auto"/>
          <w:lang w:val="bs-Latn-BA" w:eastAsia="bs-Latn-BA"/>
        </w:rPr>
      </w:pPr>
    </w:p>
    <w:p w14:paraId="70E429DA" w14:textId="77777777" w:rsidR="00B401D2" w:rsidRPr="00A00246" w:rsidRDefault="00B401D2" w:rsidP="00B401D2">
      <w:pPr>
        <w:pStyle w:val="ListParagraph"/>
        <w:numPr>
          <w:ilvl w:val="0"/>
          <w:numId w:val="723"/>
        </w:numPr>
        <w:spacing w:after="0" w:line="240" w:lineRule="auto"/>
        <w:contextualSpacing w:val="0"/>
        <w:jc w:val="both"/>
        <w:rPr>
          <w:color w:val="auto"/>
          <w:lang w:val="bs-Latn-BA" w:eastAsia="bs-Latn-BA"/>
        </w:rPr>
      </w:pPr>
      <w:r w:rsidRPr="00A00246">
        <w:rPr>
          <w:color w:val="auto"/>
          <w:lang w:val="bs-Latn-BA" w:eastAsia="bs-Latn-BA"/>
        </w:rPr>
        <w:t>Zaključeni ugovor o javnoj nabavci/okvirni sporazum se u skladu sa internim/opštim aktima ugovornog organa bez odgađanja dostavlja na realizaciju nadležnim organizacionim jedinicama ugovornog organa</w:t>
      </w:r>
    </w:p>
    <w:p w14:paraId="7C2696C3" w14:textId="77777777" w:rsidR="00B401D2" w:rsidRPr="00A00246" w:rsidRDefault="00B401D2" w:rsidP="00B401D2">
      <w:pPr>
        <w:pStyle w:val="ListParagraph"/>
        <w:rPr>
          <w:color w:val="auto"/>
          <w:lang w:val="bs-Latn-BA" w:eastAsia="bs-Latn-BA"/>
        </w:rPr>
      </w:pPr>
    </w:p>
    <w:p w14:paraId="6F72BFBB" w14:textId="77777777" w:rsidR="00B401D2" w:rsidRPr="00A00246" w:rsidRDefault="00B401D2" w:rsidP="00B401D2">
      <w:pPr>
        <w:pStyle w:val="ListParagraph"/>
        <w:numPr>
          <w:ilvl w:val="0"/>
          <w:numId w:val="723"/>
        </w:numPr>
        <w:spacing w:after="0" w:line="240" w:lineRule="auto"/>
        <w:contextualSpacing w:val="0"/>
        <w:jc w:val="both"/>
        <w:rPr>
          <w:color w:val="auto"/>
          <w:lang w:val="bs-Latn-BA" w:eastAsia="bs-Latn-BA"/>
        </w:rPr>
      </w:pPr>
      <w:r w:rsidRPr="00A00246">
        <w:rPr>
          <w:color w:val="auto"/>
          <w:lang w:val="bs-Latn-BA" w:eastAsia="bs-Latn-BA"/>
        </w:rPr>
        <w:t xml:space="preserve">Nadležna organizaciona jedinica vodi evidenciju o pojedinačnim ugovorima o javnoj nabavci zaključenim na osnovu okvirnog sporazuma kako: </w:t>
      </w:r>
    </w:p>
    <w:p w14:paraId="203263BE" w14:textId="77777777" w:rsidR="00B401D2" w:rsidRPr="00A00246" w:rsidRDefault="00B401D2" w:rsidP="00B401D2">
      <w:pPr>
        <w:spacing w:after="0" w:line="240" w:lineRule="auto"/>
        <w:jc w:val="both"/>
        <w:rPr>
          <w:color w:val="auto"/>
          <w:lang w:val="bs-Latn-BA" w:eastAsia="bs-Latn-BA"/>
        </w:rPr>
      </w:pPr>
    </w:p>
    <w:p w14:paraId="48293EC6"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ne bi došlo do prekoračenja okvirnog sporazuma po bilo kojem osnovu; </w:t>
      </w:r>
    </w:p>
    <w:p w14:paraId="715A0818"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bi se blagovremeno poduzele aktivnosti na provođenju novog postupka javne nabavke. </w:t>
      </w:r>
    </w:p>
    <w:p w14:paraId="25F57C94" w14:textId="77777777" w:rsidR="00B401D2" w:rsidRPr="00A00246" w:rsidRDefault="00B401D2" w:rsidP="00B401D2">
      <w:pPr>
        <w:spacing w:after="0" w:line="240" w:lineRule="auto"/>
        <w:jc w:val="both"/>
        <w:rPr>
          <w:color w:val="auto"/>
          <w:lang w:val="bs-Latn-BA" w:eastAsia="bs-Latn-BA"/>
        </w:rPr>
      </w:pPr>
    </w:p>
    <w:p w14:paraId="55B8F6FB"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t>Zaključeni ugovor o javnoj nabavci, kao i pojedinačni ugovori zaključeni na osnovu okvirnog sporazuma dostavljaju se i licu zaduženom za praćenje izvršenja ugovora o javnoj nabavci/okvirnog sporazuma, kao i licu  zaduženom za kvantitativni i kvalitativni prijem roba, usluga ili radova</w:t>
      </w:r>
    </w:p>
    <w:p w14:paraId="33E7E462" w14:textId="77777777" w:rsidR="00B401D2" w:rsidRPr="00A00246" w:rsidRDefault="00B401D2" w:rsidP="00B401D2">
      <w:pPr>
        <w:pStyle w:val="ListParagraph"/>
        <w:spacing w:after="0" w:line="240" w:lineRule="auto"/>
        <w:jc w:val="both"/>
        <w:rPr>
          <w:color w:val="auto"/>
          <w:lang w:val="bs-Latn-BA" w:eastAsia="bs-Latn-BA"/>
        </w:rPr>
      </w:pPr>
    </w:p>
    <w:p w14:paraId="62315E57"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t>Lice zaduženo za praćenje izvršenja ugovora o javnoj nabavci/okvirnog sporazuma vodi evidenciju o stepenu izvršenja ugovora o javnoj nabavci/okvirnog sporazuma i blagovremeno obavještava nadležnu organizacionu jedinicu kako bi se blagovremeno poduzele aktivnosti na provođenju novog postupka javne nabavke. Lice imenuje rukovodilac javnog ugovornog organa ili drugo odgovorno lice</w:t>
      </w:r>
    </w:p>
    <w:p w14:paraId="1AFD082C" w14:textId="77777777" w:rsidR="00B401D2" w:rsidRPr="00A00246" w:rsidRDefault="00B401D2" w:rsidP="00B401D2">
      <w:pPr>
        <w:pStyle w:val="ListParagraph"/>
        <w:rPr>
          <w:color w:val="auto"/>
          <w:lang w:val="bs-Latn-BA" w:eastAsia="bs-Latn-BA"/>
        </w:rPr>
      </w:pPr>
    </w:p>
    <w:p w14:paraId="782F4E48"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t>Komunikacija u vezi sa izvršenjem ugovora o javnoj nabavci/okvirnog sporazuma se obavlja isključivo pisanim putem, odnosno putem pošte, elektronske pošte ili faksom</w:t>
      </w:r>
    </w:p>
    <w:p w14:paraId="49DB193D" w14:textId="77777777" w:rsidR="00B401D2" w:rsidRPr="00A00246" w:rsidRDefault="00B401D2" w:rsidP="00B401D2">
      <w:pPr>
        <w:pStyle w:val="ListParagraph"/>
        <w:rPr>
          <w:color w:val="auto"/>
          <w:lang w:val="bs-Latn-BA" w:eastAsia="bs-Latn-BA"/>
        </w:rPr>
      </w:pPr>
    </w:p>
    <w:p w14:paraId="75642760"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t>Neposredno po potpisivanju ugovora o javnoj nabavci/okvirnog sporazuma, ugovorni organ obavještava drugu ugovornu stranu o kontakt podacima lica ili organa koje je ovlašteno da obavlja poslove u vezi sa praćenjem izvršenja ugovora o javnoj nabavci/okvirnog sporazuma</w:t>
      </w:r>
    </w:p>
    <w:p w14:paraId="1E47957F" w14:textId="77777777" w:rsidR="00B401D2" w:rsidRPr="00A00246" w:rsidRDefault="00B401D2" w:rsidP="00B401D2">
      <w:pPr>
        <w:pStyle w:val="ListParagraph"/>
        <w:rPr>
          <w:color w:val="auto"/>
          <w:lang w:val="bs-Latn-BA" w:eastAsia="bs-Latn-BA"/>
        </w:rPr>
      </w:pPr>
    </w:p>
    <w:p w14:paraId="3B3EFA49"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lastRenderedPageBreak/>
        <w:t>Kvantitavni i kvalitativni prijem roba, usluga ili radova vrši lice ili lica iz reda uposlenika ugovornog organa koji posjeduje znanje iz oblasti koja je predmet javne nabavke</w:t>
      </w:r>
    </w:p>
    <w:p w14:paraId="7A14917E" w14:textId="77777777" w:rsidR="00B401D2" w:rsidRPr="00A00246" w:rsidRDefault="00B401D2" w:rsidP="00B401D2">
      <w:pPr>
        <w:pStyle w:val="ListParagraph"/>
        <w:rPr>
          <w:color w:val="auto"/>
          <w:lang w:val="bs-Latn-BA" w:eastAsia="bs-Latn-BA"/>
        </w:rPr>
      </w:pPr>
    </w:p>
    <w:p w14:paraId="021E79DA" w14:textId="77777777" w:rsidR="00B401D2" w:rsidRPr="00A00246" w:rsidRDefault="00B401D2" w:rsidP="00B401D2">
      <w:pPr>
        <w:pStyle w:val="ListParagraph"/>
        <w:numPr>
          <w:ilvl w:val="0"/>
          <w:numId w:val="724"/>
        </w:numPr>
        <w:spacing w:after="0" w:line="240" w:lineRule="auto"/>
        <w:contextualSpacing w:val="0"/>
        <w:jc w:val="both"/>
        <w:rPr>
          <w:color w:val="auto"/>
          <w:lang w:val="bs-Latn-BA" w:eastAsia="bs-Latn-BA"/>
        </w:rPr>
      </w:pPr>
      <w:r w:rsidRPr="00A00246">
        <w:rPr>
          <w:color w:val="auto"/>
          <w:lang w:val="bs-Latn-BA" w:eastAsia="bs-Latn-BA"/>
        </w:rPr>
        <w:t xml:space="preserve">Kvantitativni i kvalitativni prijem roba, usluga ili radova uključuje provjeru da li: </w:t>
      </w:r>
    </w:p>
    <w:p w14:paraId="66354309" w14:textId="77777777" w:rsidR="00B401D2" w:rsidRPr="00A00246" w:rsidRDefault="00B401D2" w:rsidP="00B401D2">
      <w:pPr>
        <w:spacing w:after="0" w:line="240" w:lineRule="auto"/>
        <w:jc w:val="both"/>
        <w:rPr>
          <w:color w:val="auto"/>
          <w:lang w:val="bs-Latn-BA" w:eastAsia="bs-Latn-BA"/>
        </w:rPr>
      </w:pPr>
    </w:p>
    <w:p w14:paraId="24599BDF"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količina isporučenih roba, pruženih usluga ili izvedenih radova odgovara ugovorenom/naručenom; </w:t>
      </w:r>
    </w:p>
    <w:p w14:paraId="1CBD7E33"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kvalitet isporučenih roba, pruženih usluga ili izvedenih radova odgovara ugovorenom, odnosno da li su u svemu u skladu sa zahtijevanim tehničkim specifikacijama i ponudom;</w:t>
      </w:r>
    </w:p>
    <w:p w14:paraId="2C9F293E"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postoje vizualna oštećenja. Kasnije otkriveni nedostaci spadaju u skrivene mane i predmet su reklamacije u garantnom roku.</w:t>
      </w:r>
    </w:p>
    <w:p w14:paraId="70FE0AA2" w14:textId="77777777" w:rsidR="00B401D2" w:rsidRPr="00A00246" w:rsidRDefault="00B401D2" w:rsidP="00B401D2">
      <w:pPr>
        <w:spacing w:after="0" w:line="240" w:lineRule="auto"/>
        <w:jc w:val="both"/>
        <w:rPr>
          <w:color w:val="auto"/>
          <w:lang w:val="bs-Latn-BA" w:eastAsia="bs-Latn-BA"/>
        </w:rPr>
      </w:pPr>
    </w:p>
    <w:p w14:paraId="5CEAE442"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 xml:space="preserve">Lice zaduženo za kvantitativni i kvalitativni prijem, sačinjava: </w:t>
      </w:r>
    </w:p>
    <w:p w14:paraId="3A43981C" w14:textId="77777777" w:rsidR="00B401D2" w:rsidRPr="00A00246" w:rsidRDefault="00B401D2" w:rsidP="00B401D2">
      <w:pPr>
        <w:spacing w:after="0" w:line="240" w:lineRule="auto"/>
        <w:jc w:val="both"/>
        <w:rPr>
          <w:color w:val="auto"/>
          <w:lang w:val="bs-Latn-BA" w:eastAsia="bs-Latn-BA"/>
        </w:rPr>
      </w:pPr>
    </w:p>
    <w:p w14:paraId="4E2F45BC"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zapisnik o kvantitativnom prijemu roba, usluga ili radova, čime se potvrđuje prijem tražene količine i vrste roba, usluga ili radova, kao i prijem neophodne dokumentacije (otpremnica, račun i druga tražena dokumentacija); i </w:t>
      </w:r>
    </w:p>
    <w:p w14:paraId="069315CB"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zapisnik o kvalitativnom prijemu roba, usluga ili radova, čime se potvrđuje da isporučena roba, usluge ili radovi u svemu odgovaraju ugovorenom</w:t>
      </w:r>
    </w:p>
    <w:p w14:paraId="53B7ADB7"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Zapisnikom se potvrđuje i prijem zahtijevane dokumentacije (atesti, laboratorijski nalazi, potvrde o kontroli kvaliteta, i sl.)</w:t>
      </w:r>
    </w:p>
    <w:p w14:paraId="48901C52" w14:textId="77777777" w:rsidR="00B401D2" w:rsidRPr="00A00246" w:rsidRDefault="00B401D2" w:rsidP="00B401D2">
      <w:pPr>
        <w:pStyle w:val="ListParagraph"/>
        <w:spacing w:after="0" w:line="240" w:lineRule="auto"/>
        <w:jc w:val="both"/>
        <w:rPr>
          <w:color w:val="auto"/>
          <w:lang w:val="bs-Latn-BA" w:eastAsia="bs-Latn-BA"/>
        </w:rPr>
      </w:pPr>
    </w:p>
    <w:p w14:paraId="5B9B63A2"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Zapisnici se obostrano potpisuju  i sačinjavaju se u dva istovjetna primjerka, od čega po jedan primjerak zapisnika zadržava svaka ugovorna strana</w:t>
      </w:r>
    </w:p>
    <w:p w14:paraId="734A22A1" w14:textId="77777777" w:rsidR="00B401D2" w:rsidRPr="00A00246" w:rsidRDefault="00B401D2" w:rsidP="00B401D2">
      <w:pPr>
        <w:pStyle w:val="ListParagraph"/>
        <w:rPr>
          <w:color w:val="auto"/>
          <w:lang w:val="bs-Latn-BA" w:eastAsia="bs-Latn-BA"/>
        </w:rPr>
      </w:pPr>
    </w:p>
    <w:p w14:paraId="7E1F6016"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kada lice koje je zaduženo za kvantitativni i kvalitativni prijem utvrdi da količina ili kvalitet isporučenih roba, pruženih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w:t>
      </w:r>
    </w:p>
    <w:p w14:paraId="14B637E3" w14:textId="77777777" w:rsidR="00B401D2" w:rsidRPr="00A00246" w:rsidRDefault="00B401D2" w:rsidP="00B401D2">
      <w:pPr>
        <w:pStyle w:val="ListParagraph"/>
        <w:rPr>
          <w:color w:val="auto"/>
          <w:lang w:val="bs-Latn-BA" w:eastAsia="bs-Latn-BA"/>
        </w:rPr>
      </w:pPr>
    </w:p>
    <w:p w14:paraId="2D8AB7BD"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Zapisnik o reklamaciji dostavlja se licu zaduženom za praćenje izvršenja ugovora o javnoj nabavci/okvirnog sporazuma koje zapisnik dostavlja drugoj ugovornoj strani. Postupanje po reklamaciji uređuje se ugovorom o javnoj nabavci/okvirnim sporazumom, zakonima o obligacionim odnosima i drugim propisima koji uređuju predmetnu oblast</w:t>
      </w:r>
    </w:p>
    <w:p w14:paraId="3DB790F2" w14:textId="77777777" w:rsidR="00B401D2" w:rsidRPr="00A00246" w:rsidRDefault="00B401D2" w:rsidP="00B401D2">
      <w:pPr>
        <w:pStyle w:val="ListParagraph"/>
        <w:rPr>
          <w:color w:val="auto"/>
          <w:lang w:val="bs-Latn-BA" w:eastAsia="bs-Latn-BA"/>
        </w:rPr>
      </w:pPr>
    </w:p>
    <w:p w14:paraId="46407219"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Faktura/račun i druga dokumentacija neophodna za plććanje zaprimaju se u skladu s internim/opštim aktima i dostavljaju se nadležnoj organizacionoj jedinici ugovornog organa zaduženoj za poslove kontrole i obrade faktura/računa radi upoređivanja podataka iz ugovora sa podacima sa fakture/računa, a koji se odnose na podatke o predmetu nabavke, količini, cijeni, rokovima plaćanja i drugim ugovorenim uslovima</w:t>
      </w:r>
    </w:p>
    <w:p w14:paraId="31660F49" w14:textId="77777777" w:rsidR="00B401D2" w:rsidRPr="00A00246" w:rsidRDefault="00B401D2" w:rsidP="00B401D2">
      <w:pPr>
        <w:pStyle w:val="ListParagraph"/>
        <w:rPr>
          <w:color w:val="auto"/>
          <w:lang w:val="bs-Latn-BA" w:eastAsia="bs-Latn-BA"/>
        </w:rPr>
      </w:pPr>
    </w:p>
    <w:p w14:paraId="33653412"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da nema odstupanja od ugovorenih uslova, faktura/račun se dostavlja na dalju obradu i plaćanje u skladu sa ugovorenim uslovima</w:t>
      </w:r>
    </w:p>
    <w:p w14:paraId="4C8B5421" w14:textId="77777777" w:rsidR="00B401D2" w:rsidRPr="00A00246" w:rsidRDefault="00B401D2" w:rsidP="00B401D2">
      <w:pPr>
        <w:pStyle w:val="ListParagraph"/>
        <w:rPr>
          <w:color w:val="auto"/>
          <w:lang w:val="bs-Latn-BA" w:eastAsia="bs-Latn-BA"/>
        </w:rPr>
      </w:pPr>
    </w:p>
    <w:p w14:paraId="18275BAB"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da se kontrolom utvrdi neusklađenost podataka, račun se osporava uz sačinjavanje službene zabilješke u kojoj se navode razlozi tog osporavanja, te se račun vraća izdavatelju računa</w:t>
      </w:r>
    </w:p>
    <w:p w14:paraId="38F47541" w14:textId="77777777" w:rsidR="00B401D2" w:rsidRPr="00A00246" w:rsidRDefault="00B401D2" w:rsidP="00B401D2">
      <w:pPr>
        <w:pStyle w:val="ListParagraph"/>
        <w:rPr>
          <w:color w:val="auto"/>
          <w:lang w:val="bs-Latn-BA" w:eastAsia="bs-Latn-BA"/>
        </w:rPr>
      </w:pPr>
    </w:p>
    <w:p w14:paraId="1543190E"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da druga ugovorna strana ne prihvata osporavanje, postupiće se u skladu sa ugovorom o javnoj nabavci/okvirnog sporazuma, odredbama zakona kojim se uređuju obligacioni odnosi i drugim propisima koji uređuju predmetnu oblast</w:t>
      </w:r>
    </w:p>
    <w:p w14:paraId="4A24EAC7" w14:textId="77777777" w:rsidR="00B401D2" w:rsidRPr="00A00246" w:rsidRDefault="00B401D2" w:rsidP="00B401D2">
      <w:pPr>
        <w:pStyle w:val="ListParagraph"/>
        <w:rPr>
          <w:color w:val="auto"/>
          <w:lang w:val="bs-Latn-BA" w:eastAsia="bs-Latn-BA"/>
        </w:rPr>
      </w:pPr>
    </w:p>
    <w:p w14:paraId="054FB315"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da utvrdi postojanje razloga za realizaciju ugovorenih sredstava finansijskog osiguranja, lice zaduženo za praćenje izvršenja ugovora o javnoj nabavci, bez odgađanja obavještava nadležnu organizacionu jedinicu ugovornog organa, uz obrazloženje i dostavljanje potrebnih dokaza</w:t>
      </w:r>
    </w:p>
    <w:p w14:paraId="5D95D77D" w14:textId="77777777" w:rsidR="00B401D2" w:rsidRPr="00A00246" w:rsidRDefault="00B401D2" w:rsidP="00B401D2">
      <w:pPr>
        <w:pStyle w:val="ListParagraph"/>
        <w:rPr>
          <w:color w:val="auto"/>
          <w:lang w:val="bs-Latn-BA" w:eastAsia="bs-Latn-BA"/>
        </w:rPr>
      </w:pPr>
    </w:p>
    <w:p w14:paraId="5878AC5A"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i ukoliko su za to ispunjeni uslovi, dostavlja informaciju sa obrazloženjem i potrebnim dokazima nadležnoj organizacionoj jedinici koja vrši realizaciju ugovorenih sredstava finansijskog osiguranja u skladu sa važećim propisima</w:t>
      </w:r>
    </w:p>
    <w:p w14:paraId="2878DFA6" w14:textId="77777777" w:rsidR="00B401D2" w:rsidRPr="00A00246" w:rsidRDefault="00B401D2" w:rsidP="00B401D2">
      <w:pPr>
        <w:pStyle w:val="ListParagraph"/>
        <w:rPr>
          <w:color w:val="auto"/>
          <w:lang w:val="bs-Latn-BA" w:eastAsia="bs-Latn-BA"/>
        </w:rPr>
      </w:pPr>
    </w:p>
    <w:p w14:paraId="4028ACCF"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 slučaju potrebe za otklanjanjem grešaka u garantnom roku, lice zaduženo za praćenje izvršenja ugovora o javnoj nabavci/okvirnog sporazuma o tome obavještava drugu ugovornu stranu</w:t>
      </w:r>
    </w:p>
    <w:p w14:paraId="737A624E" w14:textId="77777777" w:rsidR="00B401D2" w:rsidRPr="00A00246" w:rsidRDefault="00B401D2" w:rsidP="00B401D2">
      <w:pPr>
        <w:pStyle w:val="ListParagraph"/>
        <w:rPr>
          <w:color w:val="auto"/>
          <w:lang w:val="bs-Latn-BA" w:eastAsia="bs-Latn-BA"/>
        </w:rPr>
      </w:pPr>
    </w:p>
    <w:p w14:paraId="391A33C3"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Ukoliko druga ugovorna strana ne otkloni greške u garantnom roku u skladu sa ugovorom o javnoj nabavci/okvirnim sporazumom, lice zaduženo za praćenje izvršenja ugovora o javnoj nabavci o tome obavještava nadležnu organizacionu jedinicu ugovornog organa</w:t>
      </w:r>
    </w:p>
    <w:p w14:paraId="3D408932" w14:textId="77777777" w:rsidR="00B401D2" w:rsidRPr="00A00246" w:rsidRDefault="00B401D2" w:rsidP="00B401D2">
      <w:pPr>
        <w:pStyle w:val="ListParagraph"/>
        <w:rPr>
          <w:color w:val="auto"/>
          <w:lang w:val="bs-Latn-BA" w:eastAsia="bs-Latn-BA"/>
        </w:rPr>
      </w:pPr>
    </w:p>
    <w:p w14:paraId="6FDC1655"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za otklanjanje grešaka u garantnom roku i ukoliko su za to ispunjeni uslovi, obavještava nadležnu organizacionu jedinicu, koja realizuje sredstva finansijskog osiguranja za otklanjanje grešaka u garantnom roku</w:t>
      </w:r>
    </w:p>
    <w:p w14:paraId="6951AC8B" w14:textId="77777777" w:rsidR="00B401D2" w:rsidRPr="00A00246" w:rsidRDefault="00B401D2" w:rsidP="00B401D2">
      <w:pPr>
        <w:pStyle w:val="ListParagraph"/>
        <w:rPr>
          <w:color w:val="auto"/>
          <w:lang w:val="bs-Latn-BA" w:eastAsia="bs-Latn-BA"/>
        </w:rPr>
      </w:pPr>
    </w:p>
    <w:p w14:paraId="7D553F76" w14:textId="77777777" w:rsidR="00B401D2" w:rsidRPr="00A00246" w:rsidRDefault="00B401D2" w:rsidP="00B401D2">
      <w:pPr>
        <w:pStyle w:val="ListParagraph"/>
        <w:numPr>
          <w:ilvl w:val="0"/>
          <w:numId w:val="725"/>
        </w:numPr>
        <w:spacing w:after="0" w:line="240" w:lineRule="auto"/>
        <w:contextualSpacing w:val="0"/>
        <w:jc w:val="both"/>
        <w:rPr>
          <w:color w:val="auto"/>
          <w:lang w:val="bs-Latn-BA" w:eastAsia="bs-Latn-BA"/>
        </w:rPr>
      </w:pPr>
      <w:r w:rsidRPr="00A00246">
        <w:rPr>
          <w:color w:val="auto"/>
          <w:lang w:val="bs-Latn-BA" w:eastAsia="bs-Latn-BA"/>
        </w:rPr>
        <w:t xml:space="preserve">Lice zaduženo za praćenje izvršenja ugovora o javnoj nabavci/okvirnog sporazuma, sačinjava izvještaj o izvršenju ugovora/okvirnog sporazuma koji minimalno sadrži: </w:t>
      </w:r>
    </w:p>
    <w:p w14:paraId="4A709272" w14:textId="77777777" w:rsidR="00B401D2" w:rsidRPr="00A00246" w:rsidRDefault="00B401D2" w:rsidP="00B401D2">
      <w:pPr>
        <w:spacing w:after="0" w:line="240" w:lineRule="auto"/>
        <w:jc w:val="both"/>
        <w:rPr>
          <w:color w:val="auto"/>
          <w:lang w:val="bs-Latn-BA" w:eastAsia="bs-Latn-BA"/>
        </w:rPr>
      </w:pPr>
    </w:p>
    <w:p w14:paraId="5BAEED90"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opis toka izvršenja ugovora/okvirnog sporazuma;</w:t>
      </w:r>
    </w:p>
    <w:p w14:paraId="60DC9875"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ukupnu realizovanu vrijednost; </w:t>
      </w:r>
    </w:p>
    <w:p w14:paraId="09D1B6F8"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 xml:space="preserve">uočene probleme tokom izvršenja ugovora/okvirnog sporazuma; </w:t>
      </w:r>
    </w:p>
    <w:p w14:paraId="4D65023D"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eventualne prijedloge za poboljšanje</w:t>
      </w:r>
    </w:p>
    <w:p w14:paraId="3713B634" w14:textId="77777777" w:rsidR="00B401D2" w:rsidRPr="00A00246" w:rsidRDefault="00B401D2" w:rsidP="00B401D2">
      <w:pPr>
        <w:pStyle w:val="ListParagraph"/>
        <w:spacing w:after="0" w:line="240" w:lineRule="auto"/>
        <w:jc w:val="both"/>
        <w:rPr>
          <w:color w:val="auto"/>
          <w:lang w:val="bs-Latn-BA" w:eastAsia="bs-Latn-BA"/>
        </w:rPr>
      </w:pPr>
    </w:p>
    <w:p w14:paraId="0A41ACC7" w14:textId="77777777" w:rsidR="00B401D2" w:rsidRPr="00A00246" w:rsidRDefault="00B401D2" w:rsidP="00B401D2">
      <w:pPr>
        <w:pStyle w:val="ListParagraph"/>
        <w:numPr>
          <w:ilvl w:val="0"/>
          <w:numId w:val="726"/>
        </w:numPr>
        <w:spacing w:after="0" w:line="240" w:lineRule="auto"/>
        <w:contextualSpacing w:val="0"/>
        <w:jc w:val="both"/>
        <w:rPr>
          <w:color w:val="auto"/>
          <w:lang w:val="bs-Latn-BA" w:eastAsia="bs-Latn-BA"/>
        </w:rPr>
      </w:pPr>
      <w:r w:rsidRPr="00A00246">
        <w:rPr>
          <w:color w:val="auto"/>
          <w:lang w:val="bs-Latn-BA" w:eastAsia="bs-Latn-BA"/>
        </w:rPr>
        <w:t>Izvještaj se dostavlja nadležnoj organizacionoj jedinici ugovornog organa u roku od sedam dana od dana izvršenja ugovora o javnoj nabavci/okvirnog sporazuma</w:t>
      </w:r>
    </w:p>
    <w:p w14:paraId="148E1780" w14:textId="77777777" w:rsidR="00B401D2" w:rsidRPr="00A00246" w:rsidRDefault="00B401D2" w:rsidP="00B401D2">
      <w:pPr>
        <w:pStyle w:val="ListParagraph"/>
        <w:spacing w:after="0" w:line="240" w:lineRule="auto"/>
        <w:jc w:val="both"/>
        <w:rPr>
          <w:color w:val="auto"/>
          <w:lang w:val="bs-Latn-BA" w:eastAsia="bs-Latn-BA"/>
        </w:rPr>
      </w:pPr>
    </w:p>
    <w:p w14:paraId="2A284EBC" w14:textId="77777777" w:rsidR="00B401D2" w:rsidRPr="00A00246" w:rsidRDefault="00B401D2" w:rsidP="00B401D2">
      <w:pPr>
        <w:pStyle w:val="ListParagraph"/>
        <w:numPr>
          <w:ilvl w:val="0"/>
          <w:numId w:val="726"/>
        </w:numPr>
        <w:spacing w:after="0" w:line="240" w:lineRule="auto"/>
        <w:contextualSpacing w:val="0"/>
        <w:jc w:val="both"/>
        <w:rPr>
          <w:color w:val="auto"/>
          <w:lang w:val="bs-Latn-BA" w:eastAsia="bs-Latn-BA"/>
        </w:rPr>
      </w:pPr>
      <w:r w:rsidRPr="00A00246">
        <w:rPr>
          <w:color w:val="auto"/>
          <w:lang w:val="bs-Latn-BA" w:eastAsia="bs-Latn-BA"/>
        </w:rPr>
        <w:lastRenderedPageBreak/>
        <w:t>U slučaju kada to unutrašnja sistematizacija i kadrovska popunjenost ugovornog organa omogućava, imenuju se različita lica koja su zadužene za praćenje izvršenja ugovora, kvalitativni i kvantitativni prijem, plaćanje faktura/računa, i sl</w:t>
      </w:r>
    </w:p>
    <w:p w14:paraId="676155D7" w14:textId="77777777" w:rsidR="00B401D2" w:rsidRPr="00A00246" w:rsidRDefault="00B401D2" w:rsidP="00B401D2">
      <w:pPr>
        <w:pStyle w:val="ListParagraph"/>
        <w:rPr>
          <w:color w:val="auto"/>
          <w:lang w:val="bs-Latn-BA" w:eastAsia="bs-Latn-BA"/>
        </w:rPr>
      </w:pPr>
    </w:p>
    <w:p w14:paraId="1C270741" w14:textId="77777777" w:rsidR="00B401D2" w:rsidRPr="00A00246" w:rsidRDefault="00B401D2" w:rsidP="00B401D2">
      <w:pPr>
        <w:pStyle w:val="ListParagraph"/>
        <w:numPr>
          <w:ilvl w:val="0"/>
          <w:numId w:val="726"/>
        </w:numPr>
        <w:spacing w:after="0" w:line="240" w:lineRule="auto"/>
        <w:contextualSpacing w:val="0"/>
        <w:jc w:val="both"/>
        <w:rPr>
          <w:color w:val="auto"/>
          <w:lang w:val="bs-Latn-BA" w:eastAsia="bs-Latn-BA"/>
        </w:rPr>
      </w:pPr>
      <w:r w:rsidRPr="00A00246">
        <w:rPr>
          <w:color w:val="auto"/>
          <w:lang w:val="bs-Latn-BA" w:eastAsia="bs-Latn-BA"/>
        </w:rPr>
        <w:t>U slučaju kada to unutrašnja sistematizacija i kadrovska popunjenost ugovornog organa omogućava kvalitativni i kvantitativni prijem roba, usluga i radova se vrši komisijski</w:t>
      </w:r>
    </w:p>
    <w:p w14:paraId="204DFC8A" w14:textId="77777777" w:rsidR="00B401D2" w:rsidRPr="00A00246" w:rsidRDefault="00B401D2" w:rsidP="00B401D2">
      <w:pPr>
        <w:pStyle w:val="ListParagraph"/>
        <w:rPr>
          <w:color w:val="auto"/>
          <w:lang w:val="bs-Latn-BA" w:eastAsia="bs-Latn-BA"/>
        </w:rPr>
      </w:pPr>
    </w:p>
    <w:p w14:paraId="6ADE0F40" w14:textId="77777777" w:rsidR="00B401D2" w:rsidRPr="00A00246" w:rsidRDefault="00B401D2" w:rsidP="00B401D2">
      <w:pPr>
        <w:pStyle w:val="ListParagraph"/>
        <w:numPr>
          <w:ilvl w:val="0"/>
          <w:numId w:val="727"/>
        </w:numPr>
        <w:spacing w:after="0" w:line="240" w:lineRule="auto"/>
        <w:contextualSpacing w:val="0"/>
        <w:jc w:val="both"/>
        <w:rPr>
          <w:color w:val="auto"/>
          <w:lang w:val="bs-Latn-BA" w:eastAsia="bs-Latn-BA"/>
        </w:rPr>
      </w:pPr>
      <w:r w:rsidRPr="00217BA9">
        <w:rPr>
          <w:b/>
          <w:bCs/>
          <w:color w:val="auto"/>
          <w:lang w:val="bs-Latn-BA" w:eastAsia="bs-Latn-BA"/>
        </w:rPr>
        <w:t>Po prvi put u sistemu se normira jasno i precizno praćenje izvršenja ugovora o javnoj nabavci od strane drugih lica</w:t>
      </w:r>
      <w:r w:rsidRPr="00A00246">
        <w:rPr>
          <w:color w:val="auto"/>
          <w:lang w:val="bs-Latn-BA" w:eastAsia="bs-Latn-BA"/>
        </w:rPr>
        <w:t>:</w:t>
      </w:r>
    </w:p>
    <w:p w14:paraId="63FBF146" w14:textId="77777777" w:rsidR="00B401D2" w:rsidRPr="00A00246" w:rsidRDefault="00B401D2" w:rsidP="00B401D2">
      <w:pPr>
        <w:spacing w:after="0" w:line="240" w:lineRule="auto"/>
        <w:jc w:val="both"/>
        <w:rPr>
          <w:color w:val="auto"/>
          <w:lang w:val="bs-Latn-BA" w:eastAsia="bs-Latn-BA"/>
        </w:rPr>
      </w:pPr>
    </w:p>
    <w:p w14:paraId="53640157" w14:textId="77777777" w:rsidR="00B401D2" w:rsidRPr="00A00246" w:rsidRDefault="00B401D2" w:rsidP="00B401D2">
      <w:pPr>
        <w:pStyle w:val="ListParagraph"/>
        <w:numPr>
          <w:ilvl w:val="0"/>
          <w:numId w:val="728"/>
        </w:numPr>
        <w:spacing w:after="0" w:line="240" w:lineRule="auto"/>
        <w:contextualSpacing w:val="0"/>
        <w:jc w:val="both"/>
        <w:rPr>
          <w:color w:val="auto"/>
          <w:lang w:val="bs-Latn-BA" w:eastAsia="bs-Latn-BA"/>
        </w:rPr>
      </w:pPr>
      <w:r w:rsidRPr="00217BA9">
        <w:rPr>
          <w:b/>
          <w:color w:val="auto"/>
          <w:lang w:val="bs-Latn-BA"/>
        </w:rPr>
        <w:t>Svaki učesnik u postupku javne nabavke, kao i svaku drugo lice koje plaća porez u Bosni Hercegovini i građanin ima</w:t>
      </w:r>
      <w:r w:rsidRPr="00A00246">
        <w:rPr>
          <w:bCs/>
          <w:color w:val="auto"/>
          <w:lang w:val="bs-Latn-BA"/>
        </w:rPr>
        <w:t xml:space="preserve">, u svakom trenutku, pravo uvida, a javni ugovorni organ ima obavezu omogućavanja uvida, u izvršenje </w:t>
      </w:r>
      <w:r w:rsidRPr="00A00246">
        <w:rPr>
          <w:color w:val="auto"/>
          <w:lang w:val="bs-Latn-BA" w:eastAsia="bs-Latn-BA"/>
        </w:rPr>
        <w:t>ugovora/okvirnog sporazuma o javnoj nabavci, te informisanje i dokumentovanje o tome da li se ugovor/okvirni sporazum o javnoj nabavci izvršava u skladu sa uslovima iz tenderske dokumentacije i odabranom ponudom</w:t>
      </w:r>
    </w:p>
    <w:p w14:paraId="3E944A8F" w14:textId="77777777" w:rsidR="00B401D2" w:rsidRPr="00A00246" w:rsidRDefault="00B401D2" w:rsidP="00B401D2">
      <w:pPr>
        <w:pStyle w:val="ListParagraph"/>
        <w:spacing w:after="0" w:line="240" w:lineRule="auto"/>
        <w:jc w:val="both"/>
        <w:rPr>
          <w:color w:val="auto"/>
          <w:lang w:val="bs-Latn-BA" w:eastAsia="bs-Latn-BA"/>
        </w:rPr>
      </w:pPr>
    </w:p>
    <w:p w14:paraId="59FD35A0" w14:textId="77777777" w:rsidR="00B401D2" w:rsidRPr="00A00246" w:rsidRDefault="00B401D2" w:rsidP="00B401D2">
      <w:pPr>
        <w:pStyle w:val="ListParagraph"/>
        <w:numPr>
          <w:ilvl w:val="0"/>
          <w:numId w:val="728"/>
        </w:numPr>
        <w:spacing w:after="0" w:line="240" w:lineRule="auto"/>
        <w:contextualSpacing w:val="0"/>
        <w:jc w:val="both"/>
        <w:rPr>
          <w:color w:val="auto"/>
          <w:lang w:val="bs-Latn-BA" w:eastAsia="bs-Latn-BA"/>
        </w:rPr>
      </w:pPr>
      <w:r w:rsidRPr="00217BA9">
        <w:rPr>
          <w:b/>
          <w:bCs/>
          <w:color w:val="auto"/>
          <w:lang w:val="bs-Latn-BA" w:eastAsia="bs-Latn-BA"/>
        </w:rPr>
        <w:t>Agencija, Konkurencijsko vijeće Bosne i Hercegovine, u</w:t>
      </w:r>
      <w:r w:rsidRPr="00217BA9">
        <w:rPr>
          <w:rFonts w:eastAsia="Aptos"/>
          <w:b/>
          <w:bCs/>
          <w:color w:val="auto"/>
          <w:lang w:val="bs-Latn-BA"/>
        </w:rPr>
        <w:t xml:space="preserve">redi za reviziju javnog sektora u Bosni i Hercegovini, </w:t>
      </w:r>
      <w:r w:rsidRPr="00217BA9">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17BA9">
        <w:rPr>
          <w:rFonts w:eastAsia="Aptos"/>
          <w:b/>
          <w:bCs/>
          <w:color w:val="auto"/>
          <w:lang w:val="bs-Latn-BA"/>
        </w:rPr>
        <w:t>, pravobranilaštva na svim nivoima vlasti u Bosni i Hercegovini, kao i tužilaštva na svim nivoima vlasti u Bosni i Hercegovini</w:t>
      </w:r>
      <w:r w:rsidRPr="00A00246">
        <w:rPr>
          <w:rFonts w:eastAsia="Aptos"/>
          <w:color w:val="auto"/>
          <w:lang w:val="bs-Latn-BA"/>
        </w:rPr>
        <w:t xml:space="preserve">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izvršava u skladu sa uslovima iz tenderske dokumentacije i odabranom ponudom</w:t>
      </w:r>
    </w:p>
    <w:p w14:paraId="61FF279F" w14:textId="77777777" w:rsidR="00B401D2" w:rsidRPr="00A00246" w:rsidRDefault="00B401D2" w:rsidP="00B401D2">
      <w:pPr>
        <w:pStyle w:val="ListParagraph"/>
        <w:rPr>
          <w:color w:val="auto"/>
          <w:lang w:val="bs-Latn-BA" w:eastAsia="bs-Latn-BA"/>
        </w:rPr>
      </w:pPr>
    </w:p>
    <w:p w14:paraId="149FD934" w14:textId="77777777" w:rsidR="00B401D2" w:rsidRPr="00A00246" w:rsidRDefault="00B401D2" w:rsidP="00B401D2">
      <w:pPr>
        <w:pStyle w:val="ListParagraph"/>
        <w:numPr>
          <w:ilvl w:val="0"/>
          <w:numId w:val="728"/>
        </w:numPr>
        <w:spacing w:after="0" w:line="240" w:lineRule="auto"/>
        <w:contextualSpacing w:val="0"/>
        <w:jc w:val="both"/>
        <w:rPr>
          <w:color w:val="auto"/>
          <w:lang w:val="bs-Latn-BA" w:eastAsia="bs-Latn-BA"/>
        </w:rPr>
      </w:pPr>
      <w:r w:rsidRPr="00A00246">
        <w:rPr>
          <w:color w:val="auto"/>
          <w:lang w:val="bs-Latn-BA" w:eastAsia="bs-Latn-BA"/>
        </w:rPr>
        <w:t xml:space="preserve">U slučaju da se ugovor/okvirni sporazum o javnoj nabavci ne izvršava u skladu sa uslovima iz tenderske dokumentacije i odabranom ponudom Agencija, Konkurencijsko vijeće Bosne i Hercegovine,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ugovora/okvirnog sporazuma, odnosno raskid ugovora/okvirnog sporazuma, te utvrđivanje svih oblika odgovornosti</w:t>
      </w:r>
    </w:p>
    <w:p w14:paraId="535C5C95" w14:textId="77777777" w:rsidR="00B401D2" w:rsidRPr="00A00246" w:rsidRDefault="00B401D2" w:rsidP="00B401D2">
      <w:pPr>
        <w:pStyle w:val="ListParagraph"/>
        <w:rPr>
          <w:bCs/>
          <w:color w:val="auto"/>
          <w:lang w:val="bs-Latn-BA"/>
        </w:rPr>
      </w:pPr>
    </w:p>
    <w:p w14:paraId="19589EEA" w14:textId="77777777" w:rsidR="00B401D2" w:rsidRPr="00A00246" w:rsidRDefault="00B401D2" w:rsidP="00B401D2">
      <w:pPr>
        <w:pStyle w:val="ListParagraph"/>
        <w:numPr>
          <w:ilvl w:val="0"/>
          <w:numId w:val="728"/>
        </w:numPr>
        <w:spacing w:after="0" w:line="240" w:lineRule="auto"/>
        <w:contextualSpacing w:val="0"/>
        <w:jc w:val="both"/>
        <w:rPr>
          <w:color w:val="auto"/>
          <w:lang w:val="bs-Latn-BA" w:eastAsia="bs-Latn-BA"/>
        </w:rPr>
      </w:pPr>
      <w:r w:rsidRPr="00A00246">
        <w:rPr>
          <w:bCs/>
          <w:color w:val="auto"/>
          <w:lang w:val="bs-Latn-BA"/>
        </w:rPr>
        <w:t>Ukoliko svako drugo lice koje plaća porez u Bosni Hercegovini i građanin posumnjaju u nezakonitost mogu podnijeti</w:t>
      </w:r>
      <w:r w:rsidRPr="00A00246">
        <w:rPr>
          <w:color w:val="auto"/>
          <w:lang w:val="bs-Latn-BA" w:eastAsia="bs-Latn-BA"/>
        </w:rPr>
        <w:t xml:space="preserve"> inicijativu navedenim institucijama, koji su nakon razmatranja činjenica i okolnosti obavezni pokrenuti postupke </w:t>
      </w:r>
    </w:p>
    <w:p w14:paraId="77D5483A" w14:textId="77777777" w:rsidR="00B401D2" w:rsidRPr="00A00246" w:rsidRDefault="00B401D2" w:rsidP="00B401D2">
      <w:pPr>
        <w:pStyle w:val="ListParagraph"/>
        <w:rPr>
          <w:color w:val="auto"/>
          <w:lang w:val="bs-Latn-BA" w:eastAsia="bs-Latn-BA"/>
        </w:rPr>
      </w:pPr>
    </w:p>
    <w:p w14:paraId="4C40D560" w14:textId="77777777" w:rsidR="00B401D2" w:rsidRPr="00A00246" w:rsidRDefault="00B401D2" w:rsidP="00B401D2">
      <w:pPr>
        <w:pStyle w:val="ListParagraph"/>
        <w:numPr>
          <w:ilvl w:val="0"/>
          <w:numId w:val="728"/>
        </w:numPr>
        <w:spacing w:after="0" w:line="240" w:lineRule="auto"/>
        <w:contextualSpacing w:val="0"/>
        <w:jc w:val="both"/>
        <w:rPr>
          <w:color w:val="auto"/>
          <w:lang w:val="bs-Latn-BA" w:eastAsia="bs-Latn-BA"/>
        </w:rPr>
      </w:pPr>
      <w:r w:rsidRPr="00A00246">
        <w:rPr>
          <w:color w:val="auto"/>
          <w:lang w:val="bs-Latn-BA" w:eastAsia="bs-Latn-BA"/>
        </w:rPr>
        <w:t>U slučaju povrede ovih obaveza od strane ugovornog organa ugovor/okvirni sporazum o javnoj nabavci se smatra ništavim</w:t>
      </w:r>
    </w:p>
    <w:p w14:paraId="6E46AAE6" w14:textId="77777777" w:rsidR="00B401D2" w:rsidRPr="00A00246" w:rsidRDefault="00B401D2" w:rsidP="00B401D2">
      <w:pPr>
        <w:spacing w:after="0" w:line="240" w:lineRule="auto"/>
        <w:jc w:val="both"/>
        <w:rPr>
          <w:color w:val="auto"/>
          <w:lang w:val="bs-Latn-BA" w:eastAsia="bs-Latn-BA"/>
        </w:rPr>
      </w:pPr>
    </w:p>
    <w:p w14:paraId="28173065" w14:textId="77777777" w:rsidR="00B401D2" w:rsidRPr="00A00246" w:rsidRDefault="00B401D2" w:rsidP="00B401D2">
      <w:pPr>
        <w:spacing w:after="0" w:line="240" w:lineRule="auto"/>
        <w:jc w:val="both"/>
        <w:rPr>
          <w:color w:val="auto"/>
          <w:lang w:val="bs-Latn-BA" w:eastAsia="bs-Latn-BA"/>
        </w:rPr>
      </w:pPr>
    </w:p>
    <w:p w14:paraId="1CA84977" w14:textId="77777777" w:rsidR="00B401D2" w:rsidRPr="00A00246" w:rsidRDefault="00B401D2" w:rsidP="00B401D2">
      <w:pPr>
        <w:pStyle w:val="ListParagraph"/>
        <w:numPr>
          <w:ilvl w:val="0"/>
          <w:numId w:val="729"/>
        </w:numPr>
        <w:spacing w:after="0" w:line="240" w:lineRule="auto"/>
        <w:contextualSpacing w:val="0"/>
        <w:jc w:val="both"/>
        <w:rPr>
          <w:color w:val="auto"/>
          <w:lang w:val="bs-Latn-BA" w:eastAsia="bs-Latn-BA"/>
        </w:rPr>
      </w:pPr>
      <w:r w:rsidRPr="00A00246">
        <w:rPr>
          <w:color w:val="auto"/>
          <w:lang w:val="bs-Latn-BA" w:eastAsia="bs-Latn-BA"/>
        </w:rPr>
        <w:t xml:space="preserve">Po prvi put u sistemu se normira jasno i precizno: </w:t>
      </w:r>
    </w:p>
    <w:p w14:paraId="7F172B99" w14:textId="77777777" w:rsidR="00B401D2" w:rsidRPr="00A00246" w:rsidRDefault="00B401D2" w:rsidP="00B401D2">
      <w:pPr>
        <w:spacing w:after="0" w:line="240" w:lineRule="auto"/>
        <w:jc w:val="both"/>
        <w:rPr>
          <w:color w:val="auto"/>
          <w:lang w:val="bs-Latn-BA" w:eastAsia="bs-Latn-BA"/>
        </w:rPr>
      </w:pPr>
    </w:p>
    <w:p w14:paraId="36F096D3" w14:textId="77777777" w:rsidR="00B401D2" w:rsidRPr="00217BA9" w:rsidRDefault="00B401D2" w:rsidP="00B401D2">
      <w:pPr>
        <w:pStyle w:val="ListParagraph"/>
        <w:numPr>
          <w:ilvl w:val="0"/>
          <w:numId w:val="730"/>
        </w:numPr>
        <w:spacing w:after="0" w:line="240" w:lineRule="auto"/>
        <w:contextualSpacing w:val="0"/>
        <w:jc w:val="both"/>
        <w:rPr>
          <w:b/>
          <w:bCs/>
          <w:color w:val="auto"/>
          <w:lang w:val="bs-Latn-BA" w:eastAsia="bs-Latn-BA"/>
        </w:rPr>
      </w:pPr>
      <w:r w:rsidRPr="00217BA9">
        <w:rPr>
          <w:b/>
          <w:bCs/>
          <w:color w:val="auto"/>
          <w:lang w:val="bs-Latn-BA" w:eastAsia="bs-Latn-BA"/>
        </w:rPr>
        <w:t>Izmjena ugovora o javnoj nabavci i okvirnog sporazuma tokom njegovog trajanja</w:t>
      </w:r>
    </w:p>
    <w:p w14:paraId="46D6FB70" w14:textId="77777777" w:rsidR="00B401D2" w:rsidRPr="00A00246" w:rsidRDefault="00B401D2" w:rsidP="00B401D2">
      <w:pPr>
        <w:pStyle w:val="ListParagraph"/>
        <w:spacing w:after="0" w:line="240" w:lineRule="auto"/>
        <w:jc w:val="both"/>
        <w:rPr>
          <w:color w:val="auto"/>
          <w:lang w:val="bs-Latn-BA" w:eastAsia="bs-Latn-BA"/>
        </w:rPr>
      </w:pPr>
    </w:p>
    <w:p w14:paraId="4078C8E9" w14:textId="77777777" w:rsidR="00B401D2" w:rsidRPr="00A00246" w:rsidRDefault="00B401D2" w:rsidP="00B401D2">
      <w:pPr>
        <w:pStyle w:val="ListParagraph"/>
        <w:numPr>
          <w:ilvl w:val="0"/>
          <w:numId w:val="730"/>
        </w:numPr>
        <w:spacing w:after="0" w:line="240" w:lineRule="auto"/>
        <w:contextualSpacing w:val="0"/>
        <w:jc w:val="both"/>
        <w:rPr>
          <w:color w:val="auto"/>
          <w:lang w:val="bs-Latn-BA" w:eastAsia="bs-Latn-BA"/>
        </w:rPr>
      </w:pPr>
      <w:r w:rsidRPr="00A00246">
        <w:rPr>
          <w:rFonts w:eastAsia="Aptos"/>
          <w:color w:val="auto"/>
          <w:lang w:val="bs-Latn-BA"/>
        </w:rPr>
        <w:t>Za svaku izmjenu ugovora/okvirnog sporazuma o javnoj nabavci potrebna je prethodna saglasnost u pisanoj formi nadležnog ureda za reviziju javnog sektora u Bosni i Hercegovini. Ukoliko se ne pribavi navedena saglasnost izmjena se smatra ništavom</w:t>
      </w:r>
    </w:p>
    <w:p w14:paraId="74C06896" w14:textId="77777777" w:rsidR="00B401D2" w:rsidRPr="00A00246" w:rsidRDefault="00B401D2" w:rsidP="00B401D2">
      <w:pPr>
        <w:pStyle w:val="ListParagraph"/>
        <w:rPr>
          <w:color w:val="auto"/>
          <w:lang w:val="bs-Latn-BA" w:eastAsia="bs-Latn-BA"/>
        </w:rPr>
      </w:pPr>
    </w:p>
    <w:p w14:paraId="14792972" w14:textId="77777777" w:rsidR="00B401D2" w:rsidRPr="00217BA9" w:rsidRDefault="00B401D2" w:rsidP="00B401D2">
      <w:pPr>
        <w:pStyle w:val="ListParagraph"/>
        <w:numPr>
          <w:ilvl w:val="0"/>
          <w:numId w:val="730"/>
        </w:numPr>
        <w:spacing w:after="0" w:line="240" w:lineRule="auto"/>
        <w:contextualSpacing w:val="0"/>
        <w:jc w:val="both"/>
        <w:rPr>
          <w:b/>
          <w:bCs/>
          <w:color w:val="auto"/>
          <w:lang w:val="bs-Latn-BA" w:eastAsia="bs-Latn-BA"/>
        </w:rPr>
      </w:pPr>
      <w:r w:rsidRPr="00217BA9">
        <w:rPr>
          <w:b/>
          <w:bCs/>
          <w:color w:val="auto"/>
          <w:lang w:val="bs-Latn-BA" w:eastAsia="bs-Latn-BA"/>
        </w:rPr>
        <w:t>Bitna izmjena ugovora</w:t>
      </w:r>
    </w:p>
    <w:p w14:paraId="0737C413" w14:textId="77777777" w:rsidR="00B401D2" w:rsidRPr="00A00246" w:rsidRDefault="00B401D2" w:rsidP="00B401D2">
      <w:pPr>
        <w:pStyle w:val="ListParagraph"/>
        <w:rPr>
          <w:color w:val="auto"/>
          <w:lang w:val="bs-Latn-BA" w:eastAsia="bs-Latn-BA"/>
        </w:rPr>
      </w:pPr>
    </w:p>
    <w:p w14:paraId="0169AF39" w14:textId="77777777" w:rsidR="00B401D2" w:rsidRPr="00A00246" w:rsidRDefault="00B401D2" w:rsidP="00B401D2">
      <w:pPr>
        <w:pStyle w:val="ListParagraph"/>
        <w:numPr>
          <w:ilvl w:val="0"/>
          <w:numId w:val="730"/>
        </w:numPr>
        <w:spacing w:after="0" w:line="240" w:lineRule="auto"/>
        <w:contextualSpacing w:val="0"/>
        <w:jc w:val="both"/>
        <w:rPr>
          <w:color w:val="auto"/>
          <w:lang w:val="bs-Latn-BA" w:eastAsia="bs-Latn-BA"/>
        </w:rPr>
      </w:pPr>
      <w:r w:rsidRPr="00A00246">
        <w:rPr>
          <w:color w:val="auto"/>
          <w:lang w:val="bs-Latn-BA" w:eastAsia="bs-Latn-BA"/>
        </w:rPr>
        <w:t>Praćenje izvršenja izmjena ugovora o javnoj nabavci od strane ugovornog organa</w:t>
      </w:r>
    </w:p>
    <w:p w14:paraId="4E73D886" w14:textId="77777777" w:rsidR="00B401D2" w:rsidRPr="00A00246" w:rsidRDefault="00B401D2" w:rsidP="00B401D2">
      <w:pPr>
        <w:pStyle w:val="ListParagraph"/>
        <w:rPr>
          <w:color w:val="auto"/>
          <w:lang w:val="bs-Latn-BA" w:eastAsia="bs-Latn-BA"/>
        </w:rPr>
      </w:pPr>
    </w:p>
    <w:p w14:paraId="4D467D13" w14:textId="77777777" w:rsidR="00B401D2" w:rsidRPr="00217BA9" w:rsidRDefault="00B401D2" w:rsidP="00B401D2">
      <w:pPr>
        <w:pStyle w:val="ListParagraph"/>
        <w:numPr>
          <w:ilvl w:val="0"/>
          <w:numId w:val="730"/>
        </w:numPr>
        <w:spacing w:after="0" w:line="240" w:lineRule="auto"/>
        <w:contextualSpacing w:val="0"/>
        <w:jc w:val="both"/>
        <w:rPr>
          <w:b/>
          <w:bCs/>
          <w:color w:val="auto"/>
          <w:lang w:val="bs-Latn-BA" w:eastAsia="bs-Latn-BA"/>
        </w:rPr>
      </w:pPr>
      <w:r w:rsidRPr="00217BA9">
        <w:rPr>
          <w:b/>
          <w:bCs/>
          <w:color w:val="auto"/>
          <w:lang w:val="bs-Latn-BA" w:eastAsia="bs-Latn-BA"/>
        </w:rPr>
        <w:t>Praćenje izvršenja izmjena ugovora o javnoj nabavci od strane drugih lica</w:t>
      </w:r>
    </w:p>
    <w:p w14:paraId="24391287" w14:textId="77777777" w:rsidR="00B401D2" w:rsidRPr="00A00246" w:rsidRDefault="00B401D2" w:rsidP="00B401D2">
      <w:pPr>
        <w:spacing w:after="0" w:line="240" w:lineRule="auto"/>
        <w:jc w:val="both"/>
        <w:rPr>
          <w:color w:val="auto"/>
          <w:lang w:val="bs-Latn-BA" w:eastAsia="bs-Latn-BA"/>
        </w:rPr>
      </w:pPr>
    </w:p>
    <w:p w14:paraId="3C88899A"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izmjene </w:t>
      </w:r>
      <w:r w:rsidRPr="00A00246">
        <w:rPr>
          <w:color w:val="auto"/>
          <w:lang w:val="bs-Latn-BA" w:eastAsia="bs-Latn-BA"/>
        </w:rPr>
        <w:t>ugovora/okvirnog sporazuma o javnoj nabavci tokom njegovog trajanja, te informisanje i dokumentovanje o tome da li se ugovor/okvirni sporazum o javnoj nabavci izmijenio u skladu sa ovim zakonom</w:t>
      </w:r>
    </w:p>
    <w:p w14:paraId="5D13BA80" w14:textId="77777777" w:rsidR="00B401D2" w:rsidRPr="00A00246" w:rsidRDefault="00B401D2" w:rsidP="00B401D2">
      <w:pPr>
        <w:pStyle w:val="ListParagraph"/>
        <w:spacing w:after="0" w:line="240" w:lineRule="auto"/>
        <w:jc w:val="both"/>
        <w:rPr>
          <w:color w:val="auto"/>
          <w:lang w:val="bs-Latn-BA" w:eastAsia="bs-Latn-BA"/>
        </w:rPr>
      </w:pPr>
    </w:p>
    <w:p w14:paraId="58E6AD5F"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izmijenio u skladu sa ovim zakonom</w:t>
      </w:r>
    </w:p>
    <w:p w14:paraId="2495EC6E" w14:textId="77777777" w:rsidR="00B401D2" w:rsidRPr="00A00246" w:rsidRDefault="00B401D2" w:rsidP="00B401D2">
      <w:pPr>
        <w:pStyle w:val="ListParagraph"/>
        <w:rPr>
          <w:color w:val="auto"/>
          <w:lang w:val="bs-Latn-BA" w:eastAsia="bs-Latn-BA"/>
        </w:rPr>
      </w:pPr>
    </w:p>
    <w:p w14:paraId="269C066A"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t>U slučaju da se ugovor/okvirni sporazum o javnoj nabavci nije izmijenio u skladu sa ovim zakonom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izmjene ugovora/okvirnog sporazuma, odnosno raskid izmjene ugovora/okvirnog sporazuma, te utvrđivanje svih oblika odgovornosti</w:t>
      </w:r>
    </w:p>
    <w:p w14:paraId="4AAECACD" w14:textId="77777777" w:rsidR="00B401D2" w:rsidRPr="00A00246" w:rsidRDefault="00B401D2" w:rsidP="00B401D2">
      <w:pPr>
        <w:pStyle w:val="ListParagraph"/>
        <w:rPr>
          <w:bCs/>
          <w:color w:val="auto"/>
          <w:lang w:val="bs-Latn-BA"/>
        </w:rPr>
      </w:pPr>
    </w:p>
    <w:p w14:paraId="2EA70074"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bCs/>
          <w:color w:val="auto"/>
          <w:lang w:val="bs-Latn-BA"/>
        </w:rPr>
        <w:t xml:space="preserve">Ukoliko svako drugo lice koje plaća porez u Bosni Hercegovini i građanin posumnjaju u nezakonitost </w:t>
      </w:r>
      <w:r w:rsidRPr="00A00246">
        <w:rPr>
          <w:color w:val="auto"/>
          <w:lang w:val="bs-Latn-BA" w:eastAsia="bs-Latn-BA"/>
        </w:rPr>
        <w:t>mogu podnijeti inicijativu navedenim institucijama koji su nakon razmatranja činjenica i okolnosti obavezni pokrenuti postupke</w:t>
      </w:r>
    </w:p>
    <w:p w14:paraId="57C91DC8" w14:textId="77777777" w:rsidR="00B401D2" w:rsidRPr="00A00246" w:rsidRDefault="00B401D2" w:rsidP="00B401D2">
      <w:pPr>
        <w:pStyle w:val="ListParagraph"/>
        <w:spacing w:after="0" w:line="240" w:lineRule="auto"/>
        <w:jc w:val="both"/>
        <w:rPr>
          <w:color w:val="auto"/>
          <w:lang w:val="bs-Latn-BA" w:eastAsia="bs-Latn-BA"/>
        </w:rPr>
      </w:pPr>
    </w:p>
    <w:p w14:paraId="598871F9" w14:textId="77777777" w:rsidR="00B401D2" w:rsidRPr="00A00246" w:rsidRDefault="00B401D2" w:rsidP="00B401D2">
      <w:pPr>
        <w:pStyle w:val="ListParagraph"/>
        <w:numPr>
          <w:ilvl w:val="0"/>
          <w:numId w:val="713"/>
        </w:numPr>
        <w:spacing w:after="0" w:line="240" w:lineRule="auto"/>
        <w:contextualSpacing w:val="0"/>
        <w:jc w:val="both"/>
        <w:rPr>
          <w:color w:val="auto"/>
          <w:lang w:val="bs-Latn-BA" w:eastAsia="bs-Latn-BA"/>
        </w:rPr>
      </w:pPr>
      <w:r w:rsidRPr="00A00246">
        <w:rPr>
          <w:color w:val="auto"/>
          <w:lang w:val="bs-Latn-BA" w:eastAsia="bs-Latn-BA"/>
        </w:rPr>
        <w:lastRenderedPageBreak/>
        <w:t>U slučaju povrede ovih obaveza od strane ugovornog organa izmjena ugovora/okvirnog sporazuma o javnoj nabavci se smatra ništavom</w:t>
      </w:r>
    </w:p>
    <w:p w14:paraId="62894202" w14:textId="77777777" w:rsidR="00B401D2" w:rsidRPr="00A00246" w:rsidRDefault="00B401D2" w:rsidP="00B401D2">
      <w:pPr>
        <w:spacing w:after="0" w:line="240" w:lineRule="auto"/>
        <w:jc w:val="both"/>
        <w:rPr>
          <w:color w:val="auto"/>
          <w:lang w:val="bs-Latn-BA" w:eastAsia="bs-Latn-BA"/>
        </w:rPr>
      </w:pPr>
    </w:p>
    <w:p w14:paraId="46B63DCA" w14:textId="77777777" w:rsidR="00B401D2" w:rsidRPr="00217BA9" w:rsidRDefault="00B401D2" w:rsidP="00B401D2">
      <w:pPr>
        <w:pStyle w:val="ListParagraph"/>
        <w:numPr>
          <w:ilvl w:val="0"/>
          <w:numId w:val="729"/>
        </w:numPr>
        <w:spacing w:after="0" w:line="240" w:lineRule="auto"/>
        <w:contextualSpacing w:val="0"/>
        <w:jc w:val="both"/>
        <w:rPr>
          <w:b/>
          <w:bCs/>
          <w:color w:val="auto"/>
          <w:lang w:val="bs-Latn-BA" w:eastAsia="bs-Latn-BA"/>
        </w:rPr>
      </w:pPr>
      <w:r w:rsidRPr="00217BA9">
        <w:rPr>
          <w:b/>
          <w:bCs/>
          <w:color w:val="auto"/>
          <w:lang w:val="bs-Latn-BA" w:eastAsia="bs-Latn-BA"/>
        </w:rPr>
        <w:t>Po prvi put u sistemu se normira jasno i precizno obaveza objave obavještenja o izmjeni ugovora/okvirnog sporazuma tokom njegovog trajanja i obaveza objave na javnom dijelu informacionog sistema e-Nabavke dokumenta izmjena ugovora/okvirnog sporazuma sa svim njegovim prilozima/dijelovima</w:t>
      </w:r>
    </w:p>
    <w:p w14:paraId="586D39E9" w14:textId="77777777" w:rsidR="00B401D2" w:rsidRPr="00A00246" w:rsidRDefault="00B401D2" w:rsidP="00B401D2">
      <w:pPr>
        <w:pStyle w:val="ListParagraph"/>
        <w:spacing w:after="0" w:line="240" w:lineRule="auto"/>
        <w:jc w:val="both"/>
        <w:rPr>
          <w:color w:val="auto"/>
          <w:lang w:val="bs-Latn-BA" w:eastAsia="bs-Latn-BA"/>
        </w:rPr>
      </w:pPr>
    </w:p>
    <w:p w14:paraId="71537D14" w14:textId="77777777" w:rsidR="00B401D2" w:rsidRPr="00A00246" w:rsidRDefault="00B401D2" w:rsidP="00B401D2">
      <w:pPr>
        <w:pStyle w:val="ListParagraph"/>
        <w:numPr>
          <w:ilvl w:val="0"/>
          <w:numId w:val="729"/>
        </w:numPr>
        <w:spacing w:after="0" w:line="240" w:lineRule="auto"/>
        <w:contextualSpacing w:val="0"/>
        <w:jc w:val="both"/>
        <w:rPr>
          <w:color w:val="auto"/>
          <w:lang w:val="bs-Latn-BA" w:eastAsia="bs-Latn-BA"/>
        </w:rPr>
      </w:pPr>
      <w:r w:rsidRPr="00A00246">
        <w:rPr>
          <w:color w:val="auto"/>
          <w:lang w:val="bs-Latn-BA" w:eastAsia="bs-Latn-BA"/>
        </w:rPr>
        <w:t>Po prvi put u sistemu se normira jasno i precizno raskid ugovora</w:t>
      </w:r>
    </w:p>
    <w:p w14:paraId="2AF25583" w14:textId="77777777" w:rsidR="00B401D2" w:rsidRPr="00A00246" w:rsidRDefault="00B401D2" w:rsidP="00B401D2">
      <w:pPr>
        <w:pStyle w:val="ListParagraph"/>
        <w:rPr>
          <w:color w:val="auto"/>
          <w:lang w:val="bs-Latn-BA" w:eastAsia="bs-Latn-BA"/>
        </w:rPr>
      </w:pPr>
    </w:p>
    <w:p w14:paraId="2DC75623" w14:textId="77777777" w:rsidR="00B401D2" w:rsidRPr="00A00246" w:rsidRDefault="00B401D2" w:rsidP="00B401D2">
      <w:pPr>
        <w:pStyle w:val="ListParagraph"/>
        <w:numPr>
          <w:ilvl w:val="0"/>
          <w:numId w:val="729"/>
        </w:numPr>
        <w:spacing w:after="0" w:line="240" w:lineRule="auto"/>
        <w:contextualSpacing w:val="0"/>
        <w:jc w:val="both"/>
        <w:rPr>
          <w:color w:val="auto"/>
          <w:lang w:val="bs-Latn-BA"/>
        </w:rPr>
      </w:pPr>
      <w:r w:rsidRPr="00A00246">
        <w:rPr>
          <w:color w:val="auto"/>
          <w:lang w:val="bs-Latn-BA" w:eastAsia="bs-Latn-BA"/>
        </w:rPr>
        <w:t>Po prvi put u sistemu se normira jasno i precizno posebni režimi nabavke: d</w:t>
      </w:r>
      <w:r w:rsidRPr="00A00246">
        <w:rPr>
          <w:color w:val="auto"/>
          <w:lang w:val="bs-Latn-BA"/>
        </w:rPr>
        <w:t>ruštvene i druge posebne usluge i konkurs za izradu idejnog rješenja</w:t>
      </w:r>
    </w:p>
    <w:p w14:paraId="5340447F" w14:textId="77777777" w:rsidR="00B401D2" w:rsidRPr="00A00246" w:rsidRDefault="00B401D2" w:rsidP="00B401D2">
      <w:pPr>
        <w:pStyle w:val="ListParagraph"/>
        <w:spacing w:after="0" w:line="240" w:lineRule="auto"/>
        <w:jc w:val="both"/>
        <w:rPr>
          <w:color w:val="auto"/>
          <w:lang w:val="bs-Latn-BA"/>
        </w:rPr>
      </w:pPr>
    </w:p>
    <w:p w14:paraId="6390966C" w14:textId="77777777" w:rsidR="00B401D2" w:rsidRPr="00217BA9" w:rsidRDefault="00B401D2" w:rsidP="00B401D2">
      <w:pPr>
        <w:pStyle w:val="ListParagraph"/>
        <w:numPr>
          <w:ilvl w:val="0"/>
          <w:numId w:val="729"/>
        </w:numPr>
        <w:spacing w:after="0" w:line="240" w:lineRule="auto"/>
        <w:contextualSpacing w:val="0"/>
        <w:jc w:val="both"/>
        <w:rPr>
          <w:b/>
          <w:bCs/>
          <w:color w:val="auto"/>
          <w:lang w:val="bs-Latn-BA"/>
        </w:rPr>
      </w:pPr>
      <w:r w:rsidRPr="00217BA9">
        <w:rPr>
          <w:b/>
          <w:bCs/>
          <w:color w:val="auto"/>
          <w:lang w:val="bs-Latn-BA" w:eastAsia="bs-Latn-BA"/>
        </w:rPr>
        <w:t>Po prvi put u sistemu se jasno, strukturisano i precizno normiraju postupci male vrijednosti: konkurentski zahtjev i direktni sporazum</w:t>
      </w:r>
    </w:p>
    <w:p w14:paraId="3CE7A8B7" w14:textId="77777777" w:rsidR="00B401D2" w:rsidRPr="00A00246" w:rsidRDefault="00B401D2" w:rsidP="00B401D2">
      <w:pPr>
        <w:pStyle w:val="ListParagraph"/>
        <w:spacing w:after="0" w:line="240" w:lineRule="auto"/>
        <w:jc w:val="both"/>
        <w:rPr>
          <w:color w:val="auto"/>
          <w:lang w:val="bs-Latn-BA"/>
        </w:rPr>
      </w:pPr>
    </w:p>
    <w:p w14:paraId="1E405B82" w14:textId="77777777" w:rsidR="00B401D2" w:rsidRPr="00A00246" w:rsidRDefault="00B401D2" w:rsidP="00B401D2">
      <w:pPr>
        <w:pStyle w:val="ListParagraph"/>
        <w:numPr>
          <w:ilvl w:val="0"/>
          <w:numId w:val="729"/>
        </w:numPr>
        <w:spacing w:after="0" w:line="240" w:lineRule="auto"/>
        <w:contextualSpacing w:val="0"/>
        <w:jc w:val="both"/>
        <w:rPr>
          <w:color w:val="auto"/>
          <w:lang w:val="bs-Latn-BA"/>
        </w:rPr>
      </w:pPr>
      <w:r w:rsidRPr="00A00246">
        <w:rPr>
          <w:color w:val="auto"/>
          <w:lang w:val="bs-Latn-BA" w:eastAsia="bs-Latn-BA"/>
        </w:rPr>
        <w:t>U pogledu normiranja konkurentskog zahtjeva vrijedi akcentirati:</w:t>
      </w:r>
    </w:p>
    <w:p w14:paraId="26035AB4" w14:textId="77777777" w:rsidR="00B401D2" w:rsidRPr="00A00246" w:rsidRDefault="00B401D2" w:rsidP="00B401D2">
      <w:pPr>
        <w:spacing w:after="0" w:line="240" w:lineRule="auto"/>
        <w:jc w:val="both"/>
        <w:rPr>
          <w:color w:val="auto"/>
          <w:lang w:val="bs-Latn-BA" w:eastAsia="bs-Latn-BA"/>
        </w:rPr>
      </w:pPr>
    </w:p>
    <w:p w14:paraId="69BB6203" w14:textId="77777777" w:rsidR="00B401D2" w:rsidRPr="00A00246" w:rsidRDefault="00B401D2" w:rsidP="00B401D2">
      <w:pPr>
        <w:pStyle w:val="ListParagraph"/>
        <w:numPr>
          <w:ilvl w:val="0"/>
          <w:numId w:val="731"/>
        </w:numPr>
        <w:spacing w:after="0" w:line="240" w:lineRule="auto"/>
        <w:contextualSpacing w:val="0"/>
        <w:jc w:val="both"/>
        <w:rPr>
          <w:color w:val="auto"/>
          <w:lang w:val="bs-Latn-BA" w:eastAsia="bs-Latn-BA"/>
        </w:rPr>
      </w:pPr>
      <w:r w:rsidRPr="00A00246">
        <w:rPr>
          <w:color w:val="auto"/>
          <w:lang w:val="bs-Latn-BA" w:eastAsia="bs-Latn-BA"/>
        </w:rPr>
        <w:t>Ne može se zahtijevati garancija za ozbiljnost ponude, zbog vrijednosnog razreda, čime će se olakšati učešće MSP</w:t>
      </w:r>
    </w:p>
    <w:p w14:paraId="54ABF6E3" w14:textId="77777777" w:rsidR="00B401D2" w:rsidRPr="00A00246" w:rsidRDefault="00B401D2" w:rsidP="00B401D2">
      <w:pPr>
        <w:spacing w:after="0" w:line="240" w:lineRule="auto"/>
        <w:jc w:val="both"/>
        <w:rPr>
          <w:color w:val="auto"/>
          <w:lang w:val="bs-Latn-BA" w:eastAsia="bs-Latn-BA"/>
        </w:rPr>
      </w:pPr>
    </w:p>
    <w:p w14:paraId="642B4E96" w14:textId="77777777" w:rsidR="00B401D2" w:rsidRPr="00A00246" w:rsidRDefault="00B401D2" w:rsidP="00B401D2">
      <w:pPr>
        <w:pStyle w:val="ListParagraph"/>
        <w:numPr>
          <w:ilvl w:val="0"/>
          <w:numId w:val="731"/>
        </w:numPr>
        <w:spacing w:after="0" w:line="240" w:lineRule="auto"/>
        <w:contextualSpacing w:val="0"/>
        <w:jc w:val="both"/>
        <w:rPr>
          <w:color w:val="auto"/>
          <w:lang w:val="bs-Latn-BA" w:eastAsia="bs-Latn-BA"/>
        </w:rPr>
      </w:pPr>
      <w:r w:rsidRPr="00A00246">
        <w:rPr>
          <w:color w:val="auto"/>
          <w:lang w:val="bs-Latn-BA" w:eastAsia="bs-Latn-BA"/>
        </w:rPr>
        <w:t>U konkurentskom zahtjevu minimalni rok za dostavu ponuda je 15 dana od dana objave obavještenja o nabavci</w:t>
      </w:r>
    </w:p>
    <w:p w14:paraId="6C72AE73" w14:textId="77777777" w:rsidR="00B401D2" w:rsidRPr="00A00246" w:rsidRDefault="00B401D2" w:rsidP="00B401D2">
      <w:pPr>
        <w:spacing w:after="0" w:line="240" w:lineRule="auto"/>
        <w:jc w:val="both"/>
        <w:rPr>
          <w:color w:val="auto"/>
          <w:lang w:val="bs-Latn-BA" w:eastAsia="bs-Latn-BA"/>
        </w:rPr>
      </w:pPr>
    </w:p>
    <w:p w14:paraId="069B6971" w14:textId="77777777" w:rsidR="00B401D2" w:rsidRPr="00A00246" w:rsidRDefault="00B401D2" w:rsidP="00B401D2">
      <w:pPr>
        <w:pStyle w:val="ListParagraph"/>
        <w:numPr>
          <w:ilvl w:val="0"/>
          <w:numId w:val="731"/>
        </w:numPr>
        <w:spacing w:after="0" w:line="240" w:lineRule="auto"/>
        <w:contextualSpacing w:val="0"/>
        <w:jc w:val="both"/>
        <w:rPr>
          <w:color w:val="auto"/>
          <w:lang w:val="bs-Latn-BA" w:eastAsia="bs-Latn-BA"/>
        </w:rPr>
      </w:pPr>
      <w:r w:rsidRPr="00A00246">
        <w:rPr>
          <w:color w:val="auto"/>
          <w:lang w:val="bs-Latn-BA" w:eastAsia="bs-Latn-BA"/>
        </w:rPr>
        <w:t>U cilju smanjenja troškova i efikasnosti, uvažavajući da se radi o postupku nabavke ispod vrijednosnih razreda za primjenu direktiva o javnim nabavkama Evropske unije, u konkurentskom zahtjevu ugovorni organ nije obavezan primjeniti član 283. ovog zakona o traženju i dostavljanju dokaza od strane izabranog ponuđača o ispunjenosti kriterija za kvalitativni izbor privrednog subjekta, već se dovoljnim dokazom smatra izjava privrednog subjekta o ispunjenosti kriterija za kvalitativni izbor privrednog subjekta, s tim da ugovorni organ može u konkurentskom zahtjevu, u bilo kojem trenutku tokom postupka, ako je to ocijeno kao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1328CAAD" w14:textId="77777777" w:rsidR="00B401D2" w:rsidRPr="00A00246" w:rsidRDefault="00B401D2" w:rsidP="00B401D2">
      <w:pPr>
        <w:spacing w:after="0" w:line="240" w:lineRule="auto"/>
        <w:jc w:val="both"/>
        <w:rPr>
          <w:color w:val="auto"/>
          <w:lang w:val="bs-Latn-BA" w:eastAsia="bs-Latn-BA"/>
        </w:rPr>
      </w:pPr>
    </w:p>
    <w:p w14:paraId="1EF41249" w14:textId="77777777" w:rsidR="00B401D2" w:rsidRPr="00A00246" w:rsidRDefault="00B401D2" w:rsidP="00B401D2">
      <w:pPr>
        <w:pStyle w:val="ListParagraph"/>
        <w:numPr>
          <w:ilvl w:val="0"/>
          <w:numId w:val="731"/>
        </w:numPr>
        <w:spacing w:after="0" w:line="240" w:lineRule="auto"/>
        <w:contextualSpacing w:val="0"/>
        <w:jc w:val="both"/>
        <w:rPr>
          <w:color w:val="auto"/>
          <w:lang w:val="bs-Latn-BA" w:eastAsia="bs-Latn-BA"/>
        </w:rPr>
      </w:pPr>
      <w:r w:rsidRPr="00A00246">
        <w:rPr>
          <w:color w:val="auto"/>
          <w:lang w:val="bs-Latn-BA" w:eastAsia="bs-Latn-BA"/>
        </w:rPr>
        <w:t>Obzirom da se u konkurentskom zahtjevu dovoljnim dokazom ispunjenosti kriterija za kvalitativni izbor privrednog subjekta smatra izjava privrednog subjekta o ispunjenosti kriterija za kvalitativni izbor privrednog subjekta u konkurentskom zahtjevu se, iz razloga smanjenja troškova i efikasnosti, uvažavajući da se radi o postupku nabavke ispod vrijednosnih razreda za primjenu direktiva o javnim nabavkama Evropske unije, ne primjenjuje član 285. ovog zakona o dokazima za nepostojanje osnova za isključenje, član 286. ovog zakona o dokazima sposobnosti za obavljanje profesionalne djelatnosti, član 287. ovog zakona o dokazima ekonomske i finansijske sposobnosti i član 288. ovog zakona o dokazima tehničke i stručne sposobnosti</w:t>
      </w:r>
    </w:p>
    <w:p w14:paraId="146E4048" w14:textId="77777777" w:rsidR="00B401D2" w:rsidRPr="00A00246" w:rsidRDefault="00B401D2" w:rsidP="00B401D2">
      <w:pPr>
        <w:spacing w:after="0" w:line="240" w:lineRule="auto"/>
        <w:jc w:val="both"/>
        <w:rPr>
          <w:color w:val="auto"/>
          <w:lang w:val="bs-Latn-BA" w:eastAsia="bs-Latn-BA"/>
        </w:rPr>
      </w:pPr>
    </w:p>
    <w:p w14:paraId="64A4C1C0" w14:textId="77777777" w:rsidR="00B401D2" w:rsidRPr="00A00246" w:rsidRDefault="00B401D2" w:rsidP="00B401D2">
      <w:pPr>
        <w:pStyle w:val="ListParagraph"/>
        <w:numPr>
          <w:ilvl w:val="0"/>
          <w:numId w:val="729"/>
        </w:numPr>
        <w:spacing w:after="0" w:line="240" w:lineRule="auto"/>
        <w:contextualSpacing w:val="0"/>
        <w:jc w:val="both"/>
        <w:rPr>
          <w:color w:val="auto"/>
          <w:lang w:val="bs-Latn-BA"/>
        </w:rPr>
      </w:pPr>
      <w:r w:rsidRPr="00A00246">
        <w:rPr>
          <w:color w:val="auto"/>
          <w:lang w:val="bs-Latn-BA" w:eastAsia="bs-Latn-BA"/>
        </w:rPr>
        <w:t>U pogledu normiranja direktnog sporazuma vrijedi akcentirati:</w:t>
      </w:r>
    </w:p>
    <w:p w14:paraId="1FA9DA6A" w14:textId="77777777" w:rsidR="00B401D2" w:rsidRPr="00A00246" w:rsidRDefault="00B401D2" w:rsidP="00B401D2">
      <w:pPr>
        <w:spacing w:after="0" w:line="240" w:lineRule="auto"/>
        <w:jc w:val="both"/>
        <w:rPr>
          <w:bCs/>
          <w:color w:val="auto"/>
          <w:lang w:val="bs-Latn-BA" w:eastAsia="bs-Latn-BA"/>
        </w:rPr>
      </w:pPr>
    </w:p>
    <w:p w14:paraId="522CCB0E"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 xml:space="preserve">Postupak direktnog sporazuma se provodi putem informacionog sistema e-Nabavke uz primjenu člana 11. ovog zakona. Bliže odredbe o načinu </w:t>
      </w:r>
      <w:r w:rsidRPr="00A00246">
        <w:rPr>
          <w:color w:val="auto"/>
          <w:lang w:val="bs-Latn-BA" w:eastAsia="bs-Latn-BA"/>
        </w:rPr>
        <w:t>provođenja postupka direktnog sporazuma putem informacionog sistema e-Nabavke propisuje Agencija, pravilnikom</w:t>
      </w:r>
    </w:p>
    <w:p w14:paraId="1B76BAEB" w14:textId="77777777" w:rsidR="00B401D2" w:rsidRPr="00A00246" w:rsidRDefault="00B401D2" w:rsidP="00B401D2">
      <w:pPr>
        <w:pStyle w:val="ListParagraph"/>
        <w:spacing w:after="0" w:line="240" w:lineRule="auto"/>
        <w:jc w:val="both"/>
        <w:rPr>
          <w:bCs/>
          <w:color w:val="auto"/>
          <w:lang w:val="bs-Latn-BA" w:eastAsia="bs-Latn-BA"/>
        </w:rPr>
      </w:pPr>
    </w:p>
    <w:p w14:paraId="34ED9340"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U slučajevima u kojima okolnosti nabavke objektivno ne dozvoljavaju provođenje putem informacionog sistema e-Nabavke postupak direktnog sporazuma se može provesti izvan informacionog sistema e-Nabavke. Provođenje postupka izvan informacionog sistema e-Nabavke mora biti u pisanoj formi i konstatovano i obrazloženo putem službene zabilješke</w:t>
      </w:r>
    </w:p>
    <w:p w14:paraId="1936DBD7" w14:textId="77777777" w:rsidR="00B401D2" w:rsidRPr="00A00246" w:rsidRDefault="00B401D2" w:rsidP="00B401D2">
      <w:pPr>
        <w:pStyle w:val="ListParagraph"/>
        <w:rPr>
          <w:bCs/>
          <w:color w:val="auto"/>
          <w:lang w:val="bs-Latn-BA" w:eastAsia="bs-Latn-BA"/>
        </w:rPr>
      </w:pPr>
    </w:p>
    <w:p w14:paraId="689C758F"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U postupku direktnog sporazuma ugovorni organ traži prijedlog cijene ili ponudu od jednog ili više privrednih subjekata koji obavlјaju djelatnost koja je predmet nabavke</w:t>
      </w:r>
    </w:p>
    <w:p w14:paraId="5556E077" w14:textId="77777777" w:rsidR="00B401D2" w:rsidRPr="00A00246" w:rsidRDefault="00B401D2" w:rsidP="00B401D2">
      <w:pPr>
        <w:pStyle w:val="ListParagraph"/>
        <w:rPr>
          <w:bCs/>
          <w:color w:val="auto"/>
          <w:lang w:val="bs-Latn-BA" w:eastAsia="bs-Latn-BA"/>
        </w:rPr>
      </w:pPr>
    </w:p>
    <w:p w14:paraId="00EE1631"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Nakon što primi prijedlog cijene ili ponudu, ugovorni organ prihvata prijedlog cijene ili ponudu privrednog subjekta</w:t>
      </w:r>
    </w:p>
    <w:p w14:paraId="48D60AED" w14:textId="77777777" w:rsidR="00B401D2" w:rsidRPr="00A00246" w:rsidRDefault="00B401D2" w:rsidP="00B401D2">
      <w:pPr>
        <w:pStyle w:val="ListParagraph"/>
        <w:rPr>
          <w:bCs/>
          <w:color w:val="auto"/>
          <w:lang w:val="bs-Latn-BA" w:eastAsia="bs-Latn-BA"/>
        </w:rPr>
      </w:pPr>
    </w:p>
    <w:p w14:paraId="566DF79F"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U postupku direktnog sporazuma je dozvolјeno pregovaranje o cijeni ili ponudi</w:t>
      </w:r>
    </w:p>
    <w:p w14:paraId="53C165AD" w14:textId="77777777" w:rsidR="00B401D2" w:rsidRPr="00A00246" w:rsidRDefault="00B401D2" w:rsidP="00B401D2">
      <w:pPr>
        <w:pStyle w:val="ListParagraph"/>
        <w:rPr>
          <w:bCs/>
          <w:color w:val="auto"/>
          <w:lang w:val="bs-Latn-BA" w:eastAsia="bs-Latn-BA"/>
        </w:rPr>
      </w:pPr>
    </w:p>
    <w:p w14:paraId="3D6692A9"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Direktni sporazum se smatra zaklјučenim prilaganjem računa ili druge odgovarajuće dokumentacije</w:t>
      </w:r>
    </w:p>
    <w:p w14:paraId="23153E0E" w14:textId="77777777" w:rsidR="00B401D2" w:rsidRPr="00A00246" w:rsidRDefault="00B401D2" w:rsidP="00B401D2">
      <w:pPr>
        <w:pStyle w:val="ListParagraph"/>
        <w:rPr>
          <w:bCs/>
          <w:color w:val="auto"/>
          <w:lang w:val="bs-Latn-BA" w:eastAsia="bs-Latn-BA"/>
        </w:rPr>
      </w:pPr>
    </w:p>
    <w:p w14:paraId="00FA5EB4"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eastAsia="bs-Latn-BA"/>
        </w:rPr>
        <w:t>Zaključenje ugovora u direktnom sporazumu nije zabranjeno ako to ugovorni organ smatra adekvatnim za realizaciju direktnog sporazuma</w:t>
      </w:r>
    </w:p>
    <w:p w14:paraId="200FDB09" w14:textId="77777777" w:rsidR="00B401D2" w:rsidRPr="00A00246" w:rsidRDefault="00B401D2" w:rsidP="00B401D2">
      <w:pPr>
        <w:pStyle w:val="ListParagraph"/>
        <w:rPr>
          <w:bCs/>
          <w:color w:val="auto"/>
          <w:lang w:val="bs-Latn-BA"/>
        </w:rPr>
      </w:pPr>
    </w:p>
    <w:p w14:paraId="1B52B23A"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rPr>
        <w:t>U postupku direktnog sporazuma žalba nije dopuštena, s tim da s</w:t>
      </w:r>
      <w:r w:rsidRPr="00A00246">
        <w:rPr>
          <w:color w:val="auto"/>
          <w:lang w:val="bs-Latn-BA" w:eastAsia="bs-Latn-BA"/>
        </w:rPr>
        <w:t>vako lice koje je pretrpilo štetu zbog povreda ovog zakona u provođenju direktnog sporazuma ima mogućnost naknade štete pred nadležnim sudom prema općim propisima o naknadi štete</w:t>
      </w:r>
    </w:p>
    <w:p w14:paraId="4E8C24C3" w14:textId="77777777" w:rsidR="00B401D2" w:rsidRPr="00A00246" w:rsidRDefault="00B401D2" w:rsidP="00B401D2">
      <w:pPr>
        <w:pStyle w:val="ListParagraph"/>
        <w:rPr>
          <w:bCs/>
          <w:color w:val="auto"/>
          <w:lang w:val="bs-Latn-BA"/>
        </w:rPr>
      </w:pPr>
    </w:p>
    <w:p w14:paraId="716B2C2F" w14:textId="77777777" w:rsidR="00B401D2" w:rsidRPr="00A00246" w:rsidRDefault="00B401D2" w:rsidP="00B401D2">
      <w:pPr>
        <w:pStyle w:val="ListParagraph"/>
        <w:numPr>
          <w:ilvl w:val="0"/>
          <w:numId w:val="732"/>
        </w:numPr>
        <w:spacing w:after="0" w:line="240" w:lineRule="auto"/>
        <w:contextualSpacing w:val="0"/>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direktnog sporazuma u roku od </w:t>
      </w:r>
      <w:r w:rsidRPr="00A00246">
        <w:rPr>
          <w:bCs/>
          <w:color w:val="auto"/>
          <w:lang w:val="bs-Latn-BA" w:eastAsia="bs-Latn-BA"/>
        </w:rPr>
        <w:t>30 dana od dana izdavanja računa</w:t>
      </w:r>
    </w:p>
    <w:p w14:paraId="378AF96A" w14:textId="77777777" w:rsidR="00B401D2" w:rsidRPr="00A00246" w:rsidRDefault="00B401D2" w:rsidP="00B401D2">
      <w:pPr>
        <w:pStyle w:val="ListParagraph"/>
        <w:rPr>
          <w:bCs/>
          <w:color w:val="auto"/>
          <w:lang w:val="bs-Latn-BA" w:eastAsia="bs-Latn-BA"/>
        </w:rPr>
      </w:pPr>
    </w:p>
    <w:p w14:paraId="698F388A" w14:textId="77777777" w:rsidR="00B401D2" w:rsidRPr="00217BA9" w:rsidRDefault="00B401D2" w:rsidP="00B401D2">
      <w:pPr>
        <w:pStyle w:val="ListParagraph"/>
        <w:numPr>
          <w:ilvl w:val="0"/>
          <w:numId w:val="729"/>
        </w:numPr>
        <w:spacing w:after="0" w:line="240" w:lineRule="auto"/>
        <w:contextualSpacing w:val="0"/>
        <w:jc w:val="both"/>
        <w:rPr>
          <w:b/>
          <w:color w:val="auto"/>
          <w:lang w:val="bs-Latn-BA" w:eastAsia="bs-Latn-BA"/>
        </w:rPr>
      </w:pPr>
      <w:r w:rsidRPr="00217BA9">
        <w:rPr>
          <w:b/>
          <w:color w:val="auto"/>
          <w:lang w:val="bs-Latn-BA"/>
        </w:rPr>
        <w:t>Predviđeno je, a što je logično rješenje, za razliku od važećeg gdje je predlagač podzakonskog akta o nabavkama u oblasti odbrane i sigurnosti Agencija koja nema bilo kakvu stručnu materijalnu ekspertizu iz te oblasti, da p</w:t>
      </w:r>
      <w:r w:rsidRPr="00217BA9">
        <w:rPr>
          <w:b/>
          <w:color w:val="auto"/>
          <w:lang w:val="bs-Latn-BA" w:eastAsia="bs-Latn-BA"/>
        </w:rPr>
        <w:t xml:space="preserve">ravila, postupke i način provođenja nabavke, te </w:t>
      </w:r>
      <w:r w:rsidRPr="00217BA9">
        <w:rPr>
          <w:b/>
          <w:color w:val="auto"/>
          <w:lang w:val="bs-Latn-BA"/>
        </w:rPr>
        <w:t xml:space="preserve">ostala bitna pitanja u vezi s dodjelom ugovora </w:t>
      </w:r>
      <w:r w:rsidRPr="00217BA9">
        <w:rPr>
          <w:b/>
          <w:color w:val="auto"/>
          <w:lang w:val="bs-Latn-BA" w:eastAsia="bs-Latn-BA"/>
        </w:rPr>
        <w:t xml:space="preserve">u oblasti odbrane i sigurnosti za nabavku: </w:t>
      </w:r>
      <w:r w:rsidRPr="00217BA9">
        <w:rPr>
          <w:b/>
          <w:color w:val="auto"/>
          <w:lang w:val="bs-Latn-BA"/>
        </w:rPr>
        <w:t xml:space="preserve">vojne opreme, uključujući bilo koji njen dio, sastavnicu ili sklop; sigurnosno osjetljive opreme, uključujući bilo koji njen dio, sastavnicu ili sklop; radova, robe i usluga direktno povezanih s navedenom opremom za bilo koji i za sve elemente njenog životnog vijeka; radova i usluga za izričito vojne namjene; sigurnosno osjetljivih radova i sigurnosno osjetljivih usluga, </w:t>
      </w:r>
      <w:r w:rsidRPr="00217BA9">
        <w:rPr>
          <w:b/>
          <w:color w:val="auto"/>
          <w:lang w:val="bs-Latn-BA" w:eastAsia="bs-Latn-BA"/>
        </w:rPr>
        <w:t xml:space="preserve">propisuje, na zajednički prijedlog Ministarstva odbrane Bosne i Hercegovine i Ministarstva </w:t>
      </w:r>
      <w:r w:rsidRPr="00217BA9">
        <w:rPr>
          <w:b/>
          <w:color w:val="auto"/>
          <w:lang w:val="bs-Latn-BA" w:eastAsia="bs-Latn-BA"/>
        </w:rPr>
        <w:lastRenderedPageBreak/>
        <w:t>sigurnosti Bosne i Hercegovine i uz prethodnu saglasnost Direkcije za evropske integracije Vijeća ministara BIH i Agencije, Vijeće ministara BIH, pravilnikom</w:t>
      </w:r>
    </w:p>
    <w:p w14:paraId="3678E897" w14:textId="77777777" w:rsidR="00B401D2" w:rsidRPr="00A00246" w:rsidRDefault="00B401D2" w:rsidP="00B401D2">
      <w:pPr>
        <w:pStyle w:val="ListParagraph"/>
        <w:spacing w:after="0" w:line="240" w:lineRule="auto"/>
        <w:jc w:val="both"/>
        <w:rPr>
          <w:color w:val="auto"/>
          <w:lang w:val="bs-Latn-BA" w:eastAsia="bs-Latn-BA"/>
        </w:rPr>
      </w:pPr>
    </w:p>
    <w:p w14:paraId="577FB641" w14:textId="77777777" w:rsidR="00B401D2" w:rsidRPr="00217BA9" w:rsidRDefault="00B401D2" w:rsidP="00B401D2">
      <w:pPr>
        <w:pStyle w:val="ListParagraph"/>
        <w:numPr>
          <w:ilvl w:val="0"/>
          <w:numId w:val="729"/>
        </w:numPr>
        <w:spacing w:after="0" w:line="240" w:lineRule="auto"/>
        <w:contextualSpacing w:val="0"/>
        <w:jc w:val="both"/>
        <w:rPr>
          <w:b/>
          <w:color w:val="auto"/>
          <w:lang w:val="bs-Latn-BA" w:eastAsia="bs-Latn-BA"/>
        </w:rPr>
      </w:pPr>
      <w:r w:rsidRPr="00217BA9">
        <w:rPr>
          <w:b/>
          <w:color w:val="auto"/>
          <w:lang w:val="bs-Latn-BA"/>
        </w:rPr>
        <w:t>Predviđeno je da ugovori koje dodjeljuju diplomatsko-konzularna predstavništva i misije Bosne i Hercegovine, a čija je vrijednost manja od vrijednosnih razreda za postupke iz dijela Drugog i Trećeg ovog zakona, bit će uređeni posebnim pravilnikom koji donosi Vijeće ministara BiH, na prijedlog Ministarstva vanjskih poslova Bosne i Hercegovine i uz prethodnu saglasnost Agencije</w:t>
      </w:r>
    </w:p>
    <w:p w14:paraId="597FCDCE" w14:textId="77777777" w:rsidR="00B401D2" w:rsidRPr="00A00246" w:rsidRDefault="00B401D2" w:rsidP="00B401D2">
      <w:pPr>
        <w:pStyle w:val="ListParagraph"/>
        <w:rPr>
          <w:color w:val="auto"/>
          <w:lang w:val="bs-Latn-BA" w:eastAsia="bs-Latn-BA"/>
        </w:rPr>
      </w:pPr>
    </w:p>
    <w:p w14:paraId="17072AC9" w14:textId="77777777" w:rsidR="00B401D2" w:rsidRPr="00A00246" w:rsidRDefault="00B401D2" w:rsidP="00B401D2">
      <w:pPr>
        <w:pStyle w:val="ListParagraph"/>
        <w:numPr>
          <w:ilvl w:val="0"/>
          <w:numId w:val="729"/>
        </w:numPr>
        <w:spacing w:after="0" w:line="240" w:lineRule="auto"/>
        <w:contextualSpacing w:val="0"/>
        <w:jc w:val="both"/>
        <w:rPr>
          <w:color w:val="auto"/>
          <w:lang w:val="bs-Latn-BA" w:eastAsia="bs-Latn-BA"/>
        </w:rPr>
      </w:pPr>
      <w:r w:rsidRPr="002435D7">
        <w:rPr>
          <w:b/>
          <w:bCs/>
          <w:i/>
          <w:iCs/>
          <w:color w:val="auto"/>
          <w:lang w:val="bs-Latn-BA" w:eastAsia="bs-Latn-BA"/>
        </w:rPr>
        <w:t>Posebna pažnja je posvećena jasnom i preciznom normiranju pravne zaštite</w:t>
      </w:r>
      <w:r w:rsidRPr="00A00246">
        <w:rPr>
          <w:i/>
          <w:iCs/>
          <w:color w:val="auto"/>
          <w:lang w:val="bs-Latn-BA" w:eastAsia="bs-Latn-BA"/>
        </w:rPr>
        <w:t>. U tom smislu posebno vrijedi akcentirati sljedeće norme</w:t>
      </w:r>
      <w:r w:rsidRPr="00A00246">
        <w:rPr>
          <w:color w:val="auto"/>
          <w:lang w:val="bs-Latn-BA" w:eastAsia="bs-Latn-BA"/>
        </w:rPr>
        <w:t>:</w:t>
      </w:r>
    </w:p>
    <w:p w14:paraId="0901176C" w14:textId="77777777" w:rsidR="00B401D2" w:rsidRPr="00A00246" w:rsidRDefault="00B401D2" w:rsidP="00B401D2">
      <w:pPr>
        <w:spacing w:after="0" w:line="240" w:lineRule="auto"/>
        <w:jc w:val="both"/>
        <w:rPr>
          <w:bCs/>
          <w:color w:val="auto"/>
          <w:lang w:val="bs-Latn-BA"/>
        </w:rPr>
      </w:pPr>
    </w:p>
    <w:p w14:paraId="09EC38C5"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bCs/>
          <w:color w:val="auto"/>
          <w:lang w:val="bs-Latn-BA"/>
        </w:rPr>
        <w:t>URŽ ima poslovnik o radu URŽ-a koji se objavljuje u Službenom gasniku BIH, web stranici URŽ i javnom dijelu informacionog sistema e-Nabavke u roku od sedam dana od dana usvajanja</w:t>
      </w:r>
    </w:p>
    <w:p w14:paraId="464A8953" w14:textId="77777777" w:rsidR="00B401D2" w:rsidRPr="00A00246" w:rsidRDefault="00B401D2" w:rsidP="00B401D2">
      <w:pPr>
        <w:pStyle w:val="ListParagraph"/>
        <w:spacing w:after="0" w:line="240" w:lineRule="auto"/>
        <w:jc w:val="both"/>
        <w:rPr>
          <w:bCs/>
          <w:color w:val="auto"/>
          <w:lang w:val="bs-Latn-BA"/>
        </w:rPr>
      </w:pPr>
    </w:p>
    <w:p w14:paraId="348311FD"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bCs/>
          <w:color w:val="auto"/>
          <w:lang w:val="bs-Latn-BA"/>
        </w:rPr>
        <w:t>Članovi URŽ-a i svi zaposleni u URŽ-u dužni su u svom radu čuvati tajnost podataka u skladu sa zakonom</w:t>
      </w:r>
    </w:p>
    <w:p w14:paraId="2355F2C6" w14:textId="77777777" w:rsidR="00B401D2" w:rsidRPr="00A00246" w:rsidRDefault="00B401D2" w:rsidP="00B401D2">
      <w:pPr>
        <w:pStyle w:val="ListParagraph"/>
        <w:rPr>
          <w:color w:val="auto"/>
          <w:lang w:val="bs-Latn-BA"/>
        </w:rPr>
      </w:pPr>
    </w:p>
    <w:p w14:paraId="334F63EE"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color w:val="auto"/>
          <w:lang w:val="bs-Latn-BA"/>
        </w:rPr>
        <w:t>URŽ u žalbenom postupku odlučuje o zakonitosti postupaka, radnji, propuštanja radnji i odluka donesenih u postupcima javne nabavke te o zakonitosti ugovora o javnoj nabavci i okvirnih sporazuma sklopljenih bez provođenja postupaka javne nabavke. URŽ odlučuje i o drugim zahtjevima koje su u žalbenim postupcima ovlaštene postaviti stranke</w:t>
      </w:r>
    </w:p>
    <w:p w14:paraId="07B97EAD" w14:textId="77777777" w:rsidR="00B401D2" w:rsidRPr="00A00246" w:rsidRDefault="00B401D2" w:rsidP="00B401D2">
      <w:pPr>
        <w:pStyle w:val="ListParagraph"/>
        <w:rPr>
          <w:color w:val="auto"/>
          <w:lang w:val="bs-Latn-BA"/>
        </w:rPr>
      </w:pPr>
    </w:p>
    <w:p w14:paraId="723D64D2"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color w:val="auto"/>
          <w:lang w:val="bs-Latn-BA"/>
        </w:rPr>
        <w:t xml:space="preserve">URŽ pokreće prekršajni postupak za prekršaje propisane ovim zakonom </w:t>
      </w:r>
    </w:p>
    <w:p w14:paraId="3851D269" w14:textId="77777777" w:rsidR="00B401D2" w:rsidRPr="00A00246" w:rsidRDefault="00B401D2" w:rsidP="00B401D2">
      <w:pPr>
        <w:pStyle w:val="ListParagraph"/>
        <w:rPr>
          <w:color w:val="auto"/>
          <w:lang w:val="bs-Latn-BA"/>
        </w:rPr>
      </w:pPr>
    </w:p>
    <w:p w14:paraId="3601E561"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color w:val="auto"/>
          <w:lang w:val="bs-Latn-BA"/>
        </w:rPr>
        <w:t>U postupcima javne nabavke u kojima je URŽ ugovorni organ nije dopuštena žalba, već se može pokrenuti upravni spor pred Sudom Bosne i Hercegovine. Tužba ima suspenzivno dejstvo u onim slučajevima u kojima žalba u skladu sa ovim zakonom sprječava nastavak postupka javne nabavke ili nastanak ugovora o javnoj nabavci, odnosno okvirnog sporazuma</w:t>
      </w:r>
    </w:p>
    <w:p w14:paraId="01C98EE9" w14:textId="77777777" w:rsidR="00B401D2" w:rsidRPr="00A00246" w:rsidRDefault="00B401D2" w:rsidP="00B401D2">
      <w:pPr>
        <w:pStyle w:val="ListParagraph"/>
        <w:rPr>
          <w:color w:val="auto"/>
          <w:lang w:val="bs-Latn-BA"/>
        </w:rPr>
      </w:pPr>
    </w:p>
    <w:p w14:paraId="2C7C3DDD"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color w:val="auto"/>
          <w:lang w:val="bs-Latn-BA"/>
        </w:rPr>
        <w:t>Zabranjen je svaki pokušaj uticaja, kao i uticaj na donošenje odluka URŽ</w:t>
      </w:r>
    </w:p>
    <w:p w14:paraId="355E0A20" w14:textId="77777777" w:rsidR="00B401D2" w:rsidRPr="00A00246" w:rsidRDefault="00B401D2" w:rsidP="00B401D2">
      <w:pPr>
        <w:pStyle w:val="ListParagraph"/>
        <w:rPr>
          <w:color w:val="auto"/>
          <w:lang w:val="bs-Latn-BA"/>
        </w:rPr>
      </w:pPr>
    </w:p>
    <w:p w14:paraId="73B73900"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color w:val="auto"/>
          <w:lang w:val="bs-Latn-BA"/>
        </w:rPr>
        <w:t>Zabranjena je svaka upotreba javnih ovlaštenja, sredstava javnog saopštavanja, kao i javno istupanje radi uticaja na tok postupka i donošenje odluka URŽ</w:t>
      </w:r>
    </w:p>
    <w:p w14:paraId="5712AADC" w14:textId="77777777" w:rsidR="00B401D2" w:rsidRPr="00A00246" w:rsidRDefault="00B401D2" w:rsidP="00B401D2">
      <w:pPr>
        <w:pStyle w:val="ListParagraph"/>
        <w:rPr>
          <w:bCs/>
          <w:color w:val="auto"/>
          <w:lang w:val="bs-Latn-BA"/>
        </w:rPr>
      </w:pPr>
    </w:p>
    <w:p w14:paraId="0231AF7D" w14:textId="77777777" w:rsidR="00B401D2" w:rsidRPr="00A00246" w:rsidRDefault="00B401D2" w:rsidP="00B401D2">
      <w:pPr>
        <w:pStyle w:val="ListParagraph"/>
        <w:numPr>
          <w:ilvl w:val="0"/>
          <w:numId w:val="733"/>
        </w:numPr>
        <w:spacing w:after="0" w:line="240" w:lineRule="auto"/>
        <w:contextualSpacing w:val="0"/>
        <w:jc w:val="both"/>
        <w:rPr>
          <w:bCs/>
          <w:color w:val="auto"/>
          <w:lang w:val="bs-Latn-BA"/>
        </w:rPr>
      </w:pPr>
      <w:r w:rsidRPr="00A00246">
        <w:rPr>
          <w:bCs/>
          <w:color w:val="auto"/>
          <w:lang w:val="bs-Latn-BA"/>
        </w:rPr>
        <w:t>Po uzoru na Sloveniju u slučaju prijevremenog razrješenja jednog od članova URŽ-a, novi član URŽ-a imenuje se za cijeli mandat</w:t>
      </w:r>
    </w:p>
    <w:p w14:paraId="472601A9" w14:textId="77777777" w:rsidR="00B401D2" w:rsidRPr="00A00246" w:rsidRDefault="00B401D2" w:rsidP="00B401D2">
      <w:pPr>
        <w:pStyle w:val="ListParagraph"/>
        <w:rPr>
          <w:color w:val="auto"/>
          <w:lang w:val="bs-Latn-BA"/>
        </w:rPr>
      </w:pPr>
    </w:p>
    <w:p w14:paraId="181A9388" w14:textId="77777777" w:rsidR="00B401D2" w:rsidRPr="00A00246" w:rsidRDefault="00B401D2" w:rsidP="00B401D2">
      <w:pPr>
        <w:pStyle w:val="ListParagraph"/>
        <w:numPr>
          <w:ilvl w:val="0"/>
          <w:numId w:val="733"/>
        </w:numPr>
        <w:spacing w:after="0" w:line="240" w:lineRule="auto"/>
        <w:contextualSpacing w:val="0"/>
        <w:jc w:val="both"/>
        <w:rPr>
          <w:color w:val="auto"/>
          <w:lang w:val="bs-Latn-BA"/>
        </w:rPr>
      </w:pPr>
      <w:r w:rsidRPr="00A00246">
        <w:rPr>
          <w:color w:val="auto"/>
          <w:lang w:val="bs-Latn-BA"/>
        </w:rPr>
        <w:t>Po uzoru na Sloveniju č</w:t>
      </w:r>
      <w:r w:rsidRPr="00A00246">
        <w:rPr>
          <w:bCs/>
          <w:color w:val="auto"/>
          <w:lang w:val="bs-Latn-BA"/>
        </w:rPr>
        <w:t>lanom URŽ može biti imenovano lice koje ispunjava sljedeće opšte uslove:</w:t>
      </w:r>
    </w:p>
    <w:p w14:paraId="4E9A786F" w14:textId="77777777" w:rsidR="00B401D2" w:rsidRPr="00A00246" w:rsidRDefault="00B401D2" w:rsidP="00B401D2">
      <w:pPr>
        <w:pStyle w:val="ListParagraph"/>
        <w:spacing w:after="0" w:line="240" w:lineRule="auto"/>
        <w:jc w:val="both"/>
        <w:rPr>
          <w:bCs/>
          <w:color w:val="auto"/>
          <w:lang w:val="bs-Latn-BA"/>
        </w:rPr>
      </w:pPr>
    </w:p>
    <w:p w14:paraId="170B24BA"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ima državljanstvo Bosne i Hercegovine i aktivno poznaje jedan od jezika u službenoj upotrebi u Bosni i Hercegovini;</w:t>
      </w:r>
    </w:p>
    <w:p w14:paraId="218CA45A"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lastRenderedPageBreak/>
        <w:t>ima radnu i opštu zdravstvenu sposobnost;</w:t>
      </w:r>
    </w:p>
    <w:p w14:paraId="2B89CDB0"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navršilo je 35 godina života;</w:t>
      </w:r>
    </w:p>
    <w:p w14:paraId="60A4AD3B"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nije pravosnažno optuženo ili osuđeno za krivično djelo;</w:t>
      </w:r>
    </w:p>
    <w:p w14:paraId="28969789"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nije mu pravosnažno izrečena sankcija za prekršaj iz ovog zakona;</w:t>
      </w:r>
    </w:p>
    <w:p w14:paraId="34403A36"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u posljednje tri godine prije objave javnog konkursa nije bio član organa političke stranke;</w:t>
      </w:r>
    </w:p>
    <w:p w14:paraId="1F06027C"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ne smije obavljati privrednu, profesionalnu ili drugu djelatnost, imati ili učestvovati u vlasništvu privrednog subjekta, biti član uprave, član nadzornog odbora i drugih organa nekog privrednog subjekta;</w:t>
      </w:r>
    </w:p>
    <w:p w14:paraId="449A12DB" w14:textId="77777777" w:rsidR="00B401D2" w:rsidRPr="00A00246" w:rsidRDefault="00B401D2" w:rsidP="00B401D2">
      <w:pPr>
        <w:pStyle w:val="ListParagraph"/>
        <w:numPr>
          <w:ilvl w:val="0"/>
          <w:numId w:val="734"/>
        </w:numPr>
        <w:spacing w:after="0" w:line="240" w:lineRule="auto"/>
        <w:contextualSpacing w:val="0"/>
        <w:jc w:val="both"/>
        <w:rPr>
          <w:bCs/>
          <w:color w:val="auto"/>
          <w:lang w:val="bs-Latn-BA"/>
        </w:rPr>
      </w:pPr>
      <w:r w:rsidRPr="00A00246">
        <w:rPr>
          <w:bCs/>
          <w:color w:val="auto"/>
          <w:lang w:val="bs-Latn-BA"/>
        </w:rPr>
        <w:t>ne smije biti član ili učestvovati u bilo kojem obliku interesnog udruženja koje bi moglo dovesti do sukoba interesa</w:t>
      </w:r>
    </w:p>
    <w:p w14:paraId="65D24428" w14:textId="77777777" w:rsidR="00B401D2" w:rsidRPr="00A00246" w:rsidRDefault="00B401D2" w:rsidP="00B401D2">
      <w:pPr>
        <w:spacing w:after="0" w:line="240" w:lineRule="auto"/>
        <w:jc w:val="both"/>
        <w:rPr>
          <w:bCs/>
          <w:color w:val="auto"/>
          <w:lang w:val="bs-Latn-BA"/>
        </w:rPr>
      </w:pPr>
    </w:p>
    <w:p w14:paraId="4E8DA240" w14:textId="77777777" w:rsidR="00B401D2" w:rsidRPr="00A00246" w:rsidRDefault="00B401D2" w:rsidP="00B401D2">
      <w:pPr>
        <w:pStyle w:val="ListParagraph"/>
        <w:numPr>
          <w:ilvl w:val="0"/>
          <w:numId w:val="735"/>
        </w:numPr>
        <w:spacing w:after="0" w:line="240" w:lineRule="auto"/>
        <w:contextualSpacing w:val="0"/>
        <w:jc w:val="both"/>
        <w:rPr>
          <w:bCs/>
          <w:color w:val="auto"/>
          <w:lang w:val="bs-Latn-BA"/>
        </w:rPr>
      </w:pPr>
      <w:r w:rsidRPr="00A00246">
        <w:rPr>
          <w:bCs/>
          <w:color w:val="auto"/>
          <w:lang w:val="bs-Latn-BA"/>
        </w:rPr>
        <w:t>Po uzoru na Sloveniju članovi URŽ-a moraju imati najmanje sedam godina radnog iskustva u oblasti javnih nabavki</w:t>
      </w:r>
    </w:p>
    <w:p w14:paraId="2A96446C" w14:textId="77777777" w:rsidR="00B401D2" w:rsidRPr="00A00246" w:rsidRDefault="00B401D2" w:rsidP="00B401D2">
      <w:pPr>
        <w:pStyle w:val="ListParagraph"/>
        <w:spacing w:after="0" w:line="240" w:lineRule="auto"/>
        <w:jc w:val="both"/>
        <w:rPr>
          <w:bCs/>
          <w:color w:val="auto"/>
          <w:lang w:val="bs-Latn-BA"/>
        </w:rPr>
      </w:pPr>
    </w:p>
    <w:p w14:paraId="61CBAE89" w14:textId="77777777" w:rsidR="00B401D2" w:rsidRPr="00A00246" w:rsidRDefault="00B401D2" w:rsidP="00B401D2">
      <w:pPr>
        <w:pStyle w:val="ListParagraph"/>
        <w:numPr>
          <w:ilvl w:val="0"/>
          <w:numId w:val="735"/>
        </w:numPr>
        <w:spacing w:after="0" w:line="240" w:lineRule="auto"/>
        <w:contextualSpacing w:val="0"/>
        <w:jc w:val="both"/>
        <w:rPr>
          <w:bCs/>
          <w:color w:val="auto"/>
          <w:lang w:val="bs-Latn-BA"/>
        </w:rPr>
      </w:pPr>
      <w:r w:rsidRPr="00A00246">
        <w:rPr>
          <w:bCs/>
          <w:color w:val="auto"/>
          <w:lang w:val="bs-Latn-BA"/>
        </w:rPr>
        <w:t>URŽ vodi evidenciju potencijalnog sukoba interesa, koja obuhvata podatke o slučajevima u kojima je došlo do (potencijalnog) sukoba interesa, ime i prezime člana ili drugog lica URŽ, broj i datum odluke o izuzeću sa razlozima za izuzeće ili razlozima za neizuzeće, ako nije bila donesena odluka o izuzeću</w:t>
      </w:r>
    </w:p>
    <w:p w14:paraId="5DF3ACA9" w14:textId="77777777" w:rsidR="00B401D2" w:rsidRPr="00A00246" w:rsidRDefault="00B401D2" w:rsidP="00B401D2">
      <w:pPr>
        <w:pStyle w:val="ListParagraph"/>
        <w:rPr>
          <w:color w:val="auto"/>
          <w:lang w:val="bs-Latn-BA"/>
        </w:rPr>
      </w:pPr>
    </w:p>
    <w:p w14:paraId="6833C900" w14:textId="77777777" w:rsidR="00B401D2" w:rsidRPr="00A00246" w:rsidRDefault="00B401D2" w:rsidP="00B401D2">
      <w:pPr>
        <w:pStyle w:val="ListParagraph"/>
        <w:numPr>
          <w:ilvl w:val="0"/>
          <w:numId w:val="735"/>
        </w:numPr>
        <w:spacing w:after="0" w:line="240" w:lineRule="auto"/>
        <w:contextualSpacing w:val="0"/>
        <w:jc w:val="both"/>
        <w:rPr>
          <w:bCs/>
          <w:color w:val="auto"/>
          <w:lang w:val="bs-Latn-BA"/>
        </w:rPr>
      </w:pPr>
      <w:r w:rsidRPr="00A00246">
        <w:rPr>
          <w:color w:val="auto"/>
          <w:lang w:val="bs-Latn-BA"/>
        </w:rPr>
        <w:t>Način odlučivanja URŽ-a:</w:t>
      </w:r>
    </w:p>
    <w:p w14:paraId="25B2FDA3" w14:textId="77777777" w:rsidR="00B401D2" w:rsidRPr="00A00246" w:rsidRDefault="00B401D2" w:rsidP="00B401D2">
      <w:pPr>
        <w:spacing w:after="0" w:line="240" w:lineRule="auto"/>
        <w:jc w:val="both"/>
        <w:rPr>
          <w:bCs/>
          <w:color w:val="auto"/>
          <w:lang w:val="bs-Latn-BA"/>
        </w:rPr>
      </w:pPr>
    </w:p>
    <w:p w14:paraId="5EB91A9F"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 xml:space="preserve">URŽ u postupcima po žalbi odlučuje u vijećima sastavljenim od predsjednika vijeća i dva člana vijeća. Predsjednik vijeća je obavezno član URŽ koji ima univerzitetsko obrazovanje pravnog smjera. </w:t>
      </w:r>
    </w:p>
    <w:p w14:paraId="7E3F3FBE"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Sastav vijeća za odlučivanje po žalbi utvrđuje predsjedavajući URŽ-a posebnim rješenjem. Predsjedavajući URŽ-a može predsjedavati vijećem za odlučivanje po žalbi. Predmeti se dodjeljuju predsjedavajućem i članovima URŽ prema redoslijedu zaprimanja predmeta, uzimajući u obzir abecedni red početnih slova prezimena predsjedavajućeg i članova URŽ. Abecedni red se uzima u obzir i pri određivanju uloge predsjedavajućeg i člana URŽ. Bez obzira na navedeno, pojedini predmet se dodjeljuje na razmatranje istim članovima URŽ koji su već odlučivali o pravnim sredstvima prethodno izjavljenim u vezi s istim postupkom dodjele javne nabavke ili u slučaju kada je u istom postupku javne nabavke izjavljeno više žalbi.</w:t>
      </w:r>
    </w:p>
    <w:p w14:paraId="5B7D5123"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U složenim slučajevima i slučajevima kada je vrijednost javne nabavke jednaka ili veća od vrijednosnih razreda iz člana 29. st. (2) i (3) ovog ovog zakona (vrijednosni razredi za primjenu postupaka iz dijela Drugog i Trećeg ovog zakona)  žalba se rješava na općoj sjednici URŽ.</w:t>
      </w:r>
    </w:p>
    <w:p w14:paraId="719E81F4"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 xml:space="preserve">Odluke po žalbama na sjednicama vijeća donose se većinom glasova članova vijeća, a članovi ne mogu biti suzdržani od glasanja. </w:t>
      </w:r>
    </w:p>
    <w:p w14:paraId="68EC7077"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 xml:space="preserve">Odluke po žalbama na općoj sjednici URŽ donose se </w:t>
      </w:r>
      <w:r w:rsidRPr="00A00246">
        <w:rPr>
          <w:color w:val="auto"/>
          <w:lang w:val="bs-Latn-BA" w:eastAsia="bs-Latn-BA"/>
        </w:rPr>
        <w:t>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 Članovi URŽ su obavezni prisustvovati općoj sjednici i ne mogu biti suzdržani od glasanja.</w:t>
      </w:r>
    </w:p>
    <w:p w14:paraId="51A364C3"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 xml:space="preserve">Ako postoji više žalbi, koje se odnose na isti postupak javne nabavke, predsjedavajući URŽ-a može donijeti zaključak o spajanju postupaka, bez utvrđivanja postojanja bilo </w:t>
      </w:r>
      <w:r w:rsidRPr="00A00246">
        <w:rPr>
          <w:bCs/>
          <w:color w:val="auto"/>
          <w:lang w:val="bs-Latn-BA"/>
        </w:rPr>
        <w:lastRenderedPageBreak/>
        <w:t>kakvih drugih uslova za spajanje postupaka. U tom slučaju donosi se jedno rješenje po žalbama u tom postupku javne nabavke. Rokovi se računaju od datuma prijema posljednje žalbe.</w:t>
      </w:r>
    </w:p>
    <w:p w14:paraId="045D7D63"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Protiv ovog zaključka nije dopušteno izjaviti pravni lijek u skladu s ovim zakonom.</w:t>
      </w:r>
    </w:p>
    <w:p w14:paraId="119FEBB3"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Vijeća održavaju usmenu raspravu u skladu sa odredbama ovog zakona i poslovnika o radu URŽ-a.</w:t>
      </w:r>
    </w:p>
    <w:p w14:paraId="3F21F65D"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Na sjednicu vijeća mogu biti pozvani stručnjaci iz pojedinog pravnog ili drugog stručnog područja.</w:t>
      </w:r>
    </w:p>
    <w:p w14:paraId="14F51A71"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URŽ može tokom postupka po žalbi zatražiti od nadležnih organa tumačenje pojedinih odredbi zakona i drugih propisa iz njihove nadležnosti, a koja su od značaja za odlučivanje u konkretnom slučaju.</w:t>
      </w:r>
    </w:p>
    <w:p w14:paraId="1A040D90" w14:textId="77777777" w:rsidR="00B401D2" w:rsidRPr="00A00246" w:rsidRDefault="00B401D2" w:rsidP="00B401D2">
      <w:pPr>
        <w:pStyle w:val="ListParagraph"/>
        <w:numPr>
          <w:ilvl w:val="0"/>
          <w:numId w:val="736"/>
        </w:numPr>
        <w:spacing w:after="0" w:line="240" w:lineRule="auto"/>
        <w:contextualSpacing w:val="0"/>
        <w:jc w:val="both"/>
        <w:rPr>
          <w:bCs/>
          <w:color w:val="auto"/>
          <w:lang w:val="bs-Latn-BA"/>
        </w:rPr>
      </w:pPr>
      <w:r w:rsidRPr="00A00246">
        <w:rPr>
          <w:bCs/>
          <w:color w:val="auto"/>
          <w:lang w:val="bs-Latn-BA"/>
        </w:rPr>
        <w:t>Uvodni dio odluke obavezno sadrži i navod o imenima i prezimenima članova vijeća URŽ koje je donijelo odluku, odnosno navod da je odluka donesena na općoj sjednici URŽ sa imenima i prezimenima svih članova URŽ</w:t>
      </w:r>
    </w:p>
    <w:p w14:paraId="2888FCBE" w14:textId="77777777" w:rsidR="00B401D2" w:rsidRPr="00A00246" w:rsidRDefault="00B401D2" w:rsidP="00B401D2">
      <w:pPr>
        <w:pStyle w:val="ListParagraph"/>
        <w:spacing w:after="0" w:line="240" w:lineRule="auto"/>
        <w:jc w:val="both"/>
        <w:rPr>
          <w:bCs/>
          <w:color w:val="auto"/>
          <w:lang w:val="bs-Latn-BA"/>
        </w:rPr>
      </w:pPr>
    </w:p>
    <w:p w14:paraId="2A54DE0A" w14:textId="77777777" w:rsidR="00B401D2" w:rsidRPr="00A00246" w:rsidRDefault="00B401D2" w:rsidP="00B401D2">
      <w:pPr>
        <w:pStyle w:val="ListParagraph"/>
        <w:numPr>
          <w:ilvl w:val="0"/>
          <w:numId w:val="737"/>
        </w:numPr>
        <w:spacing w:after="0" w:line="240" w:lineRule="auto"/>
        <w:contextualSpacing w:val="0"/>
        <w:jc w:val="both"/>
        <w:rPr>
          <w:bCs/>
          <w:color w:val="auto"/>
          <w:lang w:val="bs-Latn-BA"/>
        </w:rPr>
      </w:pPr>
      <w:r w:rsidRPr="00A00246">
        <w:rPr>
          <w:color w:val="auto"/>
          <w:lang w:val="bs-Latn-BA"/>
        </w:rPr>
        <w:t>Javna objava odluka po žalbama:</w:t>
      </w:r>
    </w:p>
    <w:p w14:paraId="14D6F762" w14:textId="77777777" w:rsidR="00B401D2" w:rsidRPr="00A00246" w:rsidRDefault="00B401D2" w:rsidP="00B401D2">
      <w:pPr>
        <w:spacing w:after="0" w:line="240" w:lineRule="auto"/>
        <w:jc w:val="both"/>
        <w:rPr>
          <w:bCs/>
          <w:color w:val="auto"/>
          <w:lang w:val="bs-Latn-BA"/>
        </w:rPr>
      </w:pPr>
    </w:p>
    <w:p w14:paraId="15DD2499" w14:textId="77777777" w:rsidR="00B401D2" w:rsidRPr="00A00246" w:rsidRDefault="00B401D2" w:rsidP="00B401D2">
      <w:pPr>
        <w:pStyle w:val="ListParagraph"/>
        <w:numPr>
          <w:ilvl w:val="0"/>
          <w:numId w:val="738"/>
        </w:numPr>
        <w:spacing w:after="0" w:line="240" w:lineRule="auto"/>
        <w:contextualSpacing w:val="0"/>
        <w:jc w:val="both"/>
        <w:rPr>
          <w:bCs/>
          <w:color w:val="auto"/>
          <w:lang w:val="bs-Latn-BA"/>
        </w:rPr>
      </w:pPr>
      <w:r w:rsidRPr="00A00246">
        <w:rPr>
          <w:bCs/>
          <w:color w:val="auto"/>
          <w:lang w:val="bs-Latn-BA"/>
        </w:rPr>
        <w:t>Svoje odluke i odluke ugovornih organa po žalbama, te presude Suda Bosne i Hercegovine po istima, URŽ je obavezan redovono objavljivati na javnom dijelu informacionog sistema e-Nabavke na način koji omogućava naprednu pretragu istih i jednostavno informisanje javnosti.</w:t>
      </w:r>
    </w:p>
    <w:p w14:paraId="5FD1CBAF" w14:textId="77777777" w:rsidR="00B401D2" w:rsidRPr="00A00246" w:rsidRDefault="00B401D2" w:rsidP="00B401D2">
      <w:pPr>
        <w:pStyle w:val="ListParagraph"/>
        <w:numPr>
          <w:ilvl w:val="0"/>
          <w:numId w:val="738"/>
        </w:numPr>
        <w:spacing w:after="0" w:line="240" w:lineRule="auto"/>
        <w:contextualSpacing w:val="0"/>
        <w:jc w:val="both"/>
        <w:rPr>
          <w:bCs/>
          <w:color w:val="auto"/>
          <w:lang w:val="bs-Latn-BA"/>
        </w:rPr>
      </w:pPr>
      <w:r w:rsidRPr="00A00246">
        <w:rPr>
          <w:bCs/>
          <w:color w:val="auto"/>
          <w:lang w:val="bs-Latn-BA"/>
        </w:rPr>
        <w:t>Niti jedna odluka i presuda ne smije ostati neobjavljena.</w:t>
      </w:r>
    </w:p>
    <w:p w14:paraId="0E7FEB11" w14:textId="77777777" w:rsidR="00B401D2" w:rsidRPr="00A00246" w:rsidRDefault="00B401D2" w:rsidP="00B401D2">
      <w:pPr>
        <w:pStyle w:val="ListParagraph"/>
        <w:numPr>
          <w:ilvl w:val="0"/>
          <w:numId w:val="738"/>
        </w:numPr>
        <w:spacing w:after="0" w:line="240" w:lineRule="auto"/>
        <w:contextualSpacing w:val="0"/>
        <w:jc w:val="both"/>
        <w:rPr>
          <w:bCs/>
          <w:color w:val="auto"/>
          <w:lang w:val="bs-Latn-BA"/>
        </w:rPr>
      </w:pPr>
      <w:r w:rsidRPr="00A00246">
        <w:rPr>
          <w:bCs/>
          <w:color w:val="auto"/>
          <w:lang w:val="bs-Latn-BA"/>
        </w:rPr>
        <w:t>Neobjavljivanje odluka i presuda povlači odgovornost članova vijeća URŽ koje je donijelo odluku ili svih članova URŽ ukoliko je odluka donesena na općoj sjednici, odnosno ako se radi o odluci ugovornog organa po žalbi ili presudi Suda Bosne i Hercegovine</w:t>
      </w:r>
    </w:p>
    <w:p w14:paraId="5C69B3A1" w14:textId="77777777" w:rsidR="00B401D2" w:rsidRPr="00A00246" w:rsidRDefault="00B401D2" w:rsidP="00B401D2">
      <w:pPr>
        <w:pStyle w:val="ListParagraph"/>
        <w:spacing w:after="0" w:line="240" w:lineRule="auto"/>
        <w:jc w:val="both"/>
        <w:rPr>
          <w:bCs/>
          <w:color w:val="auto"/>
          <w:lang w:val="bs-Latn-BA"/>
        </w:rPr>
      </w:pPr>
    </w:p>
    <w:p w14:paraId="5E1D1A21" w14:textId="77777777" w:rsidR="00B401D2" w:rsidRPr="00A00246" w:rsidRDefault="00B401D2" w:rsidP="00B401D2">
      <w:pPr>
        <w:pStyle w:val="ListParagraph"/>
        <w:numPr>
          <w:ilvl w:val="0"/>
          <w:numId w:val="737"/>
        </w:numPr>
        <w:spacing w:after="0" w:line="240" w:lineRule="auto"/>
        <w:contextualSpacing w:val="0"/>
        <w:jc w:val="both"/>
        <w:rPr>
          <w:bCs/>
          <w:color w:val="auto"/>
          <w:lang w:val="bs-Latn-BA"/>
        </w:rPr>
      </w:pPr>
      <w:r w:rsidRPr="002435D7">
        <w:rPr>
          <w:b/>
          <w:bCs/>
          <w:color w:val="auto"/>
          <w:lang w:val="bs-Latn-BA"/>
        </w:rPr>
        <w:t>Opća sjednica URŽ</w:t>
      </w:r>
      <w:r w:rsidRPr="00A00246">
        <w:rPr>
          <w:color w:val="auto"/>
          <w:lang w:val="bs-Latn-BA"/>
        </w:rPr>
        <w:t>:</w:t>
      </w:r>
    </w:p>
    <w:p w14:paraId="1D803A62" w14:textId="77777777" w:rsidR="00B401D2" w:rsidRPr="00A00246" w:rsidRDefault="00B401D2" w:rsidP="00B401D2">
      <w:pPr>
        <w:spacing w:after="0" w:line="240" w:lineRule="auto"/>
        <w:jc w:val="both"/>
        <w:rPr>
          <w:bCs/>
          <w:color w:val="auto"/>
          <w:lang w:val="bs-Latn-BA"/>
        </w:rPr>
      </w:pPr>
    </w:p>
    <w:p w14:paraId="5B4C85A3" w14:textId="77777777" w:rsidR="00B401D2" w:rsidRPr="00A00246" w:rsidRDefault="00B401D2" w:rsidP="00B401D2">
      <w:pPr>
        <w:pStyle w:val="ListParagraph"/>
        <w:numPr>
          <w:ilvl w:val="0"/>
          <w:numId w:val="739"/>
        </w:numPr>
        <w:spacing w:after="0" w:line="240" w:lineRule="auto"/>
        <w:contextualSpacing w:val="0"/>
        <w:jc w:val="both"/>
        <w:rPr>
          <w:bCs/>
          <w:color w:val="auto"/>
          <w:lang w:val="bs-Latn-BA"/>
        </w:rPr>
      </w:pPr>
      <w:r w:rsidRPr="00A00246">
        <w:rPr>
          <w:bCs/>
          <w:color w:val="auto"/>
          <w:lang w:val="bs-Latn-BA"/>
        </w:rPr>
        <w:t xml:space="preserve">Opću sjednica URŽ-a, u čijem je sastavu svih 17 članova,  saziva predsjedavajući URŽ-a, koji joj i predsjedava. </w:t>
      </w:r>
    </w:p>
    <w:p w14:paraId="21AF955C" w14:textId="77777777" w:rsidR="00B401D2" w:rsidRPr="00A00246" w:rsidRDefault="00B401D2" w:rsidP="00B401D2">
      <w:pPr>
        <w:pStyle w:val="ListParagraph"/>
        <w:numPr>
          <w:ilvl w:val="0"/>
          <w:numId w:val="739"/>
        </w:numPr>
        <w:spacing w:after="0" w:line="240" w:lineRule="auto"/>
        <w:contextualSpacing w:val="0"/>
        <w:jc w:val="both"/>
        <w:rPr>
          <w:bCs/>
          <w:color w:val="auto"/>
          <w:lang w:val="bs-Latn-BA"/>
        </w:rPr>
      </w:pPr>
      <w:r w:rsidRPr="00A00246">
        <w:rPr>
          <w:bCs/>
          <w:color w:val="auto"/>
          <w:lang w:val="bs-Latn-BA"/>
        </w:rPr>
        <w:t>Predsjedavajući URŽ je dužan sazvati opću sjednicu i na zahtjev najmanje tri člana URŽ.</w:t>
      </w:r>
    </w:p>
    <w:p w14:paraId="6801A769" w14:textId="77777777" w:rsidR="00B401D2" w:rsidRPr="00A00246" w:rsidRDefault="00B401D2" w:rsidP="00B401D2">
      <w:pPr>
        <w:pStyle w:val="ListParagraph"/>
        <w:numPr>
          <w:ilvl w:val="0"/>
          <w:numId w:val="739"/>
        </w:numPr>
        <w:spacing w:after="0" w:line="240" w:lineRule="auto"/>
        <w:contextualSpacing w:val="0"/>
        <w:jc w:val="both"/>
        <w:rPr>
          <w:bCs/>
          <w:color w:val="auto"/>
          <w:lang w:val="bs-Latn-BA"/>
        </w:rPr>
      </w:pPr>
      <w:r w:rsidRPr="00A00246">
        <w:rPr>
          <w:color w:val="auto"/>
          <w:lang w:val="bs-Latn-BA" w:eastAsia="bs-Latn-BA"/>
        </w:rPr>
        <w:t>Odluke na općoj sjednici donose se 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w:t>
      </w:r>
      <w:r w:rsidRPr="00A00246">
        <w:rPr>
          <w:color w:val="auto"/>
          <w:lang w:val="bs-Latn-BA" w:eastAsia="bs-Latn-BA"/>
        </w:rPr>
        <w:t>.</w:t>
      </w:r>
    </w:p>
    <w:p w14:paraId="228061CE" w14:textId="77777777" w:rsidR="00B401D2" w:rsidRPr="00A00246" w:rsidRDefault="00B401D2" w:rsidP="00B401D2">
      <w:pPr>
        <w:pStyle w:val="ListParagraph"/>
        <w:numPr>
          <w:ilvl w:val="0"/>
          <w:numId w:val="739"/>
        </w:numPr>
        <w:spacing w:after="0" w:line="240" w:lineRule="auto"/>
        <w:contextualSpacing w:val="0"/>
        <w:jc w:val="both"/>
        <w:rPr>
          <w:bCs/>
          <w:color w:val="auto"/>
          <w:lang w:val="bs-Latn-BA"/>
        </w:rPr>
      </w:pPr>
      <w:r w:rsidRPr="00A00246">
        <w:rPr>
          <w:color w:val="auto"/>
          <w:lang w:val="bs-Latn-BA" w:eastAsia="bs-Latn-BA"/>
        </w:rPr>
        <w:t>URŽ na općoj sjednici:</w:t>
      </w:r>
    </w:p>
    <w:p w14:paraId="3234DC93" w14:textId="77777777" w:rsidR="00B401D2" w:rsidRPr="00A00246" w:rsidRDefault="00B401D2" w:rsidP="00B401D2">
      <w:pPr>
        <w:pStyle w:val="ListParagraph"/>
        <w:numPr>
          <w:ilvl w:val="0"/>
          <w:numId w:val="740"/>
        </w:numPr>
        <w:spacing w:after="0" w:line="240" w:lineRule="auto"/>
        <w:contextualSpacing w:val="0"/>
        <w:jc w:val="both"/>
        <w:rPr>
          <w:bCs/>
          <w:color w:val="auto"/>
          <w:lang w:val="bs-Latn-BA"/>
        </w:rPr>
      </w:pPr>
      <w:r w:rsidRPr="00A00246">
        <w:rPr>
          <w:bCs/>
          <w:color w:val="auto"/>
          <w:lang w:val="bs-Latn-BA"/>
        </w:rPr>
        <w:t>usvaja pravilnik o unutrašnjoj organizaciji;.</w:t>
      </w:r>
    </w:p>
    <w:p w14:paraId="30FECAD8" w14:textId="77777777" w:rsidR="00B401D2" w:rsidRPr="00A00246" w:rsidRDefault="00B401D2" w:rsidP="00B401D2">
      <w:pPr>
        <w:pStyle w:val="ListParagraph"/>
        <w:numPr>
          <w:ilvl w:val="0"/>
          <w:numId w:val="740"/>
        </w:numPr>
        <w:spacing w:after="0" w:line="240" w:lineRule="auto"/>
        <w:contextualSpacing w:val="0"/>
        <w:jc w:val="both"/>
        <w:rPr>
          <w:bCs/>
          <w:color w:val="auto"/>
          <w:lang w:val="bs-Latn-BA"/>
        </w:rPr>
      </w:pPr>
      <w:r w:rsidRPr="00A00246">
        <w:rPr>
          <w:bCs/>
          <w:color w:val="auto"/>
          <w:lang w:val="bs-Latn-BA"/>
        </w:rPr>
        <w:t>usvaja poslovnik o radu;</w:t>
      </w:r>
    </w:p>
    <w:p w14:paraId="39B89956" w14:textId="77777777" w:rsidR="00B401D2" w:rsidRPr="00A00246" w:rsidRDefault="00B401D2" w:rsidP="00B401D2">
      <w:pPr>
        <w:pStyle w:val="ListParagraph"/>
        <w:numPr>
          <w:ilvl w:val="0"/>
          <w:numId w:val="740"/>
        </w:numPr>
        <w:spacing w:after="0" w:line="240" w:lineRule="auto"/>
        <w:contextualSpacing w:val="0"/>
        <w:jc w:val="both"/>
        <w:rPr>
          <w:bCs/>
          <w:color w:val="auto"/>
          <w:lang w:val="bs-Latn-BA"/>
        </w:rPr>
      </w:pPr>
      <w:r w:rsidRPr="00A00246">
        <w:rPr>
          <w:bCs/>
          <w:color w:val="auto"/>
          <w:lang w:val="bs-Latn-BA"/>
        </w:rPr>
        <w:t>usvaja godišnji izvještaj o radu;</w:t>
      </w:r>
    </w:p>
    <w:p w14:paraId="79DF3C0D" w14:textId="77777777" w:rsidR="00B401D2" w:rsidRPr="00A00246" w:rsidRDefault="00B401D2" w:rsidP="00B401D2">
      <w:pPr>
        <w:pStyle w:val="ListParagraph"/>
        <w:numPr>
          <w:ilvl w:val="0"/>
          <w:numId w:val="740"/>
        </w:numPr>
        <w:spacing w:after="0" w:line="240" w:lineRule="auto"/>
        <w:contextualSpacing w:val="0"/>
        <w:jc w:val="both"/>
        <w:rPr>
          <w:bCs/>
          <w:color w:val="auto"/>
          <w:lang w:val="bs-Latn-BA"/>
        </w:rPr>
      </w:pPr>
      <w:r w:rsidRPr="00A00246">
        <w:rPr>
          <w:color w:val="auto"/>
          <w:lang w:val="bs-Latn-BA" w:eastAsia="bs-Latn-BA"/>
        </w:rPr>
        <w:t>usvaja obavezujuće načelne pravne stavove u vezi sa primjenom propisa iz svoje nadležnosti;</w:t>
      </w:r>
      <w:r w:rsidRPr="00A00246">
        <w:rPr>
          <w:bCs/>
          <w:color w:val="auto"/>
          <w:lang w:val="bs-Latn-BA"/>
        </w:rPr>
        <w:t xml:space="preserve"> </w:t>
      </w:r>
    </w:p>
    <w:p w14:paraId="040FA754" w14:textId="77777777" w:rsidR="00B401D2" w:rsidRPr="00A00246" w:rsidRDefault="00B401D2" w:rsidP="00B401D2">
      <w:pPr>
        <w:pStyle w:val="ListParagraph"/>
        <w:numPr>
          <w:ilvl w:val="0"/>
          <w:numId w:val="740"/>
        </w:numPr>
        <w:spacing w:after="0" w:line="240" w:lineRule="auto"/>
        <w:contextualSpacing w:val="0"/>
        <w:jc w:val="both"/>
        <w:rPr>
          <w:bCs/>
          <w:color w:val="auto"/>
          <w:lang w:val="bs-Latn-BA"/>
        </w:rPr>
      </w:pPr>
      <w:r w:rsidRPr="00A00246">
        <w:rPr>
          <w:bCs/>
          <w:color w:val="auto"/>
          <w:lang w:val="bs-Latn-BA"/>
        </w:rPr>
        <w:t>odlučuje po žalbama u složenim slučajevima i slučajevima kada je vrijednost javne nabavke jednaka ili veća od vrijednosnih razreda iz člana 29. st. (2) i (3) ovog ovog zakona;</w:t>
      </w:r>
    </w:p>
    <w:p w14:paraId="6792E481" w14:textId="77777777" w:rsidR="00B401D2" w:rsidRPr="00A00246" w:rsidRDefault="00B401D2" w:rsidP="00B401D2">
      <w:pPr>
        <w:pStyle w:val="ListParagraph"/>
        <w:numPr>
          <w:ilvl w:val="0"/>
          <w:numId w:val="740"/>
        </w:numPr>
        <w:spacing w:after="0" w:line="240" w:lineRule="auto"/>
        <w:contextualSpacing w:val="0"/>
        <w:jc w:val="both"/>
        <w:rPr>
          <w:color w:val="auto"/>
          <w:lang w:val="bs-Latn-BA" w:eastAsia="bs-Latn-BA"/>
        </w:rPr>
      </w:pPr>
      <w:r w:rsidRPr="00A00246">
        <w:rPr>
          <w:color w:val="auto"/>
          <w:lang w:val="bs-Latn-BA" w:eastAsia="bs-Latn-BA"/>
        </w:rPr>
        <w:t>odlučuje postupajući po odluci Suda Bosne i Hercegovine kojom je u upravnom sporu poništena odluka URŽ;</w:t>
      </w:r>
    </w:p>
    <w:p w14:paraId="09552267" w14:textId="77777777" w:rsidR="00B401D2" w:rsidRPr="00A00246" w:rsidRDefault="00B401D2" w:rsidP="00B401D2">
      <w:pPr>
        <w:pStyle w:val="ListParagraph"/>
        <w:numPr>
          <w:ilvl w:val="0"/>
          <w:numId w:val="740"/>
        </w:numPr>
        <w:spacing w:after="0" w:line="240" w:lineRule="auto"/>
        <w:contextualSpacing w:val="0"/>
        <w:jc w:val="both"/>
        <w:rPr>
          <w:color w:val="auto"/>
          <w:lang w:val="bs-Latn-BA" w:eastAsia="bs-Latn-BA"/>
        </w:rPr>
      </w:pPr>
      <w:r w:rsidRPr="00A00246">
        <w:rPr>
          <w:color w:val="auto"/>
          <w:lang w:val="bs-Latn-BA" w:eastAsia="bs-Latn-BA"/>
        </w:rPr>
        <w:lastRenderedPageBreak/>
        <w:t xml:space="preserve">utvrđuje pravna shvatanja u vezi sa primjenom propisa iz svoje nadležnosti u cilju usaglašavanja pravne prakse vijeća URŽ i </w:t>
      </w:r>
      <w:r w:rsidRPr="00A00246">
        <w:rPr>
          <w:bCs/>
          <w:color w:val="auto"/>
          <w:lang w:val="bs-Latn-BA"/>
        </w:rPr>
        <w:t>jedinstvene primjene ovog zakona</w:t>
      </w:r>
      <w:r w:rsidRPr="00A00246">
        <w:rPr>
          <w:color w:val="auto"/>
          <w:lang w:val="bs-Latn-BA" w:eastAsia="bs-Latn-BA"/>
        </w:rPr>
        <w:t xml:space="preserve"> od strane URŽ.</w:t>
      </w:r>
    </w:p>
    <w:p w14:paraId="22156E5C" w14:textId="77777777" w:rsidR="00B401D2" w:rsidRPr="00A00246" w:rsidRDefault="00B401D2" w:rsidP="00B401D2">
      <w:pPr>
        <w:pStyle w:val="ListParagraph"/>
        <w:numPr>
          <w:ilvl w:val="0"/>
          <w:numId w:val="739"/>
        </w:numPr>
        <w:spacing w:after="0" w:line="240" w:lineRule="auto"/>
        <w:contextualSpacing w:val="0"/>
        <w:jc w:val="both"/>
        <w:rPr>
          <w:color w:val="auto"/>
          <w:lang w:val="bs-Latn-BA" w:eastAsia="bs-Latn-BA"/>
        </w:rPr>
      </w:pPr>
      <w:r w:rsidRPr="00A00246">
        <w:rPr>
          <w:bCs/>
          <w:color w:val="auto"/>
          <w:lang w:val="bs-Latn-BA"/>
        </w:rPr>
        <w:t>Postupak sazivanja i način rada opće sjednice URŽ-a se detalnjije uređuje poslovnikom o radu URŽ-a</w:t>
      </w:r>
    </w:p>
    <w:p w14:paraId="2B3787F4" w14:textId="77777777" w:rsidR="00B401D2" w:rsidRPr="00A00246" w:rsidRDefault="00B401D2" w:rsidP="00B401D2">
      <w:pPr>
        <w:spacing w:after="0" w:line="240" w:lineRule="auto"/>
        <w:jc w:val="both"/>
        <w:rPr>
          <w:bCs/>
          <w:color w:val="auto"/>
          <w:lang w:val="bs-Latn-BA"/>
        </w:rPr>
      </w:pPr>
    </w:p>
    <w:p w14:paraId="0C676EE4" w14:textId="77777777" w:rsidR="00B401D2" w:rsidRPr="00A00246" w:rsidRDefault="00B401D2" w:rsidP="00B401D2">
      <w:pPr>
        <w:pStyle w:val="ListParagraph"/>
        <w:numPr>
          <w:ilvl w:val="0"/>
          <w:numId w:val="737"/>
        </w:numPr>
        <w:spacing w:after="0" w:line="240" w:lineRule="auto"/>
        <w:contextualSpacing w:val="0"/>
        <w:jc w:val="both"/>
        <w:rPr>
          <w:color w:val="auto"/>
          <w:lang w:val="bs-Latn-BA"/>
        </w:rPr>
      </w:pPr>
      <w:r w:rsidRPr="002435D7">
        <w:rPr>
          <w:b/>
          <w:bCs/>
          <w:color w:val="auto"/>
          <w:lang w:val="bs-Latn-BA"/>
        </w:rPr>
        <w:t>Ujednačavanje postupanja i prakse URŽ</w:t>
      </w:r>
      <w:r w:rsidRPr="00A00246">
        <w:rPr>
          <w:color w:val="auto"/>
          <w:lang w:val="bs-Latn-BA"/>
        </w:rPr>
        <w:t>:</w:t>
      </w:r>
    </w:p>
    <w:p w14:paraId="7715CCBC" w14:textId="77777777" w:rsidR="00B401D2" w:rsidRPr="00A00246" w:rsidRDefault="00B401D2" w:rsidP="00B401D2">
      <w:pPr>
        <w:spacing w:after="0" w:line="240" w:lineRule="auto"/>
        <w:jc w:val="both"/>
        <w:rPr>
          <w:bCs/>
          <w:color w:val="auto"/>
          <w:lang w:val="bs-Latn-BA"/>
        </w:rPr>
      </w:pPr>
    </w:p>
    <w:p w14:paraId="1A5C3313" w14:textId="77777777" w:rsidR="00B401D2" w:rsidRPr="00A00246" w:rsidRDefault="00B401D2" w:rsidP="00B401D2">
      <w:pPr>
        <w:pStyle w:val="ListParagraph"/>
        <w:numPr>
          <w:ilvl w:val="0"/>
          <w:numId w:val="741"/>
        </w:numPr>
        <w:spacing w:after="0" w:line="240" w:lineRule="auto"/>
        <w:contextualSpacing w:val="0"/>
        <w:jc w:val="both"/>
        <w:rPr>
          <w:bCs/>
          <w:color w:val="auto"/>
          <w:lang w:val="bs-Latn-BA"/>
        </w:rPr>
      </w:pPr>
      <w:r w:rsidRPr="00A00246">
        <w:rPr>
          <w:bCs/>
          <w:color w:val="auto"/>
          <w:lang w:val="bs-Latn-BA"/>
        </w:rPr>
        <w:t>Kada predsjedavajući URŽ uoči u radu vijeća nejednako postupanje, postupanje protivno propisima ili odstupanje od postojeće prakse, sazvat će opću sjednicu URŽ na kojoj će se razmotriti sporna pitanja s ciljem ujednačavanja postupanja i prakse. Kada član URŽ uoči navedene okolnosti, o tome će obavijestiti predsjedavajućeg URŽ radi sazivanja i održavanja opće sjednice URŽ na kojoj će se razmotriti sporna pitanja s ciljem ujednačavanja postupanja i prakse.</w:t>
      </w:r>
    </w:p>
    <w:p w14:paraId="5E200D3C" w14:textId="77777777" w:rsidR="00B401D2" w:rsidRPr="00A00246" w:rsidRDefault="00B401D2" w:rsidP="00B401D2">
      <w:pPr>
        <w:pStyle w:val="ListParagraph"/>
        <w:numPr>
          <w:ilvl w:val="0"/>
          <w:numId w:val="741"/>
        </w:numPr>
        <w:spacing w:after="0" w:line="240" w:lineRule="auto"/>
        <w:contextualSpacing w:val="0"/>
        <w:jc w:val="both"/>
        <w:rPr>
          <w:bCs/>
          <w:color w:val="auto"/>
          <w:lang w:val="bs-Latn-BA"/>
        </w:rPr>
      </w:pPr>
      <w:r w:rsidRPr="00A00246">
        <w:rPr>
          <w:bCs/>
          <w:color w:val="auto"/>
          <w:lang w:val="bs-Latn-BA"/>
        </w:rPr>
        <w:t xml:space="preserve">Kada privredni subjekt, Agencija ili drugo lice uoči okolnosti iz stava (1) ovog člana dostavlja obrazložen i dokazima potkrijepljen zahtjev predsjedavajućem URŽ radi sazivanja i održavanja opće sjednice URŽ na kojoj će se razmotriti sporna pitanja s ciljem ujednačavanja postupanja i prakse. </w:t>
      </w:r>
    </w:p>
    <w:p w14:paraId="0EA88C85" w14:textId="77777777" w:rsidR="00B401D2" w:rsidRPr="00A00246" w:rsidRDefault="00B401D2" w:rsidP="00B401D2">
      <w:pPr>
        <w:pStyle w:val="ListParagraph"/>
        <w:numPr>
          <w:ilvl w:val="0"/>
          <w:numId w:val="741"/>
        </w:numPr>
        <w:spacing w:after="0" w:line="240" w:lineRule="auto"/>
        <w:contextualSpacing w:val="0"/>
        <w:jc w:val="both"/>
        <w:rPr>
          <w:bCs/>
          <w:color w:val="auto"/>
          <w:lang w:val="bs-Latn-BA"/>
        </w:rPr>
      </w:pPr>
      <w:r w:rsidRPr="00A00246">
        <w:rPr>
          <w:bCs/>
          <w:color w:val="auto"/>
          <w:lang w:val="bs-Latn-BA"/>
        </w:rPr>
        <w:t>URŽ je dužan obavijestiti lice iz stava (2) ovog člana o ishodu njegovog zahtjeva.</w:t>
      </w:r>
    </w:p>
    <w:p w14:paraId="732375FF" w14:textId="77777777" w:rsidR="00B401D2" w:rsidRPr="00A00246" w:rsidRDefault="00B401D2" w:rsidP="00B401D2">
      <w:pPr>
        <w:pStyle w:val="ListParagraph"/>
        <w:numPr>
          <w:ilvl w:val="0"/>
          <w:numId w:val="741"/>
        </w:numPr>
        <w:spacing w:after="0" w:line="240" w:lineRule="auto"/>
        <w:contextualSpacing w:val="0"/>
        <w:jc w:val="both"/>
        <w:rPr>
          <w:bCs/>
          <w:color w:val="auto"/>
          <w:lang w:val="bs-Latn-BA"/>
        </w:rPr>
      </w:pPr>
      <w:r w:rsidRPr="00A00246">
        <w:rPr>
          <w:bCs/>
          <w:color w:val="auto"/>
          <w:lang w:val="bs-Latn-BA"/>
        </w:rPr>
        <w:t>Pravno shvatanje utvrđeno na općoj sjednici URŽ obavezno je za sva vijeća i članove URŽ.</w:t>
      </w:r>
    </w:p>
    <w:p w14:paraId="3272B3DE" w14:textId="77777777" w:rsidR="00B401D2" w:rsidRPr="00A00246" w:rsidRDefault="00B401D2" w:rsidP="00B401D2">
      <w:pPr>
        <w:pStyle w:val="ListParagraph"/>
        <w:numPr>
          <w:ilvl w:val="0"/>
          <w:numId w:val="741"/>
        </w:numPr>
        <w:spacing w:after="0" w:line="240" w:lineRule="auto"/>
        <w:contextualSpacing w:val="0"/>
        <w:jc w:val="both"/>
        <w:rPr>
          <w:bCs/>
          <w:color w:val="auto"/>
          <w:lang w:val="bs-Latn-BA"/>
        </w:rPr>
      </w:pPr>
      <w:r w:rsidRPr="00A00246">
        <w:rPr>
          <w:bCs/>
          <w:color w:val="auto"/>
          <w:lang w:val="bs-Latn-BA"/>
        </w:rPr>
        <w:t>URŽ na općoj sjednici zasjeda i u slučajevima kada se utvrđuje drugačije pravno shvatanje u odnosu na ranije utvrđeno pravno shavatanje.</w:t>
      </w:r>
    </w:p>
    <w:p w14:paraId="756B2BC7" w14:textId="77777777" w:rsidR="00B401D2" w:rsidRPr="00A00246" w:rsidRDefault="00B401D2" w:rsidP="00B401D2">
      <w:pPr>
        <w:spacing w:after="0" w:line="240" w:lineRule="auto"/>
        <w:jc w:val="both"/>
        <w:rPr>
          <w:bCs/>
          <w:color w:val="auto"/>
          <w:lang w:val="bs-Latn-BA"/>
        </w:rPr>
      </w:pPr>
    </w:p>
    <w:p w14:paraId="2B7B7338" w14:textId="77777777" w:rsidR="00B401D2" w:rsidRPr="00A00246" w:rsidRDefault="00B401D2" w:rsidP="00B401D2">
      <w:pPr>
        <w:pStyle w:val="ListParagraph"/>
        <w:numPr>
          <w:ilvl w:val="0"/>
          <w:numId w:val="741"/>
        </w:numPr>
        <w:spacing w:after="0" w:line="240" w:lineRule="auto"/>
        <w:contextualSpacing w:val="0"/>
        <w:jc w:val="both"/>
        <w:rPr>
          <w:color w:val="auto"/>
          <w:lang w:val="bs-Latn-BA"/>
        </w:rPr>
      </w:pPr>
      <w:r w:rsidRPr="002435D7">
        <w:rPr>
          <w:b/>
          <w:bCs/>
          <w:color w:val="auto"/>
          <w:lang w:val="bs-Latn-BA"/>
        </w:rPr>
        <w:t>Javna objava načelnih pravnih stavova i pravnih shvatanja URŽ</w:t>
      </w:r>
      <w:r w:rsidRPr="00A00246">
        <w:rPr>
          <w:color w:val="auto"/>
          <w:lang w:val="bs-Latn-BA"/>
        </w:rPr>
        <w:t>:</w:t>
      </w:r>
    </w:p>
    <w:p w14:paraId="3A0003FC" w14:textId="77777777" w:rsidR="00B401D2" w:rsidRPr="00A00246" w:rsidRDefault="00B401D2" w:rsidP="00B401D2">
      <w:pPr>
        <w:spacing w:after="0" w:line="240" w:lineRule="auto"/>
        <w:jc w:val="both"/>
        <w:rPr>
          <w:bCs/>
          <w:color w:val="auto"/>
          <w:lang w:val="bs-Latn-BA"/>
        </w:rPr>
      </w:pPr>
    </w:p>
    <w:p w14:paraId="2DA5AFD1" w14:textId="77777777" w:rsidR="00B401D2" w:rsidRPr="00A00246" w:rsidRDefault="00B401D2" w:rsidP="00B401D2">
      <w:pPr>
        <w:pStyle w:val="ListParagraph"/>
        <w:numPr>
          <w:ilvl w:val="0"/>
          <w:numId w:val="742"/>
        </w:numPr>
        <w:spacing w:after="0" w:line="240" w:lineRule="auto"/>
        <w:contextualSpacing w:val="0"/>
        <w:jc w:val="both"/>
        <w:rPr>
          <w:color w:val="auto"/>
          <w:lang w:val="bs-Latn-BA" w:eastAsia="bs-Latn-BA"/>
        </w:rPr>
      </w:pPr>
      <w:r w:rsidRPr="00A00246">
        <w:rPr>
          <w:color w:val="auto"/>
          <w:lang w:val="bs-Latn-BA" w:eastAsia="bs-Latn-BA"/>
        </w:rPr>
        <w:t xml:space="preserve">Načelni pravni stavovi i pravna shvatanja usvojeni i utvrđeni od strane URŽ se, u cilju unapređenja informiranosti korisnika sistema javnih nabavki, obavezno objavljuju na </w:t>
      </w:r>
      <w:r w:rsidRPr="00A00246">
        <w:rPr>
          <w:bCs/>
          <w:color w:val="auto"/>
          <w:lang w:val="bs-Latn-BA"/>
        </w:rPr>
        <w:t>web stranici URŽ i javnom dijelu informacionog sistema e-Nabavke u roku od tri dana od dana usvajanja i utvrđivanja i moraju se poštovati u radu URŽ.</w:t>
      </w:r>
    </w:p>
    <w:p w14:paraId="4856B386" w14:textId="77777777" w:rsidR="00B401D2" w:rsidRPr="00A00246" w:rsidRDefault="00B401D2" w:rsidP="00B401D2">
      <w:pPr>
        <w:spacing w:after="0" w:line="240" w:lineRule="auto"/>
        <w:jc w:val="both"/>
        <w:rPr>
          <w:color w:val="auto"/>
          <w:lang w:val="bs-Latn-BA" w:eastAsia="bs-Latn-BA"/>
        </w:rPr>
      </w:pPr>
    </w:p>
    <w:p w14:paraId="41320A46" w14:textId="77777777" w:rsidR="00B401D2" w:rsidRPr="00A00246" w:rsidRDefault="00B401D2" w:rsidP="00B401D2">
      <w:pPr>
        <w:pStyle w:val="ListParagraph"/>
        <w:numPr>
          <w:ilvl w:val="0"/>
          <w:numId w:val="743"/>
        </w:numPr>
        <w:spacing w:after="0" w:line="240" w:lineRule="auto"/>
        <w:contextualSpacing w:val="0"/>
        <w:jc w:val="both"/>
        <w:rPr>
          <w:color w:val="auto"/>
          <w:lang w:val="bs-Latn-BA"/>
        </w:rPr>
      </w:pPr>
      <w:r w:rsidRPr="00A00246">
        <w:rPr>
          <w:color w:val="auto"/>
          <w:lang w:val="bs-Latn-BA"/>
        </w:rPr>
        <w:t>Odgovornost za rad URŽ, godišnji izvještaj o radu URŽ i obaveza objavljivanja:</w:t>
      </w:r>
    </w:p>
    <w:p w14:paraId="37C0FD2A" w14:textId="77777777" w:rsidR="00B401D2" w:rsidRPr="00A00246" w:rsidRDefault="00B401D2" w:rsidP="00B401D2">
      <w:pPr>
        <w:spacing w:after="0" w:line="240" w:lineRule="auto"/>
        <w:jc w:val="both"/>
        <w:rPr>
          <w:bCs/>
          <w:color w:val="auto"/>
          <w:lang w:val="bs-Latn-BA"/>
        </w:rPr>
      </w:pPr>
    </w:p>
    <w:p w14:paraId="01BD1704"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URŽ za svoj rad odgovara PSBIH.</w:t>
      </w:r>
    </w:p>
    <w:p w14:paraId="4E28B75D"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URŽ je obavezan najkasnije do kraja marta tekuće godine podnijeti PSBIH godišnji izvještaj o radu za prethodnu godinu.</w:t>
      </w:r>
    </w:p>
    <w:p w14:paraId="0B0F4C7F"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Na zahtjev PSBIH URŽ je obavezan izvještaj podnijeti i za period kraći od godinu dana.</w:t>
      </w:r>
    </w:p>
    <w:p w14:paraId="64F66938"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Sastavni dio godišnjeg izvještaja o radu su podaci i analize o žalbenim predmetima u postupcima javne nabavke.</w:t>
      </w:r>
    </w:p>
    <w:p w14:paraId="5C2F7550"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2435D7">
        <w:rPr>
          <w:b/>
          <w:color w:val="auto"/>
          <w:lang w:val="bs-Latn-BA"/>
        </w:rPr>
        <w:t>Godišnji izvještaj o radu mora sadržavati najmanje sljedeće podatke</w:t>
      </w:r>
      <w:r w:rsidRPr="00A00246">
        <w:rPr>
          <w:bCs/>
          <w:color w:val="auto"/>
          <w:lang w:val="bs-Latn-BA"/>
        </w:rPr>
        <w:t>:</w:t>
      </w:r>
    </w:p>
    <w:p w14:paraId="23B47474"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ukupni broj zaprimljenih žalbi i ukupna vrijednost tih javnih nabavki;</w:t>
      </w:r>
    </w:p>
    <w:p w14:paraId="5CE43951"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zaprimljenih žalbi prema pojedinim fazama postupka javne nabavke;</w:t>
      </w:r>
    </w:p>
    <w:p w14:paraId="3A77B497"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odvojeno za postupak prije i nakon donošenja odluke o izboru/dodjeli ugovora o javnoj nabavci:</w:t>
      </w:r>
    </w:p>
    <w:p w14:paraId="1D57C85E"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 zaprimljenih žalbi i vrijednost tih javnih nabavki;</w:t>
      </w:r>
    </w:p>
    <w:p w14:paraId="4BAE8AE0"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 odbačenih žalbi i vrijednost tih javnih nabavki, te podatak o tome da li se radi o javnim nabavkama koje se sufinansiraju iz sredstava evropske kohezijske politike i iz kojeg fonda;</w:t>
      </w:r>
    </w:p>
    <w:p w14:paraId="02128D38"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lastRenderedPageBreak/>
        <w:t>broj odbijenih žalbi i vrijednost tih javnih nabavki, te podatak o sufinansiranju iz evropskih sredstava i iz kojeg fonda;</w:t>
      </w:r>
    </w:p>
    <w:p w14:paraId="1CC048A8"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 žalbi,  kojima je URŽ djelimično udovoljio i vrijednost tih javnih nabavki, uz naznaku da li se radi o sredstvima evropske kohezijske politike i iz kojeg fonda;</w:t>
      </w:r>
    </w:p>
    <w:p w14:paraId="17B00810"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 žalbi  kojima je URŽ u cijelosti udovoljio i vrijednost tih javnih nabavki, te podatak o sufinansiranju iz evropskih sredstava;</w:t>
      </w:r>
    </w:p>
    <w:p w14:paraId="57320CAD"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 i vrijednost poništenih postupaka javne nabavke te podatak o tome da li se radi o javnim nabavkama koje se sufinansiraju iz sredstava evropske kohezijske politike i iz kojeg fonda  te navođenje razloga za poništenje;</w:t>
      </w:r>
    </w:p>
    <w:p w14:paraId="361D31E6"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podatke o zahtjevima za pokretanje prekršajnog postupka kod nadležnog suda, odvojeno po ugovornim organima i ponuđačima;</w:t>
      </w:r>
    </w:p>
    <w:p w14:paraId="1910115C"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podatak o prosječnom trajanju postupka pravne zaštite;</w:t>
      </w:r>
    </w:p>
    <w:p w14:paraId="1876B0DE"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podatak o broju predmeta u kojima su eventualno prekoračeni rokovi za odlučivanje po žalbi, kao i o razlozima i dužini prekoračenja;</w:t>
      </w:r>
    </w:p>
    <w:p w14:paraId="1C6C0234"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riješenih predmeta (odbačene, odbijene, usvojene žalbe, obustavljeni žalbeni postupci);</w:t>
      </w:r>
    </w:p>
    <w:p w14:paraId="769D384A"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neriješenih predmeta;</w:t>
      </w:r>
    </w:p>
    <w:p w14:paraId="08855FF4"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odluka o prijedlozima za određivanje privremene mjere (odbijeni, usvojeni prijedlozi) te prosječnom vremenu donošenja odluke od dana urednosti spisa;</w:t>
      </w:r>
    </w:p>
    <w:p w14:paraId="7FBECADC"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odluka o zahtjevima za odobrenjem nastavka postupka i/ili sklapanja ugovora o javnoj nabavci odnosno okvirnog sporazuma (odbijeni, usvojeni zahtjevi) te prosječnom vremenu donošenja odluke od dana zaprimanja zahtjeva;</w:t>
      </w:r>
    </w:p>
    <w:p w14:paraId="5579551A"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poništenih odluka, postupaka i radnji ugovornih organa zahvaćenih nezakonitošću;</w:t>
      </w:r>
    </w:p>
    <w:p w14:paraId="2AC2B7F7"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poništenih ugovora o javnoj nabavci ili okvirnih sporazuma ili njihovih dijelova;</w:t>
      </w:r>
    </w:p>
    <w:p w14:paraId="0B183954"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color w:val="auto"/>
          <w:lang w:val="bs-Latn-BA" w:eastAsia="bs-Latn-BA"/>
        </w:rPr>
        <w:t>podatke o ugovornim organima koji nisu postupili u skladu sa nalozima sadržanim u odluci URŽ;</w:t>
      </w:r>
    </w:p>
    <w:p w14:paraId="3B5C00A4"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određenih novčanih kazni i njihovim iznosima;</w:t>
      </w:r>
    </w:p>
    <w:p w14:paraId="53916519"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broju održanih usmenih rasprava;</w:t>
      </w:r>
    </w:p>
    <w:p w14:paraId="0BE061E7"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ugovornim organima koji imaju pet i više žalbenih postupaka pred URŽ uključujući, broj osnovanih žalbi u tim žalbenim postupcima te ukupan broj provedenih postupaka tih ugovornih organa;</w:t>
      </w:r>
    </w:p>
    <w:p w14:paraId="3A188B06"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podatke i analizu o najčešćim razlozima za izjavljivanje žalbe;</w:t>
      </w:r>
    </w:p>
    <w:p w14:paraId="5A9A302E"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podatke i analizu o najčešćim nepravilnostima koje je utvrdio URŽ;</w:t>
      </w:r>
    </w:p>
    <w:p w14:paraId="68374E18"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podatke i analizu o tužbama protiv odluka URŽ;</w:t>
      </w:r>
    </w:p>
    <w:p w14:paraId="2CBBD273"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color w:val="auto"/>
          <w:lang w:val="bs-Latn-BA" w:eastAsia="bs-Latn-BA"/>
        </w:rPr>
        <w:t>podatke o donesenim odlukama Suda Bosne i Hercegovine u vezi sa odlukama URŽ i ugovornih organa;</w:t>
      </w:r>
    </w:p>
    <w:p w14:paraId="3C85568D"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podatke ukupno uplaćenim naknadama za pokretanje žalbenog postupka i ostalim pokazateljima finansijskog poslovanja URŽ;</w:t>
      </w:r>
    </w:p>
    <w:p w14:paraId="625631B8"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ostalim relevantnim pokazateljima u žalbenim predmetima;</w:t>
      </w:r>
    </w:p>
    <w:p w14:paraId="1FBE3929"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ocjeni stanja u pravnoj zaštiti i javnoj nabavci općenito.</w:t>
      </w:r>
    </w:p>
    <w:p w14:paraId="5FA3A126" w14:textId="77777777" w:rsidR="00B401D2" w:rsidRPr="00A00246" w:rsidRDefault="00B401D2" w:rsidP="00B401D2">
      <w:pPr>
        <w:pStyle w:val="ListParagraph"/>
        <w:numPr>
          <w:ilvl w:val="0"/>
          <w:numId w:val="745"/>
        </w:numPr>
        <w:spacing w:after="0" w:line="240" w:lineRule="auto"/>
        <w:contextualSpacing w:val="0"/>
        <w:jc w:val="both"/>
        <w:rPr>
          <w:bCs/>
          <w:color w:val="auto"/>
          <w:lang w:val="bs-Latn-BA"/>
        </w:rPr>
      </w:pPr>
      <w:r w:rsidRPr="00A00246">
        <w:rPr>
          <w:bCs/>
          <w:color w:val="auto"/>
          <w:lang w:val="bs-Latn-BA"/>
        </w:rPr>
        <w:t>Godišnji izvještaj može sadržavati i druge podatke i nalaze za koje URŽ smatra da su važni za zakonodavno uređenje oblasti javnih nabavki.</w:t>
      </w:r>
    </w:p>
    <w:p w14:paraId="236A250B"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lastRenderedPageBreak/>
        <w:t>URŽ je obavezan najmanje dva puta godišnje na web stranici URŽ i javnom dijelu informacionog sistema e-Nabavke objaviti informaciju o najčešćim razlozima za izjavljivanje žalbe i najčešće utvrđenim nepravilnostima u žalbenim postupcima.</w:t>
      </w:r>
    </w:p>
    <w:p w14:paraId="3A1BE299" w14:textId="77777777" w:rsidR="00B401D2" w:rsidRPr="00A00246" w:rsidRDefault="00B401D2" w:rsidP="00B401D2">
      <w:pPr>
        <w:spacing w:after="0" w:line="240" w:lineRule="auto"/>
        <w:jc w:val="both"/>
        <w:rPr>
          <w:bCs/>
          <w:color w:val="auto"/>
          <w:lang w:val="bs-Latn-BA"/>
        </w:rPr>
      </w:pPr>
    </w:p>
    <w:p w14:paraId="5AD0EBFC" w14:textId="77777777" w:rsidR="00B401D2" w:rsidRPr="00A00246" w:rsidRDefault="00B401D2" w:rsidP="00B401D2">
      <w:pPr>
        <w:pStyle w:val="ListParagraph"/>
        <w:numPr>
          <w:ilvl w:val="0"/>
          <w:numId w:val="743"/>
        </w:numPr>
        <w:spacing w:after="0" w:line="240" w:lineRule="auto"/>
        <w:contextualSpacing w:val="0"/>
        <w:jc w:val="both"/>
        <w:rPr>
          <w:color w:val="auto"/>
          <w:lang w:val="bs-Latn-BA"/>
        </w:rPr>
      </w:pPr>
      <w:r w:rsidRPr="00A00246">
        <w:rPr>
          <w:color w:val="auto"/>
          <w:lang w:val="bs-Latn-BA"/>
        </w:rPr>
        <w:t>Odgovornost za štetu:</w:t>
      </w:r>
    </w:p>
    <w:p w14:paraId="1BFA0BAC" w14:textId="77777777" w:rsidR="00B401D2" w:rsidRPr="00A00246" w:rsidRDefault="00B401D2" w:rsidP="00B401D2">
      <w:pPr>
        <w:spacing w:after="0" w:line="240" w:lineRule="auto"/>
        <w:jc w:val="both"/>
        <w:rPr>
          <w:bCs/>
          <w:color w:val="auto"/>
          <w:lang w:val="bs-Latn-BA"/>
        </w:rPr>
      </w:pPr>
    </w:p>
    <w:p w14:paraId="629E9941"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Bosna i Hercegovina odgovara za štetu koja stranci nastane nezakonitim ili nepravilnim radom URŽ.</w:t>
      </w:r>
    </w:p>
    <w:p w14:paraId="796A2F4C" w14:textId="77777777" w:rsidR="00B401D2" w:rsidRPr="00A00246" w:rsidRDefault="00B401D2" w:rsidP="00B401D2">
      <w:pPr>
        <w:pStyle w:val="ListParagraph"/>
        <w:numPr>
          <w:ilvl w:val="0"/>
          <w:numId w:val="744"/>
        </w:numPr>
        <w:spacing w:after="0" w:line="240" w:lineRule="auto"/>
        <w:contextualSpacing w:val="0"/>
        <w:jc w:val="both"/>
        <w:rPr>
          <w:bCs/>
          <w:color w:val="auto"/>
          <w:lang w:val="bs-Latn-BA"/>
        </w:rPr>
      </w:pPr>
      <w:r w:rsidRPr="00A00246">
        <w:rPr>
          <w:bCs/>
          <w:color w:val="auto"/>
          <w:lang w:val="bs-Latn-BA"/>
        </w:rPr>
        <w:t>Bosna i Hercegovina će od člana URŽ zahtijevati naknadu isplaćene štete kada je u zakonom propisanom postupku utvrđeno da je član URŽ štetu učinio namjerno ili iz krajnje nepažnje.</w:t>
      </w:r>
    </w:p>
    <w:p w14:paraId="79A56AE5" w14:textId="77777777" w:rsidR="00B401D2" w:rsidRPr="00A00246" w:rsidRDefault="00B401D2" w:rsidP="00B401D2">
      <w:pPr>
        <w:spacing w:after="0" w:line="240" w:lineRule="auto"/>
        <w:jc w:val="both"/>
        <w:rPr>
          <w:color w:val="auto"/>
          <w:lang w:val="bs-Latn-BA" w:eastAsia="bs-Latn-BA"/>
        </w:rPr>
      </w:pPr>
    </w:p>
    <w:p w14:paraId="5A02CFCC" w14:textId="77777777" w:rsidR="00B401D2" w:rsidRPr="00A00246" w:rsidRDefault="00B401D2" w:rsidP="00B401D2">
      <w:pPr>
        <w:pStyle w:val="ListParagraph"/>
        <w:numPr>
          <w:ilvl w:val="0"/>
          <w:numId w:val="743"/>
        </w:numPr>
        <w:spacing w:after="0" w:line="240" w:lineRule="auto"/>
        <w:contextualSpacing w:val="0"/>
        <w:jc w:val="both"/>
        <w:rPr>
          <w:color w:val="auto"/>
          <w:lang w:val="bs-Latn-BA" w:eastAsia="bs-Latn-BA"/>
        </w:rPr>
      </w:pPr>
      <w:r w:rsidRPr="00A00246">
        <w:rPr>
          <w:color w:val="auto"/>
          <w:lang w:val="bs-Latn-BA" w:eastAsia="bs-Latn-BA"/>
        </w:rPr>
        <w:t>Postupak pravne zaštite predstavlja postupak zaštite prava povodom postupka javne nabavke u skladu sa ovim zakonom.</w:t>
      </w:r>
    </w:p>
    <w:p w14:paraId="38EAA1A6" w14:textId="77777777" w:rsidR="00B401D2" w:rsidRPr="00A00246" w:rsidRDefault="00B401D2" w:rsidP="00B401D2">
      <w:pPr>
        <w:spacing w:after="0" w:line="240" w:lineRule="auto"/>
        <w:jc w:val="both"/>
        <w:rPr>
          <w:color w:val="auto"/>
          <w:lang w:val="bs-Latn-BA" w:eastAsia="bs-Latn-BA"/>
        </w:rPr>
      </w:pPr>
    </w:p>
    <w:p w14:paraId="1C481D4C" w14:textId="77777777" w:rsidR="00B401D2" w:rsidRPr="00A00246" w:rsidRDefault="00B401D2" w:rsidP="00B401D2">
      <w:pPr>
        <w:pStyle w:val="ListParagraph"/>
        <w:numPr>
          <w:ilvl w:val="0"/>
          <w:numId w:val="746"/>
        </w:numPr>
        <w:spacing w:after="0" w:line="240" w:lineRule="auto"/>
        <w:contextualSpacing w:val="0"/>
        <w:jc w:val="both"/>
        <w:rPr>
          <w:color w:val="auto"/>
          <w:lang w:val="bs-Latn-BA" w:eastAsia="bs-Latn-BA"/>
        </w:rPr>
      </w:pPr>
      <w:r w:rsidRPr="00A00246">
        <w:rPr>
          <w:color w:val="auto"/>
          <w:lang w:val="bs-Latn-BA" w:eastAsia="bs-Latn-BA"/>
        </w:rPr>
        <w:t>Postupak pravne zaštite se pokreće podnošenjem žalbe.</w:t>
      </w:r>
    </w:p>
    <w:p w14:paraId="1598A4BC" w14:textId="77777777" w:rsidR="00B401D2" w:rsidRPr="00A00246" w:rsidRDefault="00B401D2" w:rsidP="00B401D2">
      <w:pPr>
        <w:spacing w:after="0" w:line="240" w:lineRule="auto"/>
        <w:jc w:val="both"/>
        <w:rPr>
          <w:color w:val="auto"/>
          <w:lang w:val="bs-Latn-BA" w:eastAsia="bs-Latn-BA"/>
        </w:rPr>
      </w:pPr>
    </w:p>
    <w:p w14:paraId="1BF475A6" w14:textId="77777777" w:rsidR="00B401D2" w:rsidRPr="00A00246" w:rsidRDefault="00B401D2" w:rsidP="00B401D2">
      <w:pPr>
        <w:pStyle w:val="ListParagraph"/>
        <w:numPr>
          <w:ilvl w:val="0"/>
          <w:numId w:val="746"/>
        </w:numPr>
        <w:spacing w:after="0" w:line="240" w:lineRule="auto"/>
        <w:contextualSpacing w:val="0"/>
        <w:jc w:val="both"/>
        <w:rPr>
          <w:color w:val="auto"/>
          <w:lang w:val="bs-Latn-BA" w:eastAsia="bs-Latn-BA"/>
        </w:rPr>
      </w:pPr>
      <w:r w:rsidRPr="00A00246">
        <w:rPr>
          <w:color w:val="auto"/>
          <w:lang w:val="bs-Latn-BA" w:eastAsia="bs-Latn-BA"/>
        </w:rPr>
        <w:t xml:space="preserve">Žalba predstavlja podnesak kojim se ukazuje na povrede ovog zakona i podzakonskih akata donesenih na osnovu ovog zakona. </w:t>
      </w:r>
    </w:p>
    <w:p w14:paraId="0C52215F" w14:textId="77777777" w:rsidR="00B401D2" w:rsidRPr="00A00246" w:rsidRDefault="00B401D2" w:rsidP="00B401D2">
      <w:pPr>
        <w:spacing w:after="0" w:line="240" w:lineRule="auto"/>
        <w:jc w:val="both"/>
        <w:rPr>
          <w:color w:val="auto"/>
          <w:lang w:val="bs-Latn-BA" w:eastAsia="bs-Latn-BA"/>
        </w:rPr>
      </w:pPr>
    </w:p>
    <w:p w14:paraId="45D6F89A" w14:textId="77777777" w:rsidR="00B401D2" w:rsidRPr="00A00246" w:rsidRDefault="00B401D2" w:rsidP="00B401D2">
      <w:pPr>
        <w:pStyle w:val="ListParagraph"/>
        <w:numPr>
          <w:ilvl w:val="0"/>
          <w:numId w:val="746"/>
        </w:numPr>
        <w:spacing w:after="0" w:line="240" w:lineRule="auto"/>
        <w:contextualSpacing w:val="0"/>
        <w:jc w:val="both"/>
        <w:rPr>
          <w:color w:val="auto"/>
          <w:lang w:val="bs-Latn-BA" w:eastAsia="bs-Latn-BA"/>
        </w:rPr>
      </w:pPr>
      <w:r w:rsidRPr="00A00246">
        <w:rPr>
          <w:color w:val="auto"/>
          <w:lang w:val="bs-Latn-BA" w:eastAsia="bs-Latn-BA"/>
        </w:rPr>
        <w:t>Zabranjeno je podnošenje žalbe radi ostvarenja nekog drugog cilja a ne onog zbog kojeg je to pravo priznato.</w:t>
      </w:r>
    </w:p>
    <w:p w14:paraId="630C0389" w14:textId="77777777" w:rsidR="00B401D2" w:rsidRPr="00A00246" w:rsidRDefault="00B401D2" w:rsidP="00B401D2">
      <w:pPr>
        <w:spacing w:after="0" w:line="240" w:lineRule="auto"/>
        <w:jc w:val="both"/>
        <w:rPr>
          <w:color w:val="auto"/>
          <w:lang w:val="bs-Latn-BA" w:eastAsia="bs-Latn-BA"/>
        </w:rPr>
      </w:pPr>
    </w:p>
    <w:p w14:paraId="5EF08592" w14:textId="77777777" w:rsidR="00B401D2" w:rsidRPr="00A00246" w:rsidRDefault="00B401D2" w:rsidP="00B401D2">
      <w:pPr>
        <w:pStyle w:val="ListParagraph"/>
        <w:numPr>
          <w:ilvl w:val="0"/>
          <w:numId w:val="746"/>
        </w:numPr>
        <w:spacing w:after="0" w:line="240" w:lineRule="auto"/>
        <w:contextualSpacing w:val="0"/>
        <w:jc w:val="both"/>
        <w:rPr>
          <w:color w:val="auto"/>
          <w:lang w:val="bs-Latn-BA" w:eastAsia="bs-Latn-BA"/>
        </w:rPr>
      </w:pPr>
      <w:r w:rsidRPr="00A00246">
        <w:rPr>
          <w:color w:val="auto"/>
          <w:lang w:val="bs-Latn-BA" w:eastAsia="bs-Latn-BA"/>
        </w:rPr>
        <w:t>Zabranjeni su bilo kakvi dogovori stranaka koji utiču ili bi mogli uticati na ishod žalbenog postupka. Ništav je sporazum sklopljen protivno ovoj odredbi</w:t>
      </w:r>
    </w:p>
    <w:p w14:paraId="4C4113F8" w14:textId="77777777" w:rsidR="00B401D2" w:rsidRPr="00A00246" w:rsidRDefault="00B401D2" w:rsidP="00B401D2">
      <w:pPr>
        <w:pStyle w:val="ListParagraph"/>
        <w:rPr>
          <w:color w:val="auto"/>
          <w:lang w:val="bs-Latn-BA" w:eastAsia="bs-Latn-BA"/>
        </w:rPr>
      </w:pPr>
    </w:p>
    <w:p w14:paraId="77A7FA71" w14:textId="77777777" w:rsidR="00B401D2" w:rsidRPr="00A00246" w:rsidRDefault="00B401D2" w:rsidP="00B401D2">
      <w:pPr>
        <w:pStyle w:val="ListParagraph"/>
        <w:numPr>
          <w:ilvl w:val="0"/>
          <w:numId w:val="746"/>
        </w:numPr>
        <w:spacing w:after="0" w:line="240" w:lineRule="auto"/>
        <w:contextualSpacing w:val="0"/>
        <w:jc w:val="both"/>
        <w:rPr>
          <w:color w:val="auto"/>
          <w:lang w:val="bs-Latn-BA" w:eastAsia="bs-Latn-BA"/>
        </w:rPr>
      </w:pPr>
      <w:r w:rsidRPr="002435D7">
        <w:rPr>
          <w:b/>
          <w:bCs/>
          <w:color w:val="auto"/>
          <w:lang w:val="bs-Latn-BA" w:eastAsia="bs-Latn-BA"/>
        </w:rPr>
        <w:t>Obavještenje o podnesenoj žalbi</w:t>
      </w:r>
      <w:r w:rsidRPr="00A00246">
        <w:rPr>
          <w:color w:val="auto"/>
          <w:lang w:val="bs-Latn-BA" w:eastAsia="bs-Latn-BA"/>
        </w:rPr>
        <w:t>:</w:t>
      </w:r>
    </w:p>
    <w:p w14:paraId="023FA9BB" w14:textId="77777777" w:rsidR="00B401D2" w:rsidRPr="00A00246" w:rsidRDefault="00B401D2" w:rsidP="00B401D2">
      <w:pPr>
        <w:spacing w:after="0" w:line="240" w:lineRule="auto"/>
        <w:jc w:val="both"/>
        <w:rPr>
          <w:color w:val="auto"/>
          <w:lang w:val="bs-Latn-BA" w:eastAsia="bs-Latn-BA"/>
        </w:rPr>
      </w:pPr>
    </w:p>
    <w:p w14:paraId="5F5F14F7" w14:textId="77777777" w:rsidR="00B401D2" w:rsidRPr="00A00246" w:rsidRDefault="00B401D2" w:rsidP="00B401D2">
      <w:pPr>
        <w:pStyle w:val="ListParagraph"/>
        <w:numPr>
          <w:ilvl w:val="0"/>
          <w:numId w:val="744"/>
        </w:numPr>
        <w:spacing w:after="0" w:line="240" w:lineRule="auto"/>
        <w:contextualSpacing w:val="0"/>
        <w:jc w:val="both"/>
        <w:rPr>
          <w:color w:val="auto"/>
          <w:lang w:val="bs-Latn-BA" w:eastAsia="bs-Latn-BA"/>
        </w:rPr>
      </w:pPr>
      <w:r w:rsidRPr="00A00246">
        <w:rPr>
          <w:color w:val="auto"/>
          <w:lang w:val="bs-Latn-BA" w:eastAsia="bs-Latn-BA"/>
        </w:rPr>
        <w:t>Ugovorni organ objavljuje, na način propisan ovim zakonom,  obavještenje o podnesenoj žalbi, koje sadrži informacije iz Aneksa IV.L. ovog zakona, najkasnije narednog dana od dana prijema žalbe.</w:t>
      </w:r>
    </w:p>
    <w:p w14:paraId="5DB4441D" w14:textId="77777777" w:rsidR="00B401D2" w:rsidRPr="00A00246" w:rsidRDefault="00B401D2" w:rsidP="00B401D2">
      <w:pPr>
        <w:spacing w:after="0" w:line="240" w:lineRule="auto"/>
        <w:jc w:val="both"/>
        <w:rPr>
          <w:color w:val="auto"/>
          <w:lang w:val="bs-Latn-BA" w:eastAsia="bs-Latn-BA"/>
        </w:rPr>
      </w:pPr>
    </w:p>
    <w:p w14:paraId="67A5EB18" w14:textId="77777777" w:rsidR="00B401D2" w:rsidRPr="00A00246" w:rsidRDefault="00B401D2" w:rsidP="00B401D2">
      <w:pPr>
        <w:pStyle w:val="ListParagraph"/>
        <w:numPr>
          <w:ilvl w:val="0"/>
          <w:numId w:val="747"/>
        </w:numPr>
        <w:spacing w:after="0" w:line="240" w:lineRule="auto"/>
        <w:contextualSpacing w:val="0"/>
        <w:jc w:val="both"/>
        <w:rPr>
          <w:color w:val="auto"/>
          <w:lang w:val="bs-Latn-BA" w:eastAsia="bs-Latn-BA"/>
        </w:rPr>
      </w:pPr>
      <w:r w:rsidRPr="00A00246">
        <w:rPr>
          <w:color w:val="auto"/>
          <w:lang w:val="bs-Latn-BA" w:eastAsia="bs-Latn-BA"/>
        </w:rPr>
        <w:t>Principi pravne zaštite:</w:t>
      </w:r>
    </w:p>
    <w:p w14:paraId="6338DA66" w14:textId="77777777" w:rsidR="00B401D2" w:rsidRPr="00A00246" w:rsidRDefault="00B401D2" w:rsidP="00B401D2">
      <w:pPr>
        <w:spacing w:after="0" w:line="240" w:lineRule="auto"/>
        <w:jc w:val="both"/>
        <w:rPr>
          <w:color w:val="auto"/>
          <w:lang w:val="bs-Latn-BA" w:eastAsia="bs-Latn-BA"/>
        </w:rPr>
      </w:pPr>
    </w:p>
    <w:p w14:paraId="171F5D5D"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Zaštita prava u postupcima javnih nabavki zasniva se na principima zakonitosti, efikasnosti, pristupačnosti, kontradiktornosti i pismenosti.</w:t>
      </w:r>
    </w:p>
    <w:p w14:paraId="294D7840"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U postupku zaštite prava, učesnici su dužni da postupaju u skladu sa propisima na osnovu kojih je pokrenut postupak na koji se odnosi postupak zaštite prava.</w:t>
      </w:r>
    </w:p>
    <w:p w14:paraId="1C0B0352"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Postupak zaštite prava se provodi tako da se započeti postupak okonča u rokovima i na način propisan ovim zakonom, sa što manje troškova vezanih za postupak zaštite prava, osiguravajući da se pravilno utvrdi činjenično stanje i donese odluka u skladu sa propisima i da se utvrđeni slučajevi povrede propisa otklone u najkraćem mogućem roku.</w:t>
      </w:r>
    </w:p>
    <w:p w14:paraId="6D8B32FC"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Odluke donijete u postupku zaštite prava treba da budu efikasno provedene.</w:t>
      </w:r>
    </w:p>
    <w:p w14:paraId="102FD15B"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Svako lice koje je zainteresovano za dodjelu ugovora ima pravo da učestvuje u postupku zaštite prava pod istim uslovima, u skladu sa zakonom, kao i pravo na pravičnu pravnu zaštitu.</w:t>
      </w:r>
    </w:p>
    <w:p w14:paraId="157F4170"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lastRenderedPageBreak/>
        <w:t>Učesnicima u postupku zaštite prava biće omogućeno da se izjasne o činjenicama koje su od značaja za odlučivanje, u skladu sa odredbama ovog zakona.</w:t>
      </w:r>
    </w:p>
    <w:p w14:paraId="4DFE3410" w14:textId="77777777" w:rsidR="00B401D2" w:rsidRPr="00A00246" w:rsidRDefault="00B401D2" w:rsidP="00B401D2">
      <w:pPr>
        <w:pStyle w:val="ListParagraph"/>
        <w:numPr>
          <w:ilvl w:val="0"/>
          <w:numId w:val="748"/>
        </w:numPr>
        <w:spacing w:after="0" w:line="240" w:lineRule="auto"/>
        <w:contextualSpacing w:val="0"/>
        <w:jc w:val="both"/>
        <w:rPr>
          <w:color w:val="auto"/>
          <w:lang w:val="bs-Latn-BA" w:eastAsia="bs-Latn-BA"/>
        </w:rPr>
      </w:pPr>
      <w:r w:rsidRPr="00A00246">
        <w:rPr>
          <w:color w:val="auto"/>
          <w:lang w:val="bs-Latn-BA" w:eastAsia="bs-Latn-BA"/>
        </w:rPr>
        <w:t>U postupku zaštite prava odlučuje se na osnovu pisane dokumentacije, osim ako je drugačije propisano ovim zakonom.</w:t>
      </w:r>
    </w:p>
    <w:p w14:paraId="2C202381" w14:textId="77777777" w:rsidR="00B401D2" w:rsidRPr="00A00246" w:rsidRDefault="00B401D2" w:rsidP="00B401D2">
      <w:pPr>
        <w:spacing w:after="0" w:line="240" w:lineRule="auto"/>
        <w:jc w:val="both"/>
        <w:rPr>
          <w:color w:val="auto"/>
          <w:lang w:val="bs-Latn-BA" w:eastAsia="bs-Latn-BA"/>
        </w:rPr>
      </w:pPr>
    </w:p>
    <w:p w14:paraId="67FECF99" w14:textId="77777777" w:rsidR="00B401D2" w:rsidRPr="00A00246" w:rsidRDefault="00B401D2" w:rsidP="00B401D2">
      <w:pPr>
        <w:pStyle w:val="ListParagraph"/>
        <w:numPr>
          <w:ilvl w:val="0"/>
          <w:numId w:val="747"/>
        </w:numPr>
        <w:spacing w:after="0" w:line="240" w:lineRule="auto"/>
        <w:contextualSpacing w:val="0"/>
        <w:jc w:val="both"/>
        <w:rPr>
          <w:color w:val="auto"/>
          <w:lang w:val="bs-Latn-BA"/>
        </w:rPr>
      </w:pPr>
      <w:r w:rsidRPr="002435D7">
        <w:rPr>
          <w:b/>
          <w:bCs/>
          <w:color w:val="auto"/>
          <w:lang w:val="bs-Latn-BA"/>
        </w:rPr>
        <w:t>Aktivna legitimacija</w:t>
      </w:r>
      <w:r w:rsidRPr="00A00246">
        <w:rPr>
          <w:color w:val="auto"/>
          <w:lang w:val="bs-Latn-BA"/>
        </w:rPr>
        <w:t>:</w:t>
      </w:r>
    </w:p>
    <w:p w14:paraId="356F0237" w14:textId="77777777" w:rsidR="00B401D2" w:rsidRPr="00A00246" w:rsidRDefault="00B401D2" w:rsidP="00B401D2">
      <w:pPr>
        <w:spacing w:after="0" w:line="240" w:lineRule="auto"/>
        <w:jc w:val="both"/>
        <w:rPr>
          <w:bCs/>
          <w:color w:val="auto"/>
          <w:lang w:val="bs-Latn-BA"/>
        </w:rPr>
      </w:pPr>
    </w:p>
    <w:p w14:paraId="7EB4C574" w14:textId="77777777" w:rsidR="00B401D2" w:rsidRPr="00A00246" w:rsidRDefault="00B401D2" w:rsidP="00B401D2">
      <w:pPr>
        <w:pStyle w:val="ListParagraph"/>
        <w:numPr>
          <w:ilvl w:val="0"/>
          <w:numId w:val="748"/>
        </w:numPr>
        <w:spacing w:after="0" w:line="240" w:lineRule="auto"/>
        <w:contextualSpacing w:val="0"/>
        <w:jc w:val="both"/>
        <w:rPr>
          <w:bCs/>
          <w:color w:val="auto"/>
          <w:lang w:val="bs-Latn-BA"/>
        </w:rPr>
      </w:pPr>
      <w:r w:rsidRPr="00A00246">
        <w:rPr>
          <w:bCs/>
          <w:color w:val="auto"/>
          <w:lang w:val="bs-Latn-BA"/>
        </w:rPr>
        <w:t>Po uzoru na Sloveniju:</w:t>
      </w:r>
    </w:p>
    <w:p w14:paraId="7807EC4C" w14:textId="77777777" w:rsidR="00B401D2" w:rsidRPr="00A00246" w:rsidRDefault="00B401D2" w:rsidP="00B401D2">
      <w:pPr>
        <w:spacing w:after="0" w:line="240" w:lineRule="auto"/>
        <w:jc w:val="both"/>
        <w:rPr>
          <w:bCs/>
          <w:color w:val="auto"/>
          <w:lang w:val="bs-Latn-BA"/>
        </w:rPr>
      </w:pPr>
    </w:p>
    <w:p w14:paraId="630114DF" w14:textId="77777777" w:rsidR="00B401D2" w:rsidRPr="00A00246" w:rsidRDefault="00B401D2" w:rsidP="00B401D2">
      <w:pPr>
        <w:pStyle w:val="ListParagraph"/>
        <w:numPr>
          <w:ilvl w:val="0"/>
          <w:numId w:val="749"/>
        </w:numPr>
        <w:spacing w:after="0" w:line="240" w:lineRule="auto"/>
        <w:contextualSpacing w:val="0"/>
        <w:jc w:val="both"/>
        <w:rPr>
          <w:bCs/>
          <w:color w:val="auto"/>
          <w:lang w:val="bs-Latn-BA"/>
        </w:rPr>
      </w:pPr>
      <w:r w:rsidRPr="00A00246">
        <w:rPr>
          <w:bCs/>
          <w:color w:val="auto"/>
          <w:lang w:val="bs-Latn-BA"/>
        </w:rPr>
        <w:t>Žalbu može podnijeti svaki privredni subjekat koji ima ili je imao interes za dodjelu ugovora o javnoj nabavci, zaključenje okvirnog sporazuma i uključivanje u dinamički sistem nabavke i koji učini vjerovatnim da je u konkretnom postupku javne nabavke bila ili mu je mogla biti prouzrokovana šteta zbog nezakonitog postupanja ugovornog organa, a koje se u žalbi navodi kao povreda ovog zakona i podzakonskih akata od strane ugovornog organa u postupku javne nabavke.</w:t>
      </w:r>
    </w:p>
    <w:p w14:paraId="3B8A9331" w14:textId="77777777" w:rsidR="00B401D2" w:rsidRPr="00A00246" w:rsidRDefault="00B401D2" w:rsidP="00B401D2">
      <w:pPr>
        <w:pStyle w:val="ListParagraph"/>
        <w:numPr>
          <w:ilvl w:val="0"/>
          <w:numId w:val="749"/>
        </w:numPr>
        <w:spacing w:after="0" w:line="240" w:lineRule="auto"/>
        <w:contextualSpacing w:val="0"/>
        <w:jc w:val="both"/>
        <w:rPr>
          <w:bCs/>
          <w:color w:val="auto"/>
          <w:lang w:val="bs-Latn-BA"/>
        </w:rPr>
      </w:pPr>
      <w:r w:rsidRPr="00A00246">
        <w:rPr>
          <w:bCs/>
          <w:color w:val="auto"/>
          <w:lang w:val="bs-Latn-BA"/>
        </w:rPr>
        <w:t>Ako je rok za podnošenje zahtjeva za učešće ili ponuda već istekao, smatra se da je interes za dodjelu ugovora o javnoj nabavci iskazalo ono lice koje je blagovremeno podnijelo zahtjev za učešće, odnosno ponudu. U slučaju takmičarskog dijaloga ili pregovaračkog postupka bez objave obaveštenja, koji ugovorni organ provodi zbog prethodnog neuspjelog postupka, interes za dodjelu ugovora o javnoj nabavci priznaje se i kandidatu ili ponuđaču koji je u prethodnom neuspjelom postupku blagovremeno podnio prijavu ili ponudu, ali u ovom postupku nije bio pozvan da podnese ponudu, iako bi, u skladu sa ovim zakonom, morao biti.</w:t>
      </w:r>
    </w:p>
    <w:p w14:paraId="4E3D9305" w14:textId="77777777" w:rsidR="00B401D2" w:rsidRPr="00A00246" w:rsidRDefault="00B401D2" w:rsidP="00B401D2">
      <w:pPr>
        <w:pStyle w:val="ListParagraph"/>
        <w:numPr>
          <w:ilvl w:val="0"/>
          <w:numId w:val="749"/>
        </w:numPr>
        <w:spacing w:after="0" w:line="240" w:lineRule="auto"/>
        <w:contextualSpacing w:val="0"/>
        <w:jc w:val="both"/>
        <w:rPr>
          <w:bCs/>
          <w:color w:val="auto"/>
          <w:lang w:val="bs-Latn-BA"/>
        </w:rPr>
      </w:pPr>
      <w:r w:rsidRPr="00A00246">
        <w:rPr>
          <w:bCs/>
          <w:color w:val="auto"/>
          <w:lang w:val="bs-Latn-BA"/>
        </w:rPr>
        <w:t>Kada je u postupku javne nabavke podnesena zajednička ponuda, žalbu može podnijeti bilo koje lice koje je učestvovalo u podnošenju zajedničke ponude. Lice koje je zajedno s drugim licima podnijelo zajedničku ponudu ima status podnosioca žalbe, ako je samo ili zajedno s drugim licima, s kojima je podnijelo zajedničku ponudu, podnijelo žalbu.</w:t>
      </w:r>
    </w:p>
    <w:p w14:paraId="2B3E06F3" w14:textId="77777777" w:rsidR="00B401D2" w:rsidRPr="002435D7" w:rsidRDefault="00B401D2" w:rsidP="00B401D2">
      <w:pPr>
        <w:pStyle w:val="ListParagraph"/>
        <w:spacing w:after="0" w:line="240" w:lineRule="auto"/>
        <w:jc w:val="both"/>
        <w:rPr>
          <w:bCs/>
          <w:color w:val="auto"/>
          <w:lang w:val="bs-Latn-BA"/>
        </w:rPr>
      </w:pPr>
    </w:p>
    <w:p w14:paraId="059D73D8" w14:textId="77777777" w:rsidR="00B401D2" w:rsidRPr="002435D7" w:rsidRDefault="00B401D2" w:rsidP="00B401D2">
      <w:pPr>
        <w:pStyle w:val="ListParagraph"/>
        <w:numPr>
          <w:ilvl w:val="0"/>
          <w:numId w:val="750"/>
        </w:numPr>
        <w:spacing w:after="0" w:line="240" w:lineRule="auto"/>
        <w:contextualSpacing w:val="0"/>
        <w:jc w:val="both"/>
        <w:rPr>
          <w:b/>
          <w:bCs/>
          <w:color w:val="auto"/>
          <w:lang w:val="bs-Latn-BA"/>
        </w:rPr>
      </w:pPr>
      <w:r w:rsidRPr="002435D7">
        <w:rPr>
          <w:b/>
          <w:bCs/>
          <w:color w:val="auto"/>
          <w:lang w:val="bs-Latn-BA" w:eastAsia="bs-Latn-BA"/>
        </w:rPr>
        <w:t xml:space="preserve">Po prvi put u sistemu uvodi se žalba i ovlašteni organi za žalbu u cilju zaštite javnog interesa. Kada saznaju za nepravilnosti u postupcima javnih nabavki pravo i obavezu žalbe u cilju zaštite javnog interesa imaju: </w:t>
      </w:r>
    </w:p>
    <w:p w14:paraId="0471D79A" w14:textId="77777777" w:rsidR="00B401D2" w:rsidRPr="002435D7" w:rsidRDefault="00B401D2" w:rsidP="00B401D2">
      <w:pPr>
        <w:spacing w:after="0" w:line="240" w:lineRule="auto"/>
        <w:jc w:val="both"/>
        <w:rPr>
          <w:b/>
          <w:bCs/>
          <w:color w:val="auto"/>
          <w:lang w:val="bs-Latn-BA" w:eastAsia="bs-Latn-BA"/>
        </w:rPr>
      </w:pPr>
    </w:p>
    <w:p w14:paraId="1E68CFEB" w14:textId="77777777" w:rsidR="00B401D2" w:rsidRPr="002435D7" w:rsidRDefault="00B401D2" w:rsidP="00B401D2">
      <w:pPr>
        <w:pStyle w:val="ListParagraph"/>
        <w:numPr>
          <w:ilvl w:val="0"/>
          <w:numId w:val="751"/>
        </w:numPr>
        <w:spacing w:after="0" w:line="240" w:lineRule="auto"/>
        <w:contextualSpacing w:val="0"/>
        <w:jc w:val="both"/>
        <w:rPr>
          <w:b/>
          <w:bCs/>
          <w:color w:val="auto"/>
          <w:lang w:val="bs-Latn-BA" w:eastAsia="bs-Latn-BA"/>
        </w:rPr>
      </w:pPr>
      <w:r w:rsidRPr="002435D7">
        <w:rPr>
          <w:b/>
          <w:bCs/>
          <w:color w:val="auto"/>
          <w:lang w:val="bs-Latn-BA" w:eastAsia="bs-Latn-BA"/>
        </w:rPr>
        <w:t>Agencija;</w:t>
      </w:r>
    </w:p>
    <w:p w14:paraId="35FD1ADA" w14:textId="77777777" w:rsidR="00B401D2" w:rsidRPr="002435D7" w:rsidRDefault="00B401D2" w:rsidP="00B401D2">
      <w:pPr>
        <w:pStyle w:val="ListParagraph"/>
        <w:numPr>
          <w:ilvl w:val="0"/>
          <w:numId w:val="751"/>
        </w:numPr>
        <w:spacing w:after="0" w:line="240" w:lineRule="auto"/>
        <w:contextualSpacing w:val="0"/>
        <w:jc w:val="both"/>
        <w:rPr>
          <w:b/>
          <w:bCs/>
          <w:color w:val="auto"/>
          <w:lang w:val="bs-Latn-BA" w:eastAsia="bs-Latn-BA"/>
        </w:rPr>
      </w:pPr>
      <w:r w:rsidRPr="002435D7">
        <w:rPr>
          <w:b/>
          <w:bCs/>
          <w:color w:val="auto"/>
          <w:lang w:val="bs-Latn-BA" w:eastAsia="bs-Latn-BA"/>
        </w:rPr>
        <w:t>Konkurencijsko vijeće Bosne i Hercegovine;</w:t>
      </w:r>
    </w:p>
    <w:p w14:paraId="49FBE4AD" w14:textId="77777777" w:rsidR="00B401D2" w:rsidRPr="002435D7" w:rsidRDefault="00B401D2" w:rsidP="00B401D2">
      <w:pPr>
        <w:pStyle w:val="ListParagraph"/>
        <w:numPr>
          <w:ilvl w:val="0"/>
          <w:numId w:val="751"/>
        </w:numPr>
        <w:spacing w:after="0" w:line="240" w:lineRule="auto"/>
        <w:contextualSpacing w:val="0"/>
        <w:jc w:val="both"/>
        <w:rPr>
          <w:rFonts w:eastAsia="Aptos"/>
          <w:b/>
          <w:bCs/>
          <w:color w:val="auto"/>
          <w:lang w:val="bs-Latn-BA"/>
        </w:rPr>
      </w:pPr>
      <w:r w:rsidRPr="002435D7">
        <w:rPr>
          <w:rFonts w:eastAsia="Aptos"/>
          <w:b/>
          <w:bCs/>
          <w:color w:val="auto"/>
          <w:lang w:val="bs-Latn-BA"/>
        </w:rPr>
        <w:t>uredi za reviziju javnog sektora u Bosni i Hercegovini;</w:t>
      </w:r>
    </w:p>
    <w:p w14:paraId="5F80A5A0" w14:textId="77777777" w:rsidR="00B401D2" w:rsidRPr="002435D7" w:rsidRDefault="00B401D2" w:rsidP="00B401D2">
      <w:pPr>
        <w:pStyle w:val="ListParagraph"/>
        <w:numPr>
          <w:ilvl w:val="0"/>
          <w:numId w:val="751"/>
        </w:numPr>
        <w:spacing w:after="0" w:line="240" w:lineRule="auto"/>
        <w:contextualSpacing w:val="0"/>
        <w:jc w:val="both"/>
        <w:rPr>
          <w:rFonts w:eastAsia="Aptos"/>
          <w:b/>
          <w:bCs/>
          <w:color w:val="auto"/>
          <w:lang w:val="bs-Latn-BA"/>
        </w:rPr>
      </w:pPr>
      <w:r w:rsidRPr="002435D7">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435D7">
        <w:rPr>
          <w:rFonts w:eastAsia="Aptos"/>
          <w:b/>
          <w:bCs/>
          <w:color w:val="auto"/>
          <w:lang w:val="bs-Latn-BA"/>
        </w:rPr>
        <w:t>;</w:t>
      </w:r>
    </w:p>
    <w:p w14:paraId="655ED0BA" w14:textId="77777777" w:rsidR="00B401D2" w:rsidRPr="002435D7" w:rsidRDefault="00B401D2" w:rsidP="00B401D2">
      <w:pPr>
        <w:pStyle w:val="ListParagraph"/>
        <w:numPr>
          <w:ilvl w:val="0"/>
          <w:numId w:val="751"/>
        </w:numPr>
        <w:spacing w:after="0" w:line="240" w:lineRule="auto"/>
        <w:contextualSpacing w:val="0"/>
        <w:jc w:val="both"/>
        <w:rPr>
          <w:b/>
          <w:bCs/>
          <w:color w:val="auto"/>
          <w:lang w:val="bs-Latn-BA" w:eastAsia="bs-Latn-BA"/>
        </w:rPr>
      </w:pPr>
      <w:r w:rsidRPr="002435D7">
        <w:rPr>
          <w:rFonts w:eastAsia="Aptos"/>
          <w:b/>
          <w:bCs/>
          <w:color w:val="auto"/>
          <w:lang w:val="bs-Latn-BA"/>
        </w:rPr>
        <w:t>pravobranilaštva na svim nivoima vlasti u Bosni i Hercegovini;</w:t>
      </w:r>
    </w:p>
    <w:p w14:paraId="017A551A" w14:textId="77777777" w:rsidR="00B401D2" w:rsidRPr="002435D7" w:rsidRDefault="00B401D2" w:rsidP="00B401D2">
      <w:pPr>
        <w:pStyle w:val="ListParagraph"/>
        <w:numPr>
          <w:ilvl w:val="0"/>
          <w:numId w:val="751"/>
        </w:numPr>
        <w:spacing w:after="0" w:line="240" w:lineRule="auto"/>
        <w:contextualSpacing w:val="0"/>
        <w:jc w:val="both"/>
        <w:rPr>
          <w:b/>
          <w:bCs/>
          <w:color w:val="auto"/>
          <w:lang w:val="bs-Latn-BA" w:eastAsia="bs-Latn-BA"/>
        </w:rPr>
      </w:pPr>
      <w:r w:rsidRPr="002435D7">
        <w:rPr>
          <w:rFonts w:eastAsia="Aptos"/>
          <w:b/>
          <w:bCs/>
          <w:color w:val="auto"/>
          <w:lang w:val="bs-Latn-BA"/>
        </w:rPr>
        <w:t>tužilaštva na svim nivoima vlasti u Bosni i Hercegovini</w:t>
      </w:r>
    </w:p>
    <w:p w14:paraId="4D1F7EA4" w14:textId="77777777" w:rsidR="00B401D2" w:rsidRPr="00A00246" w:rsidRDefault="00B401D2" w:rsidP="00B401D2">
      <w:pPr>
        <w:pStyle w:val="ListParagraph"/>
        <w:numPr>
          <w:ilvl w:val="0"/>
          <w:numId w:val="751"/>
        </w:numPr>
        <w:spacing w:after="0" w:line="240" w:lineRule="auto"/>
        <w:contextualSpacing w:val="0"/>
        <w:jc w:val="both"/>
        <w:rPr>
          <w:color w:val="auto"/>
          <w:lang w:val="bs-Latn-BA" w:eastAsia="bs-Latn-BA"/>
        </w:rPr>
      </w:pPr>
      <w:r w:rsidRPr="002435D7">
        <w:rPr>
          <w:rFonts w:eastAsia="Aptos"/>
          <w:b/>
          <w:bCs/>
          <w:color w:val="auto"/>
          <w:lang w:val="bs-Latn-BA"/>
        </w:rPr>
        <w:t xml:space="preserve">Ovi organi su oslobođeni </w:t>
      </w:r>
      <w:r w:rsidRPr="002435D7">
        <w:rPr>
          <w:b/>
          <w:bCs/>
          <w:color w:val="auto"/>
          <w:lang w:val="bs-Latn-BA" w:eastAsia="bs-Latn-BA"/>
        </w:rPr>
        <w:t>obaveze plaćanja naknade za pokretanje žalbenog postupka</w:t>
      </w:r>
      <w:r w:rsidRPr="00A00246">
        <w:rPr>
          <w:color w:val="auto"/>
          <w:lang w:val="bs-Latn-BA" w:eastAsia="bs-Latn-BA"/>
        </w:rPr>
        <w:t>.</w:t>
      </w:r>
    </w:p>
    <w:p w14:paraId="4C4A3C42" w14:textId="77777777" w:rsidR="00B401D2" w:rsidRPr="00A00246" w:rsidRDefault="00B401D2" w:rsidP="00B401D2">
      <w:pPr>
        <w:spacing w:after="0" w:line="240" w:lineRule="auto"/>
        <w:jc w:val="both"/>
        <w:rPr>
          <w:color w:val="auto"/>
          <w:lang w:val="bs-Latn-BA" w:eastAsia="bs-Latn-BA"/>
        </w:rPr>
      </w:pPr>
    </w:p>
    <w:p w14:paraId="56F69DBF" w14:textId="77777777" w:rsidR="00B401D2" w:rsidRPr="00A00246" w:rsidRDefault="00B401D2" w:rsidP="00B401D2">
      <w:pPr>
        <w:pStyle w:val="ListParagraph"/>
        <w:numPr>
          <w:ilvl w:val="0"/>
          <w:numId w:val="747"/>
        </w:numPr>
        <w:spacing w:after="0" w:line="240" w:lineRule="auto"/>
        <w:contextualSpacing w:val="0"/>
        <w:jc w:val="both"/>
        <w:rPr>
          <w:color w:val="auto"/>
          <w:lang w:val="bs-Latn-BA"/>
        </w:rPr>
      </w:pPr>
      <w:r w:rsidRPr="00A00246">
        <w:rPr>
          <w:color w:val="auto"/>
          <w:lang w:val="bs-Latn-BA"/>
        </w:rPr>
        <w:t>Postupanje URŽ i apsolutno bitne povrede:</w:t>
      </w:r>
    </w:p>
    <w:p w14:paraId="4E0E8632" w14:textId="77777777" w:rsidR="00B401D2" w:rsidRPr="00A00246" w:rsidRDefault="00B401D2" w:rsidP="00B401D2">
      <w:pPr>
        <w:spacing w:after="0" w:line="240" w:lineRule="auto"/>
        <w:jc w:val="both"/>
        <w:rPr>
          <w:bCs/>
          <w:color w:val="auto"/>
          <w:lang w:val="bs-Latn-BA"/>
        </w:rPr>
      </w:pPr>
    </w:p>
    <w:p w14:paraId="1E3F15E4"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lastRenderedPageBreak/>
        <w:t xml:space="preserve">URŽ </w:t>
      </w:r>
      <w:r w:rsidRPr="00A00246">
        <w:rPr>
          <w:bCs/>
          <w:color w:val="auto"/>
          <w:lang w:val="bs-Latn-BA"/>
        </w:rPr>
        <w:t>u postupku pravne zaštite postupa u granicama žalbenih navoda</w:t>
      </w:r>
      <w:r w:rsidRPr="00A00246">
        <w:rPr>
          <w:color w:val="auto"/>
          <w:lang w:val="bs-Latn-BA" w:eastAsia="bs-Latn-BA"/>
        </w:rPr>
        <w:t xml:space="preserve">, a po službenoj dužnosti pazi na procesne pretpostavke i apsolutno bitne povrede, </w:t>
      </w:r>
      <w:r w:rsidRPr="00A00246">
        <w:rPr>
          <w:bCs/>
          <w:color w:val="auto"/>
          <w:lang w:val="bs-Latn-BA"/>
        </w:rPr>
        <w:t>koje dovode do poništenja postupka u potpunosti ili djelimično</w:t>
      </w:r>
      <w:r w:rsidRPr="00A00246">
        <w:rPr>
          <w:color w:val="auto"/>
          <w:lang w:val="bs-Latn-BA" w:eastAsia="bs-Latn-BA"/>
        </w:rPr>
        <w:t xml:space="preserve">. </w:t>
      </w:r>
    </w:p>
    <w:p w14:paraId="75378A9D"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Apsolutno bitne povrede postupka javne nabavke su:</w:t>
      </w:r>
    </w:p>
    <w:p w14:paraId="6ECDB17A"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određivanje kraćeg roka za dostavu ponuda ili zahtjeva za učešće od minimalnog roka propisanog ovim zakonom;</w:t>
      </w:r>
    </w:p>
    <w:p w14:paraId="641E8CAE"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ispravka obavještenja nije objavljena, a postojala je obaveza u skladu sa odredbama ovoga zakona;</w:t>
      </w:r>
    </w:p>
    <w:p w14:paraId="0307D6B1"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rok za dostavu ponuda ili zahtjeva za učešće nije produžen, a postojala je obaveza u skladu sa odredbama ovoga zakona;</w:t>
      </w:r>
    </w:p>
    <w:p w14:paraId="5EC3F1DB"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nema kriterija za izbor ponude ili ponderi nisu određeni u skladu sa ovim zakonom;</w:t>
      </w:r>
    </w:p>
    <w:p w14:paraId="1E224930"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kandidat ili ponuđač je morao biti isključen iz postupka javne nabavke jer postoje obavezne osnove za njegovo isključenje;</w:t>
      </w:r>
    </w:p>
    <w:p w14:paraId="245E6CC3"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bCs/>
          <w:color w:val="auto"/>
          <w:lang w:val="bs-Latn-BA"/>
        </w:rPr>
        <w:t>nakon isteka roka za dostavljanje ponuda u postupcima u kojima nije dozvoljeno pregovaranje ugovorni organ je vodio pregovore ili je ponuđač izmijenio svoju ponudu suprotno odredbama ovoga zakona;</w:t>
      </w:r>
    </w:p>
    <w:p w14:paraId="557F42C4"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kriteriji za izbor privrednog subjekta (uslovi sposobnosti) nisu određeni u skladu sa odredbama ovoga zakona;</w:t>
      </w:r>
    </w:p>
    <w:p w14:paraId="0E312F73"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bCs/>
          <w:color w:val="auto"/>
          <w:lang w:val="bs-Latn-BA"/>
        </w:rPr>
        <w:t>povrede postupka prilikom otvaranja ponuda, odnosno zahtjeva za učešće;</w:t>
      </w:r>
    </w:p>
    <w:p w14:paraId="0FF604E1"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bCs/>
          <w:color w:val="auto"/>
          <w:lang w:val="bs-Latn-BA"/>
        </w:rPr>
        <w:t>neusklađenost tenderske dokumentacije s ovim zakonom ili podzakonskim aktima, koja je uslijed nedorečenosti, protivrječnosti ili nejasnosti dovela do nemogućnosti utvrđivanja osnovanosti žalbenih navoda ili koja je usljed bitnih propusta dovela do narušavanja principa ovog zakona, odnosno nezakonite dodjele ugovora;</w:t>
      </w:r>
    </w:p>
    <w:p w14:paraId="6C25E4C2"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ugovorni organ nije primijenio ili je nepravilno primijenio koju odredbu izvora prava, što je bilo od uticaja na zakonitost postupka, a za koju žalilac nije znao niti mogao znati u trenutku izjavljivanja žalbe.</w:t>
      </w:r>
    </w:p>
    <w:p w14:paraId="04C5C916" w14:textId="77777777" w:rsidR="00B401D2" w:rsidRPr="00A00246" w:rsidRDefault="00B401D2" w:rsidP="00B401D2">
      <w:pPr>
        <w:pStyle w:val="ListParagraph"/>
        <w:numPr>
          <w:ilvl w:val="0"/>
          <w:numId w:val="752"/>
        </w:numPr>
        <w:spacing w:after="0" w:line="240" w:lineRule="auto"/>
        <w:contextualSpacing w:val="0"/>
        <w:jc w:val="both"/>
        <w:rPr>
          <w:color w:val="auto"/>
          <w:lang w:val="bs-Latn-BA" w:eastAsia="bs-Latn-BA"/>
        </w:rPr>
      </w:pPr>
      <w:r w:rsidRPr="00A00246">
        <w:rPr>
          <w:color w:val="auto"/>
          <w:lang w:val="bs-Latn-BA" w:eastAsia="bs-Latn-BA"/>
        </w:rPr>
        <w:t>URŽ nije ovlašten kontrolirati činjenično i pravno stanje koje je bilo predmet prethodne žalbe u istom postupku nabavke.</w:t>
      </w:r>
    </w:p>
    <w:p w14:paraId="32C005F8" w14:textId="77777777" w:rsidR="00B401D2" w:rsidRPr="00A00246" w:rsidRDefault="00B401D2" w:rsidP="00B401D2">
      <w:pPr>
        <w:spacing w:after="0" w:line="240" w:lineRule="auto"/>
        <w:jc w:val="both"/>
        <w:rPr>
          <w:color w:val="auto"/>
          <w:lang w:val="bs-Latn-BA" w:eastAsia="bs-Latn-BA"/>
        </w:rPr>
      </w:pPr>
    </w:p>
    <w:p w14:paraId="0BB1BEAF" w14:textId="77777777" w:rsidR="00B401D2" w:rsidRPr="00A00246" w:rsidRDefault="00B401D2" w:rsidP="00B401D2">
      <w:pPr>
        <w:pStyle w:val="ListParagraph"/>
        <w:numPr>
          <w:ilvl w:val="0"/>
          <w:numId w:val="752"/>
        </w:numPr>
        <w:spacing w:after="0" w:line="240" w:lineRule="auto"/>
        <w:contextualSpacing w:val="0"/>
        <w:jc w:val="both"/>
        <w:rPr>
          <w:color w:val="auto"/>
          <w:lang w:val="bs-Latn-BA"/>
        </w:rPr>
      </w:pPr>
      <w:r w:rsidRPr="00A00246">
        <w:rPr>
          <w:color w:val="auto"/>
          <w:lang w:val="bs-Latn-BA"/>
        </w:rPr>
        <w:t>Način izjavljivanja žalbe:</w:t>
      </w:r>
    </w:p>
    <w:p w14:paraId="3CECECE8" w14:textId="77777777" w:rsidR="00B401D2" w:rsidRPr="00A00246" w:rsidRDefault="00B401D2" w:rsidP="00B401D2">
      <w:pPr>
        <w:spacing w:after="0" w:line="240" w:lineRule="auto"/>
        <w:jc w:val="both"/>
        <w:rPr>
          <w:bCs/>
          <w:color w:val="auto"/>
          <w:lang w:val="bs-Latn-BA"/>
        </w:rPr>
      </w:pPr>
    </w:p>
    <w:p w14:paraId="684955FF" w14:textId="77777777" w:rsidR="00B401D2" w:rsidRPr="00A00246" w:rsidRDefault="00B401D2" w:rsidP="00B401D2">
      <w:pPr>
        <w:pStyle w:val="ListParagraph"/>
        <w:numPr>
          <w:ilvl w:val="0"/>
          <w:numId w:val="748"/>
        </w:numPr>
        <w:spacing w:after="0" w:line="240" w:lineRule="auto"/>
        <w:contextualSpacing w:val="0"/>
        <w:jc w:val="both"/>
        <w:rPr>
          <w:bCs/>
          <w:color w:val="auto"/>
          <w:lang w:val="bs-Latn-BA"/>
        </w:rPr>
      </w:pPr>
      <w:r w:rsidRPr="00A00246">
        <w:rPr>
          <w:color w:val="auto"/>
          <w:lang w:val="bs-Latn-BA" w:eastAsia="bs-Latn-BA"/>
        </w:rPr>
        <w:t xml:space="preserve">Žalbom se ne mogu osporavati određivanje vrste postupka, sadržaj obavještenja o nabavci i tenderska dokumentacija, ako su predmet osporavanja eventualni nedostaci i nepravilnosti na koje nije prethodno ukazano ugovornom organu na način predviđen članom 243. ovog zakona. </w:t>
      </w:r>
    </w:p>
    <w:p w14:paraId="6075100B" w14:textId="77777777" w:rsidR="00B401D2" w:rsidRPr="00A00246" w:rsidRDefault="00B401D2" w:rsidP="00B401D2">
      <w:pPr>
        <w:pStyle w:val="ListParagraph"/>
        <w:numPr>
          <w:ilvl w:val="0"/>
          <w:numId w:val="748"/>
        </w:numPr>
        <w:spacing w:after="0" w:line="240" w:lineRule="auto"/>
        <w:contextualSpacing w:val="0"/>
        <w:jc w:val="both"/>
        <w:rPr>
          <w:bCs/>
          <w:color w:val="auto"/>
          <w:lang w:val="bs-Latn-BA"/>
        </w:rPr>
      </w:pPr>
      <w:r w:rsidRPr="00A00246">
        <w:rPr>
          <w:color w:val="auto"/>
          <w:lang w:val="bs-Latn-BA" w:eastAsia="bs-Latn-BA"/>
        </w:rPr>
        <w:t>Od obaveze ukazivanja ugovornom organu iz stava (1) ovog člana su oslobođeni organi koji su legitimisana za izjavljivanje žalbe u cilju zaštite javnog interesa.</w:t>
      </w:r>
    </w:p>
    <w:p w14:paraId="05F5723B"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bCs/>
          <w:color w:val="auto"/>
          <w:lang w:val="bs-Latn-BA"/>
        </w:rPr>
        <w:t>Ako ugovorni organ ili URŽ utvrdi, da u dijelu, na koji se odnose žalbeni navodi nije bilo ukazivanja o navodnoj povredi ovog zakona i podzakonskih akata od ugovornog organa, takvi se žalbeni navodi ne razmatraju.</w:t>
      </w:r>
    </w:p>
    <w:p w14:paraId="342BFB0E"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color w:val="auto"/>
          <w:lang w:val="bs-Latn-BA" w:eastAsia="bs-Latn-BA"/>
        </w:rPr>
        <w:t>Žalba se podnosi elektronskim putem preko informacionog sistema e-Nabavke istovremeno ugovornom organu i URŽ. Bliže odredbe o podnošenju  žalbe elektronskim putem preko informacionog sistema e-Nabavke i druga bitna pitanja u vezi s elektronskom žalbom propisuje Agencija, pravilnikom iz člana 544. ovog zakona.</w:t>
      </w:r>
    </w:p>
    <w:p w14:paraId="164B15B7"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color w:val="auto"/>
          <w:lang w:val="bs-Latn-BA" w:eastAsia="bs-Latn-BA"/>
        </w:rPr>
        <w:t xml:space="preserve">U slučajevima izuzeća od elektronske komunikacije propisanim ovim zakonom žalba se podnosi u pisanoj formi, direktno/neposrednom predajom organu, </w:t>
      </w:r>
      <w:r w:rsidRPr="00A00246">
        <w:rPr>
          <w:bCs/>
          <w:color w:val="auto"/>
          <w:lang w:val="bs-Latn-BA"/>
        </w:rPr>
        <w:t>elektronskim putem</w:t>
      </w:r>
      <w:r w:rsidRPr="00A00246">
        <w:rPr>
          <w:color w:val="auto"/>
          <w:lang w:val="bs-Latn-BA" w:eastAsia="bs-Latn-BA"/>
        </w:rPr>
        <w:t xml:space="preserve"> - </w:t>
      </w:r>
      <w:r w:rsidRPr="00A00246">
        <w:rPr>
          <w:color w:val="auto"/>
          <w:lang w:val="bs-Latn-BA" w:eastAsia="bs-Latn-BA"/>
        </w:rPr>
        <w:lastRenderedPageBreak/>
        <w:t>slanjem elektronske pošte</w:t>
      </w:r>
      <w:r w:rsidRPr="00A00246">
        <w:rPr>
          <w:bCs/>
          <w:color w:val="auto"/>
          <w:lang w:val="bs-Latn-BA"/>
        </w:rPr>
        <w:t xml:space="preserve"> ili preporučenom poštanskom pošiljkom</w:t>
      </w:r>
      <w:r w:rsidRPr="00A00246">
        <w:rPr>
          <w:color w:val="auto"/>
          <w:lang w:val="bs-Latn-BA" w:eastAsia="bs-Latn-BA"/>
        </w:rPr>
        <w:t xml:space="preserve"> ugovornom organu, u kom slučaju je podnosilac žalbe dužan da kopiju žalbe istovremeno dostavi URŽ.</w:t>
      </w:r>
    </w:p>
    <w:p w14:paraId="598CC7D9"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bCs/>
          <w:color w:val="auto"/>
          <w:lang w:val="bs-Latn-BA"/>
        </w:rPr>
        <w:t>Osim u slučaju elektronske žalbe, žalba se podnosi u dovoljnom broju primjeraka, a koji ne može biti manji od tri, kako bi mogla biti uručena kvalifikovanom/odabranom kandidatu ili izabranom ponuđaču, kao i drugim strankama u postupku.</w:t>
      </w:r>
    </w:p>
    <w:p w14:paraId="08DBBCC8"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bCs/>
          <w:color w:val="auto"/>
          <w:lang w:val="bs-Latn-BA"/>
        </w:rPr>
        <w:t>Osim u slučaju elektronske žalbe, datum zaprimanja žalbe direktno/neposrednom predajom kod ugovornog organa, odnosno datum zaprimanja žalbe elektronskim putem – slanjem elektronske pošte uz osiguranje dokaza o upućivanju, odnosno zaprimanju žalbe, ili datum predaje na poštu preporučene poštanske pošiljke smatra se danom uručivanja žalbe.</w:t>
      </w:r>
    </w:p>
    <w:p w14:paraId="70E5FC2D"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bCs/>
          <w:color w:val="auto"/>
          <w:lang w:val="bs-Latn-BA"/>
        </w:rPr>
        <w:t>U slučaju direktne predaje/neposredne predaje žalbe, ugovorni organ dužan je izdati žaliocu potvrdu o vremenu prijema žalbe.</w:t>
      </w:r>
    </w:p>
    <w:p w14:paraId="42083B0A"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rPr>
      </w:pPr>
      <w:r w:rsidRPr="00A00246">
        <w:rPr>
          <w:bCs/>
          <w:color w:val="auto"/>
          <w:lang w:val="bs-Latn-BA"/>
        </w:rPr>
        <w:t>Ako ugovorni organ odbije izdati potvrdu o vremenu zaprimanja, smatrat će se da je žalba podnesena u roku, osim ako ugovorni organ ne dokaže suprotno.</w:t>
      </w:r>
    </w:p>
    <w:p w14:paraId="50CDCFAA" w14:textId="77777777" w:rsidR="00B401D2" w:rsidRPr="00A00246" w:rsidRDefault="00B401D2" w:rsidP="00B401D2">
      <w:pPr>
        <w:spacing w:after="0" w:line="240" w:lineRule="auto"/>
        <w:jc w:val="both"/>
        <w:rPr>
          <w:bCs/>
          <w:color w:val="auto"/>
          <w:lang w:val="bs-Latn-BA"/>
        </w:rPr>
      </w:pPr>
    </w:p>
    <w:p w14:paraId="02A48F38" w14:textId="77777777" w:rsidR="00B401D2" w:rsidRPr="00A00246" w:rsidRDefault="00B401D2" w:rsidP="00B401D2">
      <w:pPr>
        <w:pStyle w:val="ListParagraph"/>
        <w:numPr>
          <w:ilvl w:val="0"/>
          <w:numId w:val="754"/>
        </w:numPr>
        <w:spacing w:after="0" w:line="240" w:lineRule="auto"/>
        <w:contextualSpacing w:val="0"/>
        <w:jc w:val="both"/>
        <w:rPr>
          <w:color w:val="auto"/>
          <w:lang w:val="bs-Latn-BA"/>
        </w:rPr>
      </w:pPr>
      <w:r w:rsidRPr="00A00246">
        <w:rPr>
          <w:color w:val="auto"/>
          <w:lang w:val="bs-Latn-BA"/>
        </w:rPr>
        <w:t>Rokovi za izjavljivanje žalbe u otvorenom postupku javne nabavke:</w:t>
      </w:r>
    </w:p>
    <w:p w14:paraId="7E16FE61" w14:textId="77777777" w:rsidR="00B401D2" w:rsidRPr="00A00246" w:rsidRDefault="00B401D2" w:rsidP="00B401D2">
      <w:pPr>
        <w:spacing w:after="0" w:line="240" w:lineRule="auto"/>
        <w:jc w:val="both"/>
        <w:rPr>
          <w:bCs/>
          <w:color w:val="auto"/>
          <w:lang w:val="bs-Latn-BA"/>
        </w:rPr>
      </w:pPr>
    </w:p>
    <w:p w14:paraId="5329C16E"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U otvorenom postupku žalba se izjavljuje u roku od 15 dana, i to od dana:</w:t>
      </w:r>
    </w:p>
    <w:p w14:paraId="03EE82FD"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bCs/>
          <w:color w:val="auto"/>
          <w:lang w:val="bs-Latn-BA" w:eastAsia="bs-Latn-BA"/>
        </w:rPr>
        <w:t>objave obavještenja o nabavci u odnosu na podatke iz obavještenja o nabavci;</w:t>
      </w:r>
    </w:p>
    <w:p w14:paraId="7023D835"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bCs/>
          <w:color w:val="auto"/>
          <w:lang w:val="bs-Latn-BA" w:eastAsia="bs-Latn-BA"/>
        </w:rPr>
        <w:t>objave tenderske dokumentacije u odnosu na sadržaj tenderske dokumentacije;</w:t>
      </w:r>
    </w:p>
    <w:p w14:paraId="2A2A6137"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6E04D7A"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56091AA2"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364FA679" w14:textId="77777777" w:rsidR="00B401D2" w:rsidRPr="00A00246" w:rsidRDefault="00B401D2" w:rsidP="00B401D2">
      <w:pPr>
        <w:pStyle w:val="ListParagraph"/>
        <w:numPr>
          <w:ilvl w:val="0"/>
          <w:numId w:val="755"/>
        </w:numPr>
        <w:spacing w:after="0" w:line="240" w:lineRule="auto"/>
        <w:contextualSpacing w:val="0"/>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28B23FD5"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eastAsia="bs-Latn-BA"/>
        </w:rPr>
      </w:pPr>
      <w:r w:rsidRPr="00A00246">
        <w:rPr>
          <w:color w:val="auto"/>
          <w:lang w:val="bs-Latn-BA" w:eastAsia="bs-Latn-BA"/>
        </w:rPr>
        <w:t>Žalilac koji je propustio izjaviti žalbu u određenoj fazi otvorenog postupka javne nabavke u skladu sa odredbom stava (1) ovog člana nema pravo na žalbu u kasnijoj fazi postupka za prethodnu fazu.</w:t>
      </w:r>
    </w:p>
    <w:p w14:paraId="594799FB" w14:textId="77777777" w:rsidR="00B401D2" w:rsidRPr="00A00246" w:rsidRDefault="00B401D2" w:rsidP="00B401D2">
      <w:pPr>
        <w:spacing w:after="0" w:line="240" w:lineRule="auto"/>
        <w:jc w:val="both"/>
        <w:rPr>
          <w:color w:val="auto"/>
          <w:lang w:val="bs-Latn-BA" w:eastAsia="bs-Latn-BA"/>
        </w:rPr>
      </w:pPr>
    </w:p>
    <w:p w14:paraId="2AEB1697" w14:textId="77777777" w:rsidR="00B401D2" w:rsidRPr="00A00246" w:rsidRDefault="00B401D2" w:rsidP="00B401D2">
      <w:pPr>
        <w:pStyle w:val="ListParagraph"/>
        <w:numPr>
          <w:ilvl w:val="0"/>
          <w:numId w:val="754"/>
        </w:numPr>
        <w:spacing w:after="0" w:line="240" w:lineRule="auto"/>
        <w:contextualSpacing w:val="0"/>
        <w:jc w:val="both"/>
        <w:rPr>
          <w:color w:val="auto"/>
          <w:lang w:val="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r w:rsidRPr="00A00246">
        <w:rPr>
          <w:color w:val="auto"/>
          <w:lang w:val="bs-Latn-BA"/>
        </w:rPr>
        <w:t>:</w:t>
      </w:r>
    </w:p>
    <w:p w14:paraId="17CE619F" w14:textId="77777777" w:rsidR="00B401D2" w:rsidRPr="00A00246" w:rsidRDefault="00B401D2" w:rsidP="00B401D2">
      <w:pPr>
        <w:spacing w:after="0" w:line="240" w:lineRule="auto"/>
        <w:jc w:val="both"/>
        <w:rPr>
          <w:color w:val="auto"/>
          <w:lang w:val="bs-Latn-BA" w:eastAsia="bs-Latn-BA"/>
        </w:rPr>
      </w:pPr>
    </w:p>
    <w:p w14:paraId="6383BE2B"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U ograničenom postupku, uključujući dinamički sistem nabavke, takmičarskom postupku uz pregovore, pregovaračkom postupku s objavom obavještenja, takmičarskom dijalogu te partnerstvu za inovacije žalba se izjavljuje u roku od 15 dana, i to od dana:</w:t>
      </w:r>
    </w:p>
    <w:p w14:paraId="5023544F" w14:textId="77777777" w:rsidR="00B401D2" w:rsidRPr="00A00246" w:rsidRDefault="00B401D2" w:rsidP="00B401D2">
      <w:pPr>
        <w:pStyle w:val="ListParagraph"/>
        <w:numPr>
          <w:ilvl w:val="0"/>
          <w:numId w:val="756"/>
        </w:numPr>
        <w:spacing w:after="0" w:line="240" w:lineRule="auto"/>
        <w:contextualSpacing w:val="0"/>
        <w:jc w:val="both"/>
        <w:rPr>
          <w:bCs/>
          <w:color w:val="auto"/>
          <w:lang w:val="bs-Latn-BA" w:eastAsia="bs-Latn-BA"/>
        </w:rPr>
      </w:pPr>
      <w:r w:rsidRPr="00A00246">
        <w:rPr>
          <w:bCs/>
          <w:color w:val="auto"/>
          <w:lang w:val="bs-Latn-BA" w:eastAsia="bs-Latn-BA"/>
        </w:rPr>
        <w:t>objave obavještenja o nabavci u odnosu na podatke iz obavještenja o nabavci;</w:t>
      </w:r>
    </w:p>
    <w:p w14:paraId="7666289F" w14:textId="77777777" w:rsidR="00B401D2" w:rsidRPr="00A00246" w:rsidRDefault="00B401D2" w:rsidP="00B401D2">
      <w:pPr>
        <w:pStyle w:val="ListParagraph"/>
        <w:numPr>
          <w:ilvl w:val="0"/>
          <w:numId w:val="756"/>
        </w:numPr>
        <w:spacing w:after="0" w:line="240" w:lineRule="auto"/>
        <w:contextualSpacing w:val="0"/>
        <w:jc w:val="both"/>
        <w:rPr>
          <w:bCs/>
          <w:color w:val="auto"/>
          <w:lang w:val="bs-Latn-BA" w:eastAsia="bs-Latn-BA"/>
        </w:rPr>
      </w:pPr>
      <w:r w:rsidRPr="00A00246">
        <w:rPr>
          <w:bCs/>
          <w:color w:val="auto"/>
          <w:lang w:val="bs-Latn-BA" w:eastAsia="bs-Latn-BA"/>
        </w:rPr>
        <w:t>objave tenderske dokumentacije u odnosu na sadržaj tenderske dokumentacije;</w:t>
      </w:r>
    </w:p>
    <w:p w14:paraId="4831585E" w14:textId="77777777" w:rsidR="00B401D2" w:rsidRPr="00A00246" w:rsidRDefault="00B401D2" w:rsidP="00B401D2">
      <w:pPr>
        <w:pStyle w:val="ListParagraph"/>
        <w:numPr>
          <w:ilvl w:val="0"/>
          <w:numId w:val="756"/>
        </w:numPr>
        <w:spacing w:after="0" w:line="240" w:lineRule="auto"/>
        <w:contextualSpacing w:val="0"/>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2817EAB0" w14:textId="77777777" w:rsidR="00B401D2" w:rsidRPr="00A00246" w:rsidRDefault="00B401D2" w:rsidP="00B401D2">
      <w:pPr>
        <w:pStyle w:val="ListParagraph"/>
        <w:numPr>
          <w:ilvl w:val="0"/>
          <w:numId w:val="756"/>
        </w:numPr>
        <w:spacing w:after="0" w:line="240" w:lineRule="auto"/>
        <w:contextualSpacing w:val="0"/>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389321ED" w14:textId="77777777" w:rsidR="00B401D2" w:rsidRPr="00A00246" w:rsidRDefault="00B401D2" w:rsidP="00B401D2">
      <w:pPr>
        <w:pStyle w:val="ListParagraph"/>
        <w:numPr>
          <w:ilvl w:val="0"/>
          <w:numId w:val="756"/>
        </w:numPr>
        <w:spacing w:after="0" w:line="240" w:lineRule="auto"/>
        <w:contextualSpacing w:val="0"/>
        <w:jc w:val="both"/>
        <w:rPr>
          <w:bCs/>
          <w:color w:val="auto"/>
          <w:lang w:val="bs-Latn-BA" w:eastAsia="bs-Latn-BA"/>
        </w:rPr>
      </w:pPr>
      <w:r w:rsidRPr="00A00246">
        <w:rPr>
          <w:color w:val="auto"/>
          <w:lang w:val="bs-Latn-BA" w:eastAsia="bs-Latn-BA"/>
        </w:rPr>
        <w:lastRenderedPageBreak/>
        <w:t>prijema odluke o nedopustivosti učešća, u odnosu na razloge nedopustivosti učešća;</w:t>
      </w:r>
    </w:p>
    <w:p w14:paraId="7F895F94" w14:textId="77777777" w:rsidR="00B401D2" w:rsidRPr="00A00246" w:rsidRDefault="00B401D2" w:rsidP="00B401D2">
      <w:pPr>
        <w:pStyle w:val="ListParagraph"/>
        <w:numPr>
          <w:ilvl w:val="0"/>
          <w:numId w:val="756"/>
        </w:numPr>
        <w:spacing w:after="0" w:line="240" w:lineRule="auto"/>
        <w:contextualSpacing w:val="0"/>
        <w:jc w:val="both"/>
        <w:rPr>
          <w:color w:val="auto"/>
          <w:lang w:val="bs-Latn-BA" w:eastAsia="bs-Latn-BA"/>
        </w:rPr>
      </w:pPr>
      <w:r w:rsidRPr="00A00246">
        <w:rPr>
          <w:color w:val="auto"/>
          <w:lang w:val="bs-Latn-BA" w:eastAsia="bs-Latn-BA"/>
        </w:rPr>
        <w:t>prijema poziva na dostavu ponuda, na učešće u dijalogu ili na pregovaranje, ili dodatne tenderske dokumentacije, u odnosu na propuštanje ugovornog organa da odgovori na blagovremeno dostavljen zahtjev za dodatne informacije, objašnjenja ili izmjene tenderske dokumentacije te na sadržaj poziva ili dodatne dokumentacije, osim ako ista dokumentacija nije bila stavljena na raspolaganje istovremeno s objavom obavještenja o nabavci;</w:t>
      </w:r>
    </w:p>
    <w:p w14:paraId="5424B2D7" w14:textId="77777777" w:rsidR="00B401D2" w:rsidRPr="00A00246" w:rsidRDefault="00B401D2" w:rsidP="00B401D2">
      <w:pPr>
        <w:pStyle w:val="ListParagraph"/>
        <w:numPr>
          <w:ilvl w:val="0"/>
          <w:numId w:val="756"/>
        </w:numPr>
        <w:spacing w:after="0" w:line="240" w:lineRule="auto"/>
        <w:contextualSpacing w:val="0"/>
        <w:jc w:val="both"/>
        <w:rPr>
          <w:color w:val="auto"/>
          <w:lang w:val="bs-Latn-BA" w:eastAsia="bs-Latn-BA"/>
        </w:rPr>
      </w:pPr>
      <w:r w:rsidRPr="00A00246">
        <w:rPr>
          <w:color w:val="auto"/>
          <w:lang w:val="bs-Latn-BA" w:eastAsia="bs-Latn-BA"/>
        </w:rPr>
        <w:t>prijema odluke o odbijanju inicijalne ponude ili rješenja, u odnosu na postupak pregleda i ocjene inicijalne ponude ili rješenja;</w:t>
      </w:r>
    </w:p>
    <w:p w14:paraId="1EEDC889" w14:textId="77777777" w:rsidR="00B401D2" w:rsidRPr="00A00246" w:rsidRDefault="00B401D2" w:rsidP="00B401D2">
      <w:pPr>
        <w:pStyle w:val="ListParagraph"/>
        <w:numPr>
          <w:ilvl w:val="0"/>
          <w:numId w:val="756"/>
        </w:numPr>
        <w:spacing w:after="0" w:line="240" w:lineRule="auto"/>
        <w:contextualSpacing w:val="0"/>
        <w:jc w:val="both"/>
        <w:rPr>
          <w:color w:val="auto"/>
          <w:lang w:val="bs-Latn-BA" w:eastAsia="bs-Latn-BA"/>
        </w:rPr>
      </w:pPr>
      <w:r w:rsidRPr="00A00246">
        <w:rPr>
          <w:color w:val="auto"/>
          <w:lang w:val="bs-Latn-BA" w:eastAsia="bs-Latn-BA"/>
        </w:rPr>
        <w:t>otvaranja ponuda ili konačnih ponuda u odnosu na propuštanje ugovornog organa da odgovori na blagovremeno dostavljen zahtjev za dodatne informacije, objašnjenja ili izmjene dodatne tenderske dokumentacije i na postupak otvaranja ponuda ili konačnih ponuda;</w:t>
      </w:r>
    </w:p>
    <w:p w14:paraId="2332EEDC" w14:textId="77777777" w:rsidR="00B401D2" w:rsidRPr="00A00246" w:rsidRDefault="00B401D2" w:rsidP="00B401D2">
      <w:pPr>
        <w:pStyle w:val="ListParagraph"/>
        <w:numPr>
          <w:ilvl w:val="0"/>
          <w:numId w:val="756"/>
        </w:numPr>
        <w:spacing w:after="0" w:line="240" w:lineRule="auto"/>
        <w:contextualSpacing w:val="0"/>
        <w:jc w:val="both"/>
        <w:rPr>
          <w:color w:val="auto"/>
          <w:lang w:val="bs-Latn-BA" w:eastAsia="bs-Latn-BA"/>
        </w:rPr>
      </w:pPr>
      <w:r w:rsidRPr="00A00246">
        <w:rPr>
          <w:color w:val="auto"/>
          <w:lang w:val="bs-Latn-BA" w:eastAsia="bs-Latn-BA"/>
        </w:rPr>
        <w:t>prijema odluke o izboru ili poništenju, u odnosu na postupak pregleda, ocjene i izbora ponuda ili konačnih ponuda, uključujući kriterije za kvalitativni izbor privrednog subjekta, ili razloge poništenja.</w:t>
      </w:r>
    </w:p>
    <w:p w14:paraId="74024583"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Žalilac koji je propustio izjaviti žalbu u određenoj fazi ograničenog postupka, takmičarskog postupka uz pregovore, pregovaračkog postupka s objavom obavještenja, takmičarskog dijaloga te partnerstva za inovacije u skladu sa odredbom stava (1) ovog člana nema pravo na žalbu u kasnijoj fazi postupka za prethodnu fazu.</w:t>
      </w:r>
    </w:p>
    <w:p w14:paraId="16319965" w14:textId="77777777" w:rsidR="00B401D2" w:rsidRPr="00A00246" w:rsidRDefault="00B401D2" w:rsidP="00B401D2">
      <w:pPr>
        <w:spacing w:after="0" w:line="240" w:lineRule="auto"/>
        <w:jc w:val="both"/>
        <w:rPr>
          <w:color w:val="auto"/>
          <w:lang w:val="bs-Latn-BA" w:eastAsia="bs-Latn-BA"/>
        </w:rPr>
      </w:pPr>
    </w:p>
    <w:p w14:paraId="07D67343"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Rokovi za izjavljivanje žalbe u pregovaračkom postupku bez objave obavještenja:</w:t>
      </w:r>
    </w:p>
    <w:p w14:paraId="49109453" w14:textId="77777777" w:rsidR="00B401D2" w:rsidRPr="00A00246" w:rsidRDefault="00B401D2" w:rsidP="00B401D2">
      <w:pPr>
        <w:spacing w:after="0" w:line="240" w:lineRule="auto"/>
        <w:jc w:val="both"/>
        <w:rPr>
          <w:color w:val="auto"/>
          <w:lang w:val="bs-Latn-BA" w:eastAsia="bs-Latn-BA"/>
        </w:rPr>
      </w:pPr>
    </w:p>
    <w:p w14:paraId="1C171CD4"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o provođenju pregovaračkog postupka bez objave obavještenja, u odnosu na slučajeve i okolnosti za izbor postupka, te sadržaj tenderske dokumentacije.</w:t>
      </w:r>
    </w:p>
    <w:p w14:paraId="3DB9C157"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Ako ugovorni organ nije objavio obavještenje o provođenju pregovaračkog postupka bez objave obavještenja, žalba se izjavljuje u roku od 15 dana, i to od dana prijema odluke o izboru ili poništenju u odnosu na tendersku dokumentaciju i moguću dodatnu dokumentaciju, postupak pregleda, ocjene i izbora ponuda odnosno razloge poništenja.</w:t>
      </w:r>
    </w:p>
    <w:p w14:paraId="1A3AF5A8"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za dobrovoljnu ex ante transparentnost, u odnosu na slučajeve i okolnosti za izbor postupka, sadržaj tenderske dokumentacije te postupak pregleda, ocjene i izbora ponuda.</w:t>
      </w:r>
    </w:p>
    <w:p w14:paraId="62EEF9B5"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Ako ugovorni organ nije objavio obavještenje za dobrovoljnu ex ante transparentnost, žalba se izjavljuje u roku od 15 dana, i to od dana prijema odluke o izboru ili poništenju u odnosu na tendersku dokumentaciju i moguću dodatnu dokumentaciju, postupak pregleda, ocjene i izbora ponuda odnosno razloge poništenja.</w:t>
      </w:r>
    </w:p>
    <w:p w14:paraId="04EE8021"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Žalilac koji je propustio izjaviti žalbu u skladu sa st. (1), (2), (3) ili (4) ovog člana nema pravo na žalbu nakon objave obavještenja o dodjeli ugovora.</w:t>
      </w:r>
    </w:p>
    <w:p w14:paraId="4CB630A1"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žalba se izjavljuje u roku od 30 dana od dana objave obavještenja o dodjeli ugovora u odnosu na slučajeve i okolnosti za izbor postupka.</w:t>
      </w:r>
    </w:p>
    <w:p w14:paraId="047464A3"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 xml:space="preserve">Ako ugovorni organ nije objavio obavještenje o provođenju pregovaračkog postupka bez objave obavještenja niti obavještenje za dobrovoljnu ex ante transparentnost te propusti </w:t>
      </w:r>
      <w:r w:rsidRPr="00A00246">
        <w:rPr>
          <w:color w:val="auto"/>
          <w:lang w:val="bs-Latn-BA" w:eastAsia="bs-Latn-BA"/>
        </w:rPr>
        <w:lastRenderedPageBreak/>
        <w:t>objaviti obavještenje o dodjeli ugovora, žalba se izjavljuje u skladu sa članom 497. ovog zakona (Rok za izjavljivanje žalbe u slučaju sklapanja ugovora bez prethodno provedenog postupka javne nabavke).</w:t>
      </w:r>
    </w:p>
    <w:p w14:paraId="00457405" w14:textId="77777777" w:rsidR="00B401D2" w:rsidRPr="00A00246" w:rsidRDefault="00B401D2" w:rsidP="00B401D2">
      <w:pPr>
        <w:spacing w:after="0" w:line="240" w:lineRule="auto"/>
        <w:jc w:val="both"/>
        <w:rPr>
          <w:color w:val="auto"/>
          <w:lang w:val="bs-Latn-BA" w:eastAsia="bs-Latn-BA"/>
        </w:rPr>
      </w:pPr>
    </w:p>
    <w:p w14:paraId="03809D24"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78191FD4" w14:textId="77777777" w:rsidR="00B401D2" w:rsidRPr="00A00246" w:rsidRDefault="00B401D2" w:rsidP="00B401D2">
      <w:pPr>
        <w:spacing w:after="0" w:line="240" w:lineRule="auto"/>
        <w:jc w:val="both"/>
        <w:rPr>
          <w:color w:val="auto"/>
          <w:lang w:val="bs-Latn-BA" w:eastAsia="bs-Latn-BA"/>
        </w:rPr>
      </w:pPr>
    </w:p>
    <w:p w14:paraId="76E7079A" w14:textId="77777777" w:rsidR="00B401D2" w:rsidRPr="00A00246" w:rsidRDefault="00B401D2" w:rsidP="00B401D2">
      <w:pPr>
        <w:pStyle w:val="ListParagraph"/>
        <w:numPr>
          <w:ilvl w:val="0"/>
          <w:numId w:val="753"/>
        </w:numPr>
        <w:spacing w:after="0" w:line="240" w:lineRule="auto"/>
        <w:contextualSpacing w:val="0"/>
        <w:jc w:val="both"/>
        <w:rPr>
          <w:color w:val="auto"/>
          <w:lang w:val="bs-Latn-BA" w:eastAsia="bs-Latn-BA"/>
        </w:rPr>
      </w:pPr>
      <w:r w:rsidRPr="00A00246">
        <w:rPr>
          <w:color w:val="auto"/>
          <w:lang w:val="bs-Latn-BA" w:eastAsia="bs-Latn-BA"/>
        </w:rPr>
        <w:t>U postupku dodjele ugovora za društvene i druge posebne usluge žalba se izjavljuje u roku od 15 dana, i to od dana:</w:t>
      </w:r>
    </w:p>
    <w:p w14:paraId="181B951C" w14:textId="77777777" w:rsidR="00B401D2" w:rsidRPr="00A00246" w:rsidRDefault="00B401D2" w:rsidP="00B401D2">
      <w:pPr>
        <w:pStyle w:val="ListParagraph"/>
        <w:numPr>
          <w:ilvl w:val="0"/>
          <w:numId w:val="757"/>
        </w:numPr>
        <w:spacing w:after="0" w:line="240" w:lineRule="auto"/>
        <w:contextualSpacing w:val="0"/>
        <w:jc w:val="both"/>
        <w:rPr>
          <w:bCs/>
          <w:color w:val="auto"/>
          <w:lang w:val="bs-Latn-BA" w:eastAsia="bs-Latn-BA"/>
        </w:rPr>
      </w:pPr>
      <w:r w:rsidRPr="00A00246">
        <w:rPr>
          <w:bCs/>
          <w:color w:val="auto"/>
          <w:lang w:val="bs-Latn-BA" w:eastAsia="bs-Latn-BA"/>
        </w:rPr>
        <w:t>objave obavještenja o nabavci u odnosu na podatke iz obavještenja o nabavci;</w:t>
      </w:r>
    </w:p>
    <w:p w14:paraId="753417E1" w14:textId="77777777" w:rsidR="00B401D2" w:rsidRPr="00A00246" w:rsidRDefault="00B401D2" w:rsidP="00B401D2">
      <w:pPr>
        <w:pStyle w:val="ListParagraph"/>
        <w:numPr>
          <w:ilvl w:val="0"/>
          <w:numId w:val="757"/>
        </w:numPr>
        <w:spacing w:after="0" w:line="240" w:lineRule="auto"/>
        <w:contextualSpacing w:val="0"/>
        <w:jc w:val="both"/>
        <w:rPr>
          <w:bCs/>
          <w:color w:val="auto"/>
          <w:lang w:val="bs-Latn-BA" w:eastAsia="bs-Latn-BA"/>
        </w:rPr>
      </w:pPr>
      <w:r w:rsidRPr="00A00246">
        <w:rPr>
          <w:bCs/>
          <w:color w:val="auto"/>
          <w:lang w:val="bs-Latn-BA" w:eastAsia="bs-Latn-BA"/>
        </w:rPr>
        <w:t>objave tenderske dokumentacije u odnosu na sadržaj tenderske dokumentacije;</w:t>
      </w:r>
    </w:p>
    <w:p w14:paraId="6A85023B" w14:textId="77777777" w:rsidR="00B401D2" w:rsidRPr="00A00246" w:rsidRDefault="00B401D2" w:rsidP="00B401D2">
      <w:pPr>
        <w:pStyle w:val="ListParagraph"/>
        <w:numPr>
          <w:ilvl w:val="0"/>
          <w:numId w:val="757"/>
        </w:numPr>
        <w:spacing w:after="0" w:line="240" w:lineRule="auto"/>
        <w:contextualSpacing w:val="0"/>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0BB37611" w14:textId="77777777" w:rsidR="00B401D2" w:rsidRPr="00A00246" w:rsidRDefault="00B401D2" w:rsidP="00B401D2">
      <w:pPr>
        <w:pStyle w:val="ListParagraph"/>
        <w:numPr>
          <w:ilvl w:val="0"/>
          <w:numId w:val="757"/>
        </w:numPr>
        <w:spacing w:after="0" w:line="240" w:lineRule="auto"/>
        <w:contextualSpacing w:val="0"/>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7EC51B7A" w14:textId="77777777" w:rsidR="00B401D2" w:rsidRPr="00A00246" w:rsidRDefault="00B401D2" w:rsidP="00B401D2">
      <w:pPr>
        <w:pStyle w:val="ListParagraph"/>
        <w:numPr>
          <w:ilvl w:val="0"/>
          <w:numId w:val="757"/>
        </w:numPr>
        <w:spacing w:after="0" w:line="240" w:lineRule="auto"/>
        <w:contextualSpacing w:val="0"/>
        <w:jc w:val="both"/>
        <w:rPr>
          <w:bCs/>
          <w:color w:val="auto"/>
          <w:lang w:val="bs-Latn-BA" w:eastAsia="bs-Latn-BA"/>
        </w:rPr>
      </w:pPr>
      <w:r w:rsidRPr="00A00246">
        <w:rPr>
          <w:color w:val="auto"/>
          <w:lang w:val="bs-Latn-BA" w:eastAsia="bs-Latn-BA"/>
        </w:rPr>
        <w:t>prijema odluke o izboru ili poništenju, u odnosu na propuštanje ugovornog organa da odgovori na blagovremeno dostavljen zahtjev za dodatne informacije, objašnjenja ili izmjene tenderske dokumentacije, na postupak otvaranja ponuda te na postupak pregleda, ocjene i izbora ponuda, ili razloge poništenja.</w:t>
      </w:r>
    </w:p>
    <w:p w14:paraId="6ABC0517" w14:textId="77777777" w:rsidR="00B401D2" w:rsidRPr="00A00246" w:rsidRDefault="00B401D2" w:rsidP="00B401D2">
      <w:pPr>
        <w:pStyle w:val="ListParagraph"/>
        <w:numPr>
          <w:ilvl w:val="0"/>
          <w:numId w:val="753"/>
        </w:numPr>
        <w:spacing w:after="0" w:line="240" w:lineRule="auto"/>
        <w:contextualSpacing w:val="0"/>
        <w:jc w:val="both"/>
        <w:rPr>
          <w:bCs/>
          <w:color w:val="auto"/>
          <w:lang w:val="bs-Latn-BA" w:eastAsia="bs-Latn-BA"/>
        </w:rPr>
      </w:pPr>
      <w:r w:rsidRPr="00A00246">
        <w:rPr>
          <w:color w:val="auto"/>
          <w:lang w:val="bs-Latn-BA" w:eastAsia="bs-Latn-BA"/>
        </w:rPr>
        <w:t>Žalilac koji je propustio izjaviti žalbu u određenoj fazi postupka dodjele ugovora za društvene i druge posebne usluge u skladu sa odredbom stava (1) ovog člana nema pravo na žalbu u kasnijoj fazi postupka za prethodnu fazu.</w:t>
      </w:r>
    </w:p>
    <w:p w14:paraId="4A1C213E" w14:textId="77777777" w:rsidR="00B401D2" w:rsidRPr="00A00246" w:rsidRDefault="00B401D2" w:rsidP="00B401D2">
      <w:pPr>
        <w:spacing w:after="0" w:line="240" w:lineRule="auto"/>
        <w:jc w:val="both"/>
        <w:rPr>
          <w:bCs/>
          <w:color w:val="auto"/>
          <w:lang w:val="bs-Latn-BA" w:eastAsia="bs-Latn-BA"/>
        </w:rPr>
      </w:pPr>
    </w:p>
    <w:p w14:paraId="343411DA"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Rokovi za izjavljivanje žalbe u slučaju ugovora koji su izuzeti od primjene ovog zakona:</w:t>
      </w:r>
    </w:p>
    <w:p w14:paraId="4C9DB93A" w14:textId="77777777" w:rsidR="00B401D2" w:rsidRPr="00A00246" w:rsidRDefault="00B401D2" w:rsidP="00B401D2">
      <w:pPr>
        <w:spacing w:after="0" w:line="240" w:lineRule="auto"/>
        <w:jc w:val="both"/>
        <w:rPr>
          <w:color w:val="auto"/>
          <w:lang w:val="bs-Latn-BA" w:eastAsia="bs-Latn-BA"/>
        </w:rPr>
      </w:pPr>
    </w:p>
    <w:p w14:paraId="59D7C886"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Ako je ugovorni organ objavio obavještenje za dobrovoljnu ex ante transparentnost za ugovore izuzete od primjene ovog zakona, žalba se izjavljuje u roku od 15 dana od dana objave obavještenja za dobrovoljnu ex ante transparentnost, u odnosu na zakonitost sklapanja takvog ugovora.</w:t>
      </w:r>
    </w:p>
    <w:p w14:paraId="4634B072"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Žalilac koji je propustio izjaviti žalbu u skladu sa odredbom stava (1) ovog člana nema pravo na žalbu nakon objave izvještaja o izuzeću.</w:t>
      </w:r>
    </w:p>
    <w:p w14:paraId="6E61D13D"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 xml:space="preserve">Ako je ugovorni organ objavio samo izvještaj o izuzeću za ugovore izuzete od primjene ovog zakona, žalba se izjavljuje u roku od 30 dana od dana objave izvještaja o izuzeću, u odnosu na zakonitost sklapanja takvog ugovora. </w:t>
      </w:r>
    </w:p>
    <w:p w14:paraId="39A50A78" w14:textId="77777777" w:rsidR="00B401D2" w:rsidRPr="00A00246" w:rsidRDefault="00B401D2" w:rsidP="00B401D2">
      <w:pPr>
        <w:spacing w:after="0" w:line="240" w:lineRule="auto"/>
        <w:jc w:val="both"/>
        <w:rPr>
          <w:color w:val="auto"/>
          <w:lang w:val="bs-Latn-BA" w:eastAsia="bs-Latn-BA"/>
        </w:rPr>
      </w:pPr>
    </w:p>
    <w:p w14:paraId="0B8F7A6F"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1A58A9D3" w14:textId="77777777" w:rsidR="00B401D2" w:rsidRPr="00A00246" w:rsidRDefault="00B401D2" w:rsidP="00B401D2">
      <w:pPr>
        <w:spacing w:after="0" w:line="240" w:lineRule="auto"/>
        <w:jc w:val="both"/>
        <w:rPr>
          <w:color w:val="auto"/>
          <w:lang w:val="bs-Latn-BA" w:eastAsia="bs-Latn-BA"/>
        </w:rPr>
      </w:pPr>
    </w:p>
    <w:p w14:paraId="5677D1A7"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Rok za žalbu u slučajevima sklapanja ugovora bez prethodno provedenog postupka javne nabavke iznosi 60 dana od dana saznanja za takav ugovor, a može se izjaviti unutar roka od jedne godine od dana sklapanja ugovora.</w:t>
      </w:r>
    </w:p>
    <w:p w14:paraId="4DB2D0E1" w14:textId="77777777" w:rsidR="00B401D2" w:rsidRPr="00A00246" w:rsidRDefault="00B401D2" w:rsidP="00B401D2">
      <w:pPr>
        <w:spacing w:after="0" w:line="240" w:lineRule="auto"/>
        <w:jc w:val="both"/>
        <w:rPr>
          <w:color w:val="auto"/>
          <w:lang w:val="bs-Latn-BA" w:eastAsia="bs-Latn-BA"/>
        </w:rPr>
      </w:pPr>
    </w:p>
    <w:p w14:paraId="60042014"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 za izjavljivanje žalbe u slučaju sklapanja ugovora na osnovu okvirnog sporazuma:</w:t>
      </w:r>
    </w:p>
    <w:p w14:paraId="194F7F07" w14:textId="77777777" w:rsidR="00B401D2" w:rsidRPr="00A00246" w:rsidRDefault="00B401D2" w:rsidP="00B401D2">
      <w:pPr>
        <w:spacing w:after="0" w:line="240" w:lineRule="auto"/>
        <w:jc w:val="both"/>
        <w:rPr>
          <w:color w:val="auto"/>
          <w:lang w:val="bs-Latn-BA" w:eastAsia="bs-Latn-BA"/>
        </w:rPr>
      </w:pPr>
    </w:p>
    <w:p w14:paraId="19C8E844"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lastRenderedPageBreak/>
        <w:t>Rok za žalbu u slučaju sklapanja ugovora na osnovu okvirnog sporazuma iz člana 196. stav (4) ovog zakona iznosi 30 dana od prijema odluke o izboru u odnosu na postupak sklapanja ugovora na osnovu okvirnog sporazuma i ugovor.</w:t>
      </w:r>
    </w:p>
    <w:p w14:paraId="4B833F6F" w14:textId="77777777" w:rsidR="00B401D2" w:rsidRPr="00A00246" w:rsidRDefault="00B401D2" w:rsidP="00B401D2">
      <w:pPr>
        <w:spacing w:after="0" w:line="240" w:lineRule="auto"/>
        <w:jc w:val="both"/>
        <w:rPr>
          <w:color w:val="auto"/>
          <w:lang w:val="bs-Latn-BA" w:eastAsia="bs-Latn-BA"/>
        </w:rPr>
      </w:pPr>
    </w:p>
    <w:p w14:paraId="05257126" w14:textId="77777777" w:rsidR="00B401D2" w:rsidRPr="00A00246" w:rsidRDefault="00B401D2" w:rsidP="00B401D2">
      <w:pPr>
        <w:spacing w:after="0" w:line="240" w:lineRule="auto"/>
        <w:jc w:val="both"/>
        <w:rPr>
          <w:color w:val="auto"/>
          <w:lang w:val="bs-Latn-BA" w:eastAsia="bs-Latn-BA"/>
        </w:rPr>
      </w:pPr>
    </w:p>
    <w:p w14:paraId="087280E5"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 za izjavljivanje žalbe u slučaju izmjene ugovora/okvirnog sporazuma tokom njegovog trajanja:</w:t>
      </w:r>
    </w:p>
    <w:p w14:paraId="2BC78C9C" w14:textId="77777777" w:rsidR="00B401D2" w:rsidRPr="00A00246" w:rsidRDefault="00B401D2" w:rsidP="00B401D2">
      <w:pPr>
        <w:spacing w:after="0" w:line="240" w:lineRule="auto"/>
        <w:jc w:val="both"/>
        <w:rPr>
          <w:color w:val="auto"/>
          <w:lang w:val="bs-Latn-BA" w:eastAsia="bs-Latn-BA"/>
        </w:rPr>
      </w:pPr>
    </w:p>
    <w:p w14:paraId="216A1816"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Rok za žalbu u slučaju sklapanja izmjene ugovora/okvirnog sporazuma tokom njegovog trajanja iznosi 15 dana od objave obavještenja o izmjeni ugovora u odnosu na slučajeve i okolnosti koje opravdavaju izmjenu ugovora.</w:t>
      </w:r>
    </w:p>
    <w:p w14:paraId="7E2ACE8B" w14:textId="77777777" w:rsidR="00B401D2" w:rsidRPr="00A00246" w:rsidRDefault="00B401D2" w:rsidP="00B401D2">
      <w:pPr>
        <w:pStyle w:val="ListParagraph"/>
        <w:numPr>
          <w:ilvl w:val="0"/>
          <w:numId w:val="758"/>
        </w:numPr>
        <w:spacing w:after="0" w:line="240" w:lineRule="auto"/>
        <w:contextualSpacing w:val="0"/>
        <w:jc w:val="both"/>
        <w:rPr>
          <w:color w:val="auto"/>
          <w:lang w:val="bs-Latn-BA" w:eastAsia="bs-Latn-BA"/>
        </w:rPr>
      </w:pPr>
      <w:r w:rsidRPr="00A00246">
        <w:rPr>
          <w:color w:val="auto"/>
          <w:lang w:val="bs-Latn-BA" w:eastAsia="bs-Latn-BA"/>
        </w:rPr>
        <w:t>Ako ugovorni organ nije objavio obavještenje o izmjeni ugovora, žalba se izjavljuje u skladu sa članom 497. ovog zakona.</w:t>
      </w:r>
    </w:p>
    <w:p w14:paraId="4B42A06F" w14:textId="77777777" w:rsidR="00B401D2" w:rsidRPr="00A00246" w:rsidRDefault="00B401D2" w:rsidP="00B401D2">
      <w:pPr>
        <w:spacing w:after="0" w:line="240" w:lineRule="auto"/>
        <w:jc w:val="both"/>
        <w:rPr>
          <w:color w:val="auto"/>
          <w:lang w:val="bs-Latn-BA" w:eastAsia="bs-Latn-BA"/>
        </w:rPr>
      </w:pPr>
    </w:p>
    <w:p w14:paraId="56119891" w14:textId="77777777" w:rsidR="00B401D2" w:rsidRPr="00A00246" w:rsidRDefault="00B401D2" w:rsidP="00B401D2">
      <w:pPr>
        <w:pStyle w:val="ListParagraph"/>
        <w:numPr>
          <w:ilvl w:val="0"/>
          <w:numId w:val="754"/>
        </w:numPr>
        <w:spacing w:after="0" w:line="240" w:lineRule="auto"/>
        <w:contextualSpacing w:val="0"/>
        <w:jc w:val="both"/>
        <w:rPr>
          <w:bCs/>
          <w:color w:val="auto"/>
          <w:lang w:val="bs-Latn-BA"/>
        </w:rPr>
      </w:pPr>
      <w:r w:rsidRPr="00A00246">
        <w:rPr>
          <w:color w:val="auto"/>
          <w:lang w:val="bs-Latn-BA" w:eastAsia="bs-Latn-BA"/>
        </w:rPr>
        <w:t xml:space="preserve">Rokovi za </w:t>
      </w:r>
      <w:r w:rsidRPr="00A00246">
        <w:rPr>
          <w:bCs/>
          <w:color w:val="auto"/>
          <w:lang w:val="bs-Latn-BA"/>
        </w:rPr>
        <w:t>izjavljivanje žalbe u konkurentskom zahtjevu:</w:t>
      </w:r>
    </w:p>
    <w:p w14:paraId="7C16CF22" w14:textId="77777777" w:rsidR="00B401D2" w:rsidRPr="00A00246" w:rsidRDefault="00B401D2" w:rsidP="00B401D2">
      <w:pPr>
        <w:spacing w:after="0" w:line="240" w:lineRule="auto"/>
        <w:jc w:val="both"/>
        <w:rPr>
          <w:color w:val="auto"/>
          <w:lang w:val="bs-Latn-BA" w:eastAsia="bs-Latn-BA"/>
        </w:rPr>
      </w:pPr>
    </w:p>
    <w:p w14:paraId="1215511A" w14:textId="77777777" w:rsidR="00B401D2" w:rsidRPr="00A00246" w:rsidRDefault="00B401D2" w:rsidP="00B401D2">
      <w:pPr>
        <w:pStyle w:val="ListParagraph"/>
        <w:numPr>
          <w:ilvl w:val="0"/>
          <w:numId w:val="758"/>
        </w:numPr>
        <w:spacing w:after="0" w:line="240" w:lineRule="auto"/>
        <w:contextualSpacing w:val="0"/>
        <w:jc w:val="both"/>
        <w:rPr>
          <w:bCs/>
          <w:color w:val="auto"/>
          <w:lang w:val="bs-Latn-BA" w:eastAsia="bs-Latn-BA"/>
        </w:rPr>
      </w:pPr>
      <w:r w:rsidRPr="00A00246">
        <w:rPr>
          <w:bCs/>
          <w:color w:val="auto"/>
          <w:lang w:val="bs-Latn-BA" w:eastAsia="bs-Latn-BA"/>
        </w:rPr>
        <w:t xml:space="preserve">U postupku nabavke koji se provodi putem konkurentskog zahtjeva žalba se izjavljuje u roku od deset dana, </w:t>
      </w:r>
      <w:r w:rsidRPr="00A00246">
        <w:rPr>
          <w:color w:val="auto"/>
          <w:lang w:val="bs-Latn-BA" w:eastAsia="bs-Latn-BA"/>
        </w:rPr>
        <w:t>i to od dana:</w:t>
      </w:r>
    </w:p>
    <w:p w14:paraId="56D50EC3"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bCs/>
          <w:color w:val="auto"/>
          <w:lang w:val="bs-Latn-BA" w:eastAsia="bs-Latn-BA"/>
        </w:rPr>
        <w:t>objave obavještenja o nabavci u odnosu na podatke iz obavještenja o nabavci;</w:t>
      </w:r>
    </w:p>
    <w:p w14:paraId="46A43125"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bCs/>
          <w:color w:val="auto"/>
          <w:lang w:val="bs-Latn-BA" w:eastAsia="bs-Latn-BA"/>
        </w:rPr>
        <w:t>objave tenderske dokumentacije u odnosu na sadržaj tenderske dokumentacije;</w:t>
      </w:r>
    </w:p>
    <w:p w14:paraId="23FE3E45"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6BA7B122"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1B435DEA"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02769787" w14:textId="77777777" w:rsidR="00B401D2" w:rsidRPr="00A00246" w:rsidRDefault="00B401D2" w:rsidP="00B401D2">
      <w:pPr>
        <w:pStyle w:val="ListParagraph"/>
        <w:numPr>
          <w:ilvl w:val="0"/>
          <w:numId w:val="759"/>
        </w:numPr>
        <w:spacing w:after="0" w:line="240" w:lineRule="auto"/>
        <w:contextualSpacing w:val="0"/>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1A9FCE64" w14:textId="77777777" w:rsidR="00B401D2" w:rsidRPr="00A00246" w:rsidRDefault="00B401D2" w:rsidP="00B401D2">
      <w:pPr>
        <w:pStyle w:val="ListParagraph"/>
        <w:numPr>
          <w:ilvl w:val="0"/>
          <w:numId w:val="758"/>
        </w:numPr>
        <w:spacing w:after="0" w:line="240" w:lineRule="auto"/>
        <w:contextualSpacing w:val="0"/>
        <w:jc w:val="both"/>
        <w:rPr>
          <w:bCs/>
          <w:color w:val="auto"/>
          <w:lang w:val="bs-Latn-BA" w:eastAsia="bs-Latn-BA"/>
        </w:rPr>
      </w:pPr>
      <w:r w:rsidRPr="00A00246">
        <w:rPr>
          <w:color w:val="auto"/>
          <w:lang w:val="bs-Latn-BA" w:eastAsia="bs-Latn-BA"/>
        </w:rPr>
        <w:t>Žalilac koji je propustio izjaviti žalbu u određenoj fazi konkurentskog zahtjeva u skladu sa odredbom stava (1) ovog člana nema pravo na žalbu u kasnijoj fazi postupka za prethodnu fazu.</w:t>
      </w:r>
    </w:p>
    <w:p w14:paraId="7FBD9C95" w14:textId="77777777" w:rsidR="00B401D2" w:rsidRPr="00A00246" w:rsidRDefault="00B401D2" w:rsidP="00B401D2">
      <w:pPr>
        <w:spacing w:after="0" w:line="240" w:lineRule="auto"/>
        <w:jc w:val="both"/>
        <w:rPr>
          <w:color w:val="auto"/>
          <w:lang w:val="bs-Latn-BA" w:eastAsia="bs-Latn-BA"/>
        </w:rPr>
      </w:pPr>
    </w:p>
    <w:p w14:paraId="282CF133" w14:textId="77777777" w:rsidR="00B401D2" w:rsidRPr="00A00246" w:rsidRDefault="00B401D2" w:rsidP="00B401D2">
      <w:pPr>
        <w:pStyle w:val="ListParagraph"/>
        <w:numPr>
          <w:ilvl w:val="0"/>
          <w:numId w:val="754"/>
        </w:numPr>
        <w:spacing w:after="0" w:line="240" w:lineRule="auto"/>
        <w:contextualSpacing w:val="0"/>
        <w:jc w:val="both"/>
        <w:rPr>
          <w:color w:val="auto"/>
          <w:lang w:val="bs-Latn-BA" w:eastAsia="bs-Latn-BA"/>
        </w:rPr>
      </w:pPr>
      <w:r w:rsidRPr="00A00246">
        <w:rPr>
          <w:color w:val="auto"/>
          <w:lang w:val="bs-Latn-BA" w:eastAsia="bs-Latn-BA"/>
        </w:rPr>
        <w:t>Rok za izjavljivanje žalbe u ostalim slučajevima:</w:t>
      </w:r>
    </w:p>
    <w:p w14:paraId="5F2DE8BF" w14:textId="77777777" w:rsidR="00B401D2" w:rsidRPr="00A00246" w:rsidRDefault="00B401D2" w:rsidP="00B401D2">
      <w:pPr>
        <w:spacing w:after="0" w:line="240" w:lineRule="auto"/>
        <w:jc w:val="both"/>
        <w:rPr>
          <w:color w:val="auto"/>
          <w:lang w:val="bs-Latn-BA" w:eastAsia="bs-Latn-BA"/>
        </w:rPr>
      </w:pPr>
    </w:p>
    <w:p w14:paraId="7F46E291" w14:textId="77777777" w:rsidR="00B401D2" w:rsidRPr="00A00246" w:rsidRDefault="00B401D2" w:rsidP="00B401D2">
      <w:pPr>
        <w:pStyle w:val="ListParagraph"/>
        <w:numPr>
          <w:ilvl w:val="0"/>
          <w:numId w:val="758"/>
        </w:numPr>
        <w:spacing w:after="0" w:line="240" w:lineRule="auto"/>
        <w:contextualSpacing w:val="0"/>
        <w:jc w:val="both"/>
        <w:rPr>
          <w:bCs/>
          <w:color w:val="auto"/>
          <w:lang w:val="bs-Latn-BA" w:eastAsia="bs-Latn-BA"/>
        </w:rPr>
      </w:pPr>
      <w:r w:rsidRPr="00A00246">
        <w:rPr>
          <w:bCs/>
          <w:color w:val="auto"/>
          <w:lang w:val="bs-Latn-BA" w:eastAsia="bs-Latn-BA"/>
        </w:rPr>
        <w:t>Žalba se izjavljuje u roku od 15 dana:</w:t>
      </w:r>
    </w:p>
    <w:p w14:paraId="5D6EC631" w14:textId="77777777" w:rsidR="00B401D2" w:rsidRPr="00A00246" w:rsidRDefault="00B401D2" w:rsidP="00B401D2">
      <w:pPr>
        <w:pStyle w:val="ListParagraph"/>
        <w:numPr>
          <w:ilvl w:val="0"/>
          <w:numId w:val="760"/>
        </w:numPr>
        <w:spacing w:after="0" w:line="240" w:lineRule="auto"/>
        <w:contextualSpacing w:val="0"/>
        <w:jc w:val="both"/>
        <w:rPr>
          <w:bCs/>
          <w:color w:val="auto"/>
          <w:lang w:val="bs-Latn-BA" w:eastAsia="bs-Latn-BA"/>
        </w:rPr>
      </w:pPr>
      <w:r w:rsidRPr="00A00246">
        <w:rPr>
          <w:bCs/>
          <w:color w:val="auto"/>
          <w:lang w:val="bs-Latn-BA" w:eastAsia="bs-Latn-BA"/>
        </w:rPr>
        <w:t>od dana kada je ugovorni organ trebao donijeti odluku iz postupka, a propustio je da je donese;</w:t>
      </w:r>
    </w:p>
    <w:p w14:paraId="7DB626D4" w14:textId="77777777" w:rsidR="00B401D2" w:rsidRPr="00A00246" w:rsidRDefault="00B401D2" w:rsidP="00B401D2">
      <w:pPr>
        <w:pStyle w:val="ListParagraph"/>
        <w:numPr>
          <w:ilvl w:val="0"/>
          <w:numId w:val="760"/>
        </w:numPr>
        <w:spacing w:after="0" w:line="240" w:lineRule="auto"/>
        <w:contextualSpacing w:val="0"/>
        <w:jc w:val="both"/>
        <w:rPr>
          <w:bCs/>
          <w:color w:val="auto"/>
          <w:lang w:val="bs-Latn-BA" w:eastAsia="bs-Latn-BA"/>
        </w:rPr>
      </w:pPr>
      <w:r w:rsidRPr="00A00246">
        <w:rPr>
          <w:bCs/>
          <w:color w:val="auto"/>
          <w:lang w:val="bs-Latn-BA" w:eastAsia="bs-Latn-BA"/>
        </w:rPr>
        <w:t>od dana objave obavještenja o uspostavljanju sistema kvalifikacije, u odnosu na podatke iz obavještenja o uspostavljanju sistema kvalifikacije;</w:t>
      </w:r>
    </w:p>
    <w:p w14:paraId="4FFC9BD6" w14:textId="77777777" w:rsidR="00B401D2" w:rsidRPr="00A00246" w:rsidRDefault="00B401D2" w:rsidP="00B401D2">
      <w:pPr>
        <w:pStyle w:val="ListParagraph"/>
        <w:numPr>
          <w:ilvl w:val="0"/>
          <w:numId w:val="760"/>
        </w:numPr>
        <w:spacing w:after="0" w:line="240" w:lineRule="auto"/>
        <w:contextualSpacing w:val="0"/>
        <w:jc w:val="both"/>
        <w:rPr>
          <w:bCs/>
          <w:color w:val="auto"/>
          <w:lang w:val="bs-Latn-BA" w:eastAsia="bs-Latn-BA"/>
        </w:rPr>
      </w:pPr>
      <w:r w:rsidRPr="00A00246">
        <w:rPr>
          <w:bCs/>
          <w:color w:val="auto"/>
          <w:lang w:val="bs-Latn-BA" w:eastAsia="bs-Latn-BA"/>
        </w:rPr>
        <w:t xml:space="preserve">od dana objave dokumentacije </w:t>
      </w:r>
      <w:r w:rsidRPr="00A00246">
        <w:rPr>
          <w:color w:val="auto"/>
          <w:lang w:val="bs-Latn-BA"/>
        </w:rPr>
        <w:t>koja se odnosi na sistem kvalifikacije;</w:t>
      </w:r>
    </w:p>
    <w:p w14:paraId="28F32E4B" w14:textId="77777777" w:rsidR="00B401D2" w:rsidRPr="00A00246" w:rsidRDefault="00B401D2" w:rsidP="00B401D2">
      <w:pPr>
        <w:pStyle w:val="ListParagraph"/>
        <w:numPr>
          <w:ilvl w:val="0"/>
          <w:numId w:val="760"/>
        </w:numPr>
        <w:spacing w:after="0" w:line="240" w:lineRule="auto"/>
        <w:contextualSpacing w:val="0"/>
        <w:jc w:val="both"/>
        <w:rPr>
          <w:bCs/>
          <w:color w:val="auto"/>
          <w:lang w:val="bs-Latn-BA" w:eastAsia="bs-Latn-BA"/>
        </w:rPr>
      </w:pPr>
      <w:r w:rsidRPr="00A00246">
        <w:rPr>
          <w:bCs/>
          <w:color w:val="auto"/>
          <w:lang w:val="bs-Latn-BA" w:eastAsia="bs-Latn-BA"/>
        </w:rPr>
        <w:t xml:space="preserve">od dana objave ispravke obavještenja o uspostavljanju sistema kvalifikacije u odnosu na podatke iz ispravke obavještenja o uspostavljanju sistema kvalifikacije; </w:t>
      </w:r>
    </w:p>
    <w:p w14:paraId="1443CD03" w14:textId="77777777" w:rsidR="00B401D2" w:rsidRPr="00A00246" w:rsidRDefault="00B401D2" w:rsidP="00B401D2">
      <w:pPr>
        <w:pStyle w:val="ListParagraph"/>
        <w:numPr>
          <w:ilvl w:val="0"/>
          <w:numId w:val="760"/>
        </w:numPr>
        <w:spacing w:after="0" w:line="240" w:lineRule="auto"/>
        <w:contextualSpacing w:val="0"/>
        <w:jc w:val="both"/>
        <w:rPr>
          <w:bCs/>
          <w:color w:val="auto"/>
          <w:lang w:val="bs-Latn-BA" w:eastAsia="bs-Latn-BA"/>
        </w:rPr>
      </w:pPr>
      <w:r w:rsidRPr="00A00246">
        <w:rPr>
          <w:bCs/>
          <w:color w:val="auto"/>
          <w:lang w:val="bs-Latn-BA" w:eastAsia="bs-Latn-BA"/>
        </w:rPr>
        <w:t xml:space="preserve">od dana objave izmjene i/ili dopune dokumentacije </w:t>
      </w:r>
      <w:r w:rsidRPr="00A00246">
        <w:rPr>
          <w:color w:val="auto"/>
          <w:lang w:val="bs-Latn-BA"/>
        </w:rPr>
        <w:t xml:space="preserve">koja se odnosi na sistem kvalifikacije u odnosu na sadržaj </w:t>
      </w:r>
      <w:r w:rsidRPr="00A00246">
        <w:rPr>
          <w:bCs/>
          <w:color w:val="auto"/>
          <w:lang w:val="bs-Latn-BA" w:eastAsia="bs-Latn-BA"/>
        </w:rPr>
        <w:t>izmjene i/ili dopune dokumentacije;</w:t>
      </w:r>
    </w:p>
    <w:p w14:paraId="081CB6CC" w14:textId="77777777" w:rsidR="00B401D2" w:rsidRPr="00A00246" w:rsidRDefault="00B401D2" w:rsidP="00B401D2">
      <w:pPr>
        <w:pStyle w:val="ListParagraph"/>
        <w:numPr>
          <w:ilvl w:val="0"/>
          <w:numId w:val="760"/>
        </w:numPr>
        <w:spacing w:after="0" w:line="240" w:lineRule="auto"/>
        <w:contextualSpacing w:val="0"/>
        <w:jc w:val="both"/>
        <w:rPr>
          <w:color w:val="auto"/>
          <w:lang w:val="bs-Latn-BA"/>
        </w:rPr>
      </w:pPr>
      <w:r w:rsidRPr="00A00246">
        <w:rPr>
          <w:bCs/>
          <w:color w:val="auto"/>
          <w:lang w:val="bs-Latn-BA" w:eastAsia="bs-Latn-BA"/>
        </w:rPr>
        <w:lastRenderedPageBreak/>
        <w:t xml:space="preserve">od dana prijema </w:t>
      </w:r>
      <w:r w:rsidRPr="00A00246">
        <w:rPr>
          <w:color w:val="auto"/>
          <w:lang w:val="bs-Latn-BA"/>
        </w:rPr>
        <w:t>negativne odluke o kvalifikaciji u sistemu kvalifikacije;</w:t>
      </w:r>
    </w:p>
    <w:p w14:paraId="509D6742" w14:textId="77777777" w:rsidR="00B401D2" w:rsidRPr="00A00246" w:rsidRDefault="00B401D2" w:rsidP="00B401D2">
      <w:pPr>
        <w:pStyle w:val="ListParagraph"/>
        <w:numPr>
          <w:ilvl w:val="0"/>
          <w:numId w:val="760"/>
        </w:numPr>
        <w:spacing w:after="0" w:line="240" w:lineRule="auto"/>
        <w:contextualSpacing w:val="0"/>
        <w:jc w:val="both"/>
        <w:rPr>
          <w:color w:val="auto"/>
          <w:lang w:val="bs-Latn-BA"/>
        </w:rPr>
      </w:pPr>
      <w:r w:rsidRPr="00A00246">
        <w:rPr>
          <w:bCs/>
          <w:color w:val="auto"/>
          <w:lang w:val="bs-Latn-BA" w:eastAsia="bs-Latn-BA"/>
        </w:rPr>
        <w:t xml:space="preserve">od dana prijema </w:t>
      </w:r>
      <w:r w:rsidRPr="00A00246">
        <w:rPr>
          <w:color w:val="auto"/>
          <w:lang w:val="bs-Latn-BA"/>
        </w:rPr>
        <w:t>odluke o prestanku/osporavanju kvalifikacije u sistemu kvalifikacije.</w:t>
      </w:r>
    </w:p>
    <w:p w14:paraId="418F1CD4" w14:textId="77777777" w:rsidR="00B401D2" w:rsidRPr="00A00246" w:rsidRDefault="00B401D2" w:rsidP="00B401D2">
      <w:pPr>
        <w:pStyle w:val="ListParagraph"/>
        <w:numPr>
          <w:ilvl w:val="0"/>
          <w:numId w:val="758"/>
        </w:numPr>
        <w:spacing w:after="0" w:line="240" w:lineRule="auto"/>
        <w:contextualSpacing w:val="0"/>
        <w:jc w:val="both"/>
        <w:rPr>
          <w:color w:val="auto"/>
          <w:lang w:val="bs-Latn-BA"/>
        </w:rPr>
      </w:pPr>
      <w:r w:rsidRPr="00A00246">
        <w:rPr>
          <w:color w:val="auto"/>
          <w:lang w:val="bs-Latn-BA" w:eastAsia="bs-Latn-BA"/>
        </w:rPr>
        <w:t>U svim ostalim slučajevima koji nisu određeni čl. 492. do 500. ovog zakona, rok za žalbu iznosi 15 dana od dana prijema dokumentacije ili odluke kojom se odlučuje o pravu žalioca, odnosno od isteka roka za preduzimanje radnje, u odnosu na radnje, odluke, postupke i propuštanja radnje ugovornog organa, koje je na osnovu ovog zakona trebalo obaviti odnosno druge radnje kojom je povrijeđena neka odredba ovog zakona i njegovih podzakonskih akata.</w:t>
      </w:r>
    </w:p>
    <w:p w14:paraId="2A51C04B" w14:textId="77777777" w:rsidR="00B401D2" w:rsidRPr="00A00246" w:rsidRDefault="00B401D2" w:rsidP="00B401D2">
      <w:pPr>
        <w:spacing w:after="0" w:line="240" w:lineRule="auto"/>
        <w:jc w:val="both"/>
        <w:rPr>
          <w:color w:val="auto"/>
          <w:lang w:val="bs-Latn-BA" w:eastAsia="bs-Latn-BA"/>
        </w:rPr>
      </w:pPr>
    </w:p>
    <w:p w14:paraId="1D4AB778" w14:textId="77777777" w:rsidR="00B401D2" w:rsidRPr="00A00246" w:rsidRDefault="00B401D2" w:rsidP="00B401D2">
      <w:pPr>
        <w:pStyle w:val="ListParagraph"/>
        <w:numPr>
          <w:ilvl w:val="0"/>
          <w:numId w:val="754"/>
        </w:numPr>
        <w:spacing w:after="0" w:line="240" w:lineRule="auto"/>
        <w:contextualSpacing w:val="0"/>
        <w:jc w:val="both"/>
        <w:rPr>
          <w:bCs/>
          <w:color w:val="auto"/>
          <w:lang w:val="bs-Latn-BA"/>
        </w:rPr>
      </w:pPr>
      <w:r w:rsidRPr="002435D7">
        <w:rPr>
          <w:b/>
          <w:color w:val="auto"/>
          <w:lang w:val="bs-Latn-BA"/>
        </w:rPr>
        <w:t xml:space="preserve">Dokaz o plaćenoj naknadi za pokretanje žalbenog postupka, u iznosu propisanom ovim zakonom, na osnovu kojeg se može nesumnjivo utvrditi da je transakcija izvršena, obavezno se dostavlja ugovornom organu istovremeno uz žalbu. Dokazom se smatraju </w:t>
      </w:r>
      <w:r w:rsidRPr="002435D7">
        <w:rPr>
          <w:b/>
          <w:color w:val="auto"/>
          <w:lang w:val="bs-Latn-BA" w:eastAsia="bs-Latn-BA"/>
        </w:rPr>
        <w:t>i neovjerene kopije ili ispisi provedenih naloga za plaćanje, uključujući i onih izdatih u elektronskoj formi</w:t>
      </w:r>
      <w:r w:rsidRPr="00A00246">
        <w:rPr>
          <w:color w:val="auto"/>
          <w:lang w:val="bs-Latn-BA" w:eastAsia="bs-Latn-BA"/>
        </w:rPr>
        <w:t>.</w:t>
      </w:r>
    </w:p>
    <w:p w14:paraId="566D2F3D" w14:textId="77777777" w:rsidR="00B401D2" w:rsidRPr="00A00246" w:rsidRDefault="00B401D2" w:rsidP="00B401D2">
      <w:pPr>
        <w:pStyle w:val="ListParagraph"/>
        <w:spacing w:after="0" w:line="240" w:lineRule="auto"/>
        <w:jc w:val="both"/>
        <w:rPr>
          <w:bCs/>
          <w:color w:val="auto"/>
          <w:lang w:val="bs-Latn-BA"/>
        </w:rPr>
      </w:pPr>
    </w:p>
    <w:p w14:paraId="35BA1D4A" w14:textId="77777777" w:rsidR="00B401D2" w:rsidRPr="00A00246" w:rsidRDefault="00B401D2" w:rsidP="00B401D2">
      <w:pPr>
        <w:pStyle w:val="ListParagraph"/>
        <w:numPr>
          <w:ilvl w:val="0"/>
          <w:numId w:val="754"/>
        </w:numPr>
        <w:spacing w:after="0" w:line="240" w:lineRule="auto"/>
        <w:contextualSpacing w:val="0"/>
        <w:jc w:val="both"/>
        <w:rPr>
          <w:bCs/>
          <w:color w:val="auto"/>
          <w:lang w:val="bs-Latn-BA"/>
        </w:rPr>
      </w:pPr>
      <w:r w:rsidRPr="002435D7">
        <w:rPr>
          <w:b/>
          <w:bCs/>
          <w:color w:val="auto"/>
          <w:lang w:val="bs-Latn-BA" w:eastAsia="bs-Latn-BA"/>
        </w:rPr>
        <w:t>Žalilac je oslobođen plaćanja administrativne takse</w:t>
      </w:r>
      <w:r w:rsidRPr="00A00246">
        <w:rPr>
          <w:color w:val="auto"/>
          <w:lang w:val="bs-Latn-BA" w:eastAsia="bs-Latn-BA"/>
        </w:rPr>
        <w:t>.</w:t>
      </w:r>
    </w:p>
    <w:p w14:paraId="40026976" w14:textId="77777777" w:rsidR="00B401D2" w:rsidRPr="00A00246" w:rsidRDefault="00B401D2" w:rsidP="00B401D2">
      <w:pPr>
        <w:pStyle w:val="ListParagraph"/>
        <w:rPr>
          <w:bCs/>
          <w:color w:val="auto"/>
          <w:lang w:val="bs-Latn-BA"/>
        </w:rPr>
      </w:pPr>
    </w:p>
    <w:p w14:paraId="3794BBF2" w14:textId="77777777" w:rsidR="00B401D2" w:rsidRPr="00A00246" w:rsidRDefault="00B401D2" w:rsidP="00B401D2">
      <w:pPr>
        <w:pStyle w:val="ListParagraph"/>
        <w:numPr>
          <w:ilvl w:val="0"/>
          <w:numId w:val="754"/>
        </w:numPr>
        <w:spacing w:after="0" w:line="240" w:lineRule="auto"/>
        <w:contextualSpacing w:val="0"/>
        <w:jc w:val="both"/>
        <w:rPr>
          <w:bCs/>
          <w:color w:val="auto"/>
          <w:lang w:val="bs-Latn-BA"/>
        </w:rPr>
      </w:pPr>
      <w:r w:rsidRPr="002435D7">
        <w:rPr>
          <w:b/>
          <w:color w:val="auto"/>
          <w:lang w:val="bs-Latn-BA"/>
        </w:rPr>
        <w:t xml:space="preserve">U slučaju elektronskog postupka dokumentacija je URŽ-u dostupna u </w:t>
      </w:r>
      <w:r w:rsidRPr="002435D7">
        <w:rPr>
          <w:b/>
          <w:color w:val="auto"/>
          <w:lang w:val="bs-Latn-BA" w:eastAsia="bs-Latn-BA"/>
        </w:rPr>
        <w:t>informacionom sistemu e-Nabavke</w:t>
      </w:r>
      <w:r w:rsidRPr="00A00246">
        <w:rPr>
          <w:bCs/>
          <w:color w:val="auto"/>
          <w:lang w:val="bs-Latn-BA" w:eastAsia="bs-Latn-BA"/>
        </w:rPr>
        <w:t>.</w:t>
      </w:r>
    </w:p>
    <w:p w14:paraId="5FFAF1DA" w14:textId="77777777" w:rsidR="00B401D2" w:rsidRPr="00A00246" w:rsidRDefault="00B401D2" w:rsidP="00B401D2">
      <w:pPr>
        <w:pStyle w:val="ListParagraph"/>
        <w:rPr>
          <w:color w:val="auto"/>
          <w:lang w:val="bs-Latn-BA" w:eastAsia="bs-Latn-BA"/>
        </w:rPr>
      </w:pPr>
    </w:p>
    <w:p w14:paraId="391D2837" w14:textId="77777777" w:rsidR="00B401D2" w:rsidRPr="00A00246" w:rsidRDefault="00B401D2" w:rsidP="00B401D2">
      <w:pPr>
        <w:pStyle w:val="ListParagraph"/>
        <w:numPr>
          <w:ilvl w:val="0"/>
          <w:numId w:val="754"/>
        </w:numPr>
        <w:spacing w:after="0" w:line="240" w:lineRule="auto"/>
        <w:contextualSpacing w:val="0"/>
        <w:jc w:val="both"/>
        <w:rPr>
          <w:bCs/>
          <w:color w:val="auto"/>
          <w:lang w:val="bs-Latn-BA"/>
        </w:rPr>
      </w:pPr>
      <w:r w:rsidRPr="00A00246">
        <w:rPr>
          <w:color w:val="auto"/>
          <w:lang w:val="bs-Latn-BA" w:eastAsia="bs-Latn-BA"/>
        </w:rPr>
        <w:t>Postupanje ugovornog organa u vezi sa žalbom na tendersku dokumentaciju:</w:t>
      </w:r>
    </w:p>
    <w:p w14:paraId="2E9C8EAA" w14:textId="77777777" w:rsidR="00B401D2" w:rsidRPr="00A00246" w:rsidRDefault="00B401D2" w:rsidP="00B401D2">
      <w:pPr>
        <w:spacing w:after="0" w:line="240" w:lineRule="auto"/>
        <w:jc w:val="both"/>
        <w:rPr>
          <w:color w:val="auto"/>
          <w:lang w:val="bs-Latn-BA" w:eastAsia="bs-Latn-BA"/>
        </w:rPr>
      </w:pPr>
    </w:p>
    <w:p w14:paraId="4719CA94"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Ako je izjavljena žalba na tendersku dokumentaciju, ili na njenu izmjenu/dopunu, ugovorni organ je obavezan odmah po prijemu žalbe na isti način na koji je objavljena osnovna tenderska dokumentacija objaviti informaciju da je na dokumentaciju izjavljena žalba i da se zaustavlja postupak javne nabavke.</w:t>
      </w:r>
    </w:p>
    <w:p w14:paraId="437D59CB"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Ako URŽ odbije ili odbaci žalbu iz stava (1) ovog člana ili obustavi žalbeni postupak, ugovorni organ je obavezan odrediti novi rok za dostavu i objaviti ispravku obavještenja o nabavci ili izabranim kandidatima poslati ispravku poziva na dostavu ponuda, na učešće u dijalogu ili na pregovaranje te, ako je potrebno, ispravku tenderske dokumentacije, što uključuje ispravku i ostalih podataka koji su neophodni zbog izmjene roka za dostavu.</w:t>
      </w:r>
    </w:p>
    <w:p w14:paraId="3AEAAC45"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Na ispravke iz stava (2) ovoga člana žalba nije dopuštena.</w:t>
      </w:r>
    </w:p>
    <w:p w14:paraId="57DF9FA4"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Ako URŽ usvoji žalbu, ugovorni organ je obavezan, postupajući po odluci URŽ, nastaviti postupak, izmijeniti tendersku dokumentaciju u dijelu u kojem je zahvaćena nezakonitošću, odrediti novi rok za dostavu i objaviti ispravku obavještenja o nabavci ili izabranim kandidatima poslati novi poziv na dostavu ponuda, na učešće u dijalogu ili na pregovaranje, ili poništiti postupak javne nabavke ako postoje razlozi za poništenje.</w:t>
      </w:r>
    </w:p>
    <w:p w14:paraId="38FC48D8"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Ugovorni organ je obavezan rok za dostavu iz st. (2) i (4) ovog člana produžiti najmanje za onoliko dana koliko je preostalo od dana izjavljivanja žalbe do isteka prvobitno određenog roka.</w:t>
      </w:r>
    </w:p>
    <w:p w14:paraId="41836062" w14:textId="77777777" w:rsidR="00B401D2" w:rsidRPr="00A00246" w:rsidRDefault="00B401D2" w:rsidP="00B401D2">
      <w:pPr>
        <w:pStyle w:val="ListParagraph"/>
        <w:numPr>
          <w:ilvl w:val="0"/>
          <w:numId w:val="761"/>
        </w:numPr>
        <w:spacing w:after="0" w:line="240" w:lineRule="auto"/>
        <w:contextualSpacing w:val="0"/>
        <w:jc w:val="both"/>
        <w:rPr>
          <w:color w:val="auto"/>
          <w:lang w:val="bs-Latn-BA" w:eastAsia="bs-Latn-BA"/>
        </w:rPr>
      </w:pPr>
      <w:r w:rsidRPr="00A00246">
        <w:rPr>
          <w:color w:val="auto"/>
          <w:lang w:val="bs-Latn-BA" w:eastAsia="bs-Latn-BA"/>
        </w:rPr>
        <w:t>Informacioni sistem e-Nabavke trajno onemogućava pristup ponudama ili zahtjevima za učešće koji su dostavljeni elektronskim sredstvima komunikacije dok je postupak javne nabavke zaustavljen, a ugovorni organ vraća privrednim subjektima neotvorene ponude, zahtjeve za učešće ili njihove dijelove te druge dokumente ili predmete koji su dostavljeni sredstvima komunikacije koja nisu elektronska.</w:t>
      </w:r>
    </w:p>
    <w:p w14:paraId="6815683D" w14:textId="77777777" w:rsidR="00B401D2" w:rsidRPr="00A00246" w:rsidRDefault="00B401D2" w:rsidP="00B401D2">
      <w:pPr>
        <w:spacing w:after="0" w:line="240" w:lineRule="auto"/>
        <w:jc w:val="both"/>
        <w:rPr>
          <w:bCs/>
          <w:color w:val="auto"/>
          <w:lang w:val="bs-Latn-BA" w:eastAsia="bs-Latn-BA"/>
        </w:rPr>
      </w:pPr>
    </w:p>
    <w:p w14:paraId="184CE7CB"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A00246">
        <w:rPr>
          <w:color w:val="auto"/>
          <w:lang w:val="bs-Latn-BA" w:eastAsia="bs-Latn-BA"/>
        </w:rPr>
        <w:lastRenderedPageBreak/>
        <w:t>Pozivanje ugovornog organa:</w:t>
      </w:r>
    </w:p>
    <w:p w14:paraId="59652558" w14:textId="77777777" w:rsidR="00B401D2" w:rsidRPr="00A00246" w:rsidRDefault="00B401D2" w:rsidP="00B401D2">
      <w:pPr>
        <w:spacing w:after="0" w:line="240" w:lineRule="auto"/>
        <w:jc w:val="both"/>
        <w:rPr>
          <w:color w:val="auto"/>
          <w:lang w:val="bs-Latn-BA" w:eastAsia="bs-Latn-BA"/>
        </w:rPr>
      </w:pPr>
    </w:p>
    <w:p w14:paraId="18568F91" w14:textId="77777777" w:rsidR="00B401D2" w:rsidRPr="00A00246" w:rsidRDefault="00B401D2" w:rsidP="00B401D2">
      <w:pPr>
        <w:pStyle w:val="ListParagraph"/>
        <w:numPr>
          <w:ilvl w:val="0"/>
          <w:numId w:val="763"/>
        </w:numPr>
        <w:spacing w:after="0" w:line="240" w:lineRule="auto"/>
        <w:contextualSpacing w:val="0"/>
        <w:jc w:val="both"/>
        <w:rPr>
          <w:color w:val="auto"/>
          <w:lang w:val="bs-Latn-BA" w:eastAsia="bs-Latn-BA"/>
        </w:rPr>
      </w:pPr>
      <w:r w:rsidRPr="00A00246">
        <w:rPr>
          <w:color w:val="auto"/>
          <w:lang w:val="bs-Latn-BA" w:eastAsia="bs-Latn-BA"/>
        </w:rPr>
        <w:t>Ako ugovorni organ ne postupi u skladu s članom 505. ovog zakona, URŽ će bez odgađanja pozvati ugovornog organa na dostavu dokumentacije, uz upozorenje na pravne posljedice ako to ne učini, u roku koji ne smije biti duži od pet dana.</w:t>
      </w:r>
    </w:p>
    <w:p w14:paraId="4BCE650C" w14:textId="77777777" w:rsidR="00B401D2" w:rsidRPr="00A00246" w:rsidRDefault="00B401D2" w:rsidP="00B401D2">
      <w:pPr>
        <w:pStyle w:val="ListParagraph"/>
        <w:numPr>
          <w:ilvl w:val="0"/>
          <w:numId w:val="763"/>
        </w:numPr>
        <w:spacing w:after="0" w:line="240" w:lineRule="auto"/>
        <w:contextualSpacing w:val="0"/>
        <w:jc w:val="both"/>
        <w:rPr>
          <w:color w:val="auto"/>
          <w:lang w:val="bs-Latn-BA" w:eastAsia="bs-Latn-BA"/>
        </w:rPr>
      </w:pPr>
      <w:r w:rsidRPr="00A00246">
        <w:rPr>
          <w:color w:val="auto"/>
          <w:lang w:val="bs-Latn-BA" w:eastAsia="bs-Latn-BA"/>
        </w:rPr>
        <w:t>Ako ugovorni organ ne postupi u skladu s pozivom iz stava (1) ovog člana, URŽ će donijeti odluku bez dokumentacije iz člana 505. ovog zakona.</w:t>
      </w:r>
    </w:p>
    <w:p w14:paraId="4807601D" w14:textId="77777777" w:rsidR="00B401D2" w:rsidRPr="00A00246" w:rsidRDefault="00B401D2" w:rsidP="00B401D2">
      <w:pPr>
        <w:spacing w:after="0" w:line="240" w:lineRule="auto"/>
        <w:jc w:val="both"/>
        <w:rPr>
          <w:bCs/>
          <w:color w:val="auto"/>
          <w:lang w:val="bs-Latn-BA"/>
        </w:rPr>
      </w:pPr>
    </w:p>
    <w:p w14:paraId="5DFF21CF"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7F0A25">
        <w:rPr>
          <w:b/>
          <w:bCs/>
          <w:color w:val="auto"/>
          <w:lang w:val="bs-Latn-BA" w:eastAsia="bs-Latn-BA"/>
        </w:rPr>
        <w:t>Sprečavanje nastavka postupka javne nabavke ili nastanka ugovora o javnoj nabavci i okvirnog sporazuma</w:t>
      </w:r>
      <w:r w:rsidRPr="00A00246">
        <w:rPr>
          <w:color w:val="auto"/>
          <w:lang w:val="bs-Latn-BA" w:eastAsia="bs-Latn-BA"/>
        </w:rPr>
        <w:t>:</w:t>
      </w:r>
    </w:p>
    <w:p w14:paraId="1FC0E3E8" w14:textId="77777777" w:rsidR="00B401D2" w:rsidRPr="00A00246" w:rsidRDefault="00B401D2" w:rsidP="00B401D2">
      <w:pPr>
        <w:spacing w:after="0" w:line="240" w:lineRule="auto"/>
        <w:jc w:val="both"/>
        <w:rPr>
          <w:color w:val="auto"/>
          <w:lang w:val="bs-Latn-BA" w:eastAsia="bs-Latn-BA"/>
        </w:rPr>
      </w:pPr>
    </w:p>
    <w:p w14:paraId="45F40FBA" w14:textId="77777777" w:rsidR="00B401D2" w:rsidRPr="00A00246" w:rsidRDefault="00B401D2" w:rsidP="00B401D2">
      <w:pPr>
        <w:pStyle w:val="ListParagraph"/>
        <w:numPr>
          <w:ilvl w:val="0"/>
          <w:numId w:val="764"/>
        </w:numPr>
        <w:spacing w:after="0" w:line="240" w:lineRule="auto"/>
        <w:contextualSpacing w:val="0"/>
        <w:jc w:val="both"/>
        <w:rPr>
          <w:color w:val="auto"/>
          <w:lang w:val="bs-Latn-BA" w:eastAsia="bs-Latn-BA"/>
        </w:rPr>
      </w:pPr>
      <w:r w:rsidRPr="00A00246">
        <w:rPr>
          <w:color w:val="auto"/>
          <w:lang w:val="bs-Latn-BA" w:eastAsia="bs-Latn-BA"/>
        </w:rPr>
        <w:t>Žalba izjavljena na tendersku dokumentaciju, izmjenu/dopunu dokumentacije, na odluku o nedopustivosti učešća, odluku o odbijanju inicijalne ponude ili odbijanju rješenja sprečava nastavak postupka javne nabavke za sve lotove predmeta nabavke, osim ako nije drugačije propisano u ovom dijelu ovog zakona.</w:t>
      </w:r>
    </w:p>
    <w:p w14:paraId="3F0C213F" w14:textId="77777777" w:rsidR="00B401D2" w:rsidRPr="00A00246" w:rsidRDefault="00B401D2" w:rsidP="00B401D2">
      <w:pPr>
        <w:pStyle w:val="ListParagraph"/>
        <w:numPr>
          <w:ilvl w:val="0"/>
          <w:numId w:val="764"/>
        </w:numPr>
        <w:spacing w:after="0" w:line="240" w:lineRule="auto"/>
        <w:contextualSpacing w:val="0"/>
        <w:jc w:val="both"/>
        <w:rPr>
          <w:color w:val="auto"/>
          <w:lang w:val="bs-Latn-BA" w:eastAsia="bs-Latn-BA"/>
        </w:rPr>
      </w:pPr>
      <w:r w:rsidRPr="00A00246">
        <w:rPr>
          <w:color w:val="auto"/>
          <w:lang w:val="bs-Latn-BA" w:eastAsia="bs-Latn-BA"/>
        </w:rPr>
        <w:t>Žalba izjavljena protiv odluke o izboru sprečava nastanak ugovora o javnoj nabavci odnosno okvirnog sporazuma.</w:t>
      </w:r>
    </w:p>
    <w:p w14:paraId="4F643D16" w14:textId="77777777" w:rsidR="00B401D2" w:rsidRPr="00A00246" w:rsidRDefault="00B401D2" w:rsidP="00B401D2">
      <w:pPr>
        <w:pStyle w:val="ListParagraph"/>
        <w:numPr>
          <w:ilvl w:val="0"/>
          <w:numId w:val="764"/>
        </w:numPr>
        <w:spacing w:after="0" w:line="240" w:lineRule="auto"/>
        <w:contextualSpacing w:val="0"/>
        <w:jc w:val="both"/>
        <w:rPr>
          <w:color w:val="auto"/>
          <w:lang w:val="bs-Latn-BA" w:eastAsia="bs-Latn-BA"/>
        </w:rPr>
      </w:pPr>
      <w:r w:rsidRPr="00A00246">
        <w:rPr>
          <w:color w:val="auto"/>
          <w:lang w:val="bs-Latn-BA" w:eastAsia="bs-Latn-BA"/>
        </w:rPr>
        <w:t>Ako je predmet nabavke podijeljen na lotove za koje je omogućeno podnošenje ponuda, žalba izjavljena protiv odluke o izboru sprečava nastanak ugovora o javnoj nabavci ili okvirnog sporazuma za onaj lot predmeta nabavke protiv kojeg je žalba izjavljena.</w:t>
      </w:r>
    </w:p>
    <w:p w14:paraId="53884E9B" w14:textId="77777777" w:rsidR="00B401D2" w:rsidRPr="00A00246" w:rsidRDefault="00B401D2" w:rsidP="00B401D2">
      <w:pPr>
        <w:pStyle w:val="ListParagraph"/>
        <w:numPr>
          <w:ilvl w:val="0"/>
          <w:numId w:val="764"/>
        </w:numPr>
        <w:spacing w:after="0" w:line="240" w:lineRule="auto"/>
        <w:contextualSpacing w:val="0"/>
        <w:jc w:val="both"/>
        <w:rPr>
          <w:color w:val="auto"/>
          <w:lang w:val="bs-Latn-BA" w:eastAsia="bs-Latn-BA"/>
        </w:rPr>
      </w:pPr>
      <w:r w:rsidRPr="00A00246">
        <w:rPr>
          <w:color w:val="auto"/>
          <w:lang w:val="bs-Latn-BA" w:eastAsia="bs-Latn-BA"/>
        </w:rPr>
        <w:t>Žalba izjavljena na obavještenje za dobrovoljnu ex ante transparentnost sprečava nastanak ugovora o javnoj nabavci za sve lotove predmeta nabavke.</w:t>
      </w:r>
    </w:p>
    <w:p w14:paraId="2F3C7371" w14:textId="77777777" w:rsidR="00B401D2" w:rsidRPr="00A00246" w:rsidRDefault="00B401D2" w:rsidP="00B401D2">
      <w:pPr>
        <w:pStyle w:val="ListParagraph"/>
        <w:numPr>
          <w:ilvl w:val="0"/>
          <w:numId w:val="764"/>
        </w:numPr>
        <w:spacing w:after="0" w:line="240" w:lineRule="auto"/>
        <w:contextualSpacing w:val="0"/>
        <w:jc w:val="both"/>
        <w:rPr>
          <w:color w:val="auto"/>
          <w:lang w:val="bs-Latn-BA" w:eastAsia="bs-Latn-BA"/>
        </w:rPr>
      </w:pPr>
      <w:r w:rsidRPr="00A00246">
        <w:rPr>
          <w:color w:val="auto"/>
          <w:lang w:val="bs-Latn-BA" w:eastAsia="bs-Latn-BA"/>
        </w:rPr>
        <w:t>U ostalim slučajevima izjavljena žalba ne sprečava nastavak postupka javne nabavke, provođenje novog postupka javne nabavke, nastanak ugovora o javnoj nabavci ili okvirnog sporazuma, osim ako URŽ odredi privremenu mjeru.</w:t>
      </w:r>
    </w:p>
    <w:p w14:paraId="3D257571" w14:textId="77777777" w:rsidR="00B401D2" w:rsidRPr="00A00246" w:rsidRDefault="00B401D2" w:rsidP="00B401D2">
      <w:pPr>
        <w:spacing w:after="0" w:line="240" w:lineRule="auto"/>
        <w:jc w:val="both"/>
        <w:rPr>
          <w:color w:val="auto"/>
          <w:lang w:val="bs-Latn-BA" w:eastAsia="bs-Latn-BA"/>
        </w:rPr>
      </w:pPr>
    </w:p>
    <w:p w14:paraId="61173D26"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7F0A25">
        <w:rPr>
          <w:b/>
          <w:bCs/>
          <w:color w:val="auto"/>
          <w:lang w:val="bs-Latn-BA" w:eastAsia="bs-Latn-BA"/>
        </w:rPr>
        <w:t>Zahtjev za odobrenje nastavka postupka javne nabavke ili sklapanja ugovora o javnoj nabavci</w:t>
      </w:r>
      <w:r w:rsidRPr="00A00246">
        <w:rPr>
          <w:color w:val="auto"/>
          <w:lang w:val="bs-Latn-BA" w:eastAsia="bs-Latn-BA"/>
        </w:rPr>
        <w:t>:</w:t>
      </w:r>
    </w:p>
    <w:p w14:paraId="5391D77C" w14:textId="77777777" w:rsidR="00B401D2" w:rsidRPr="00A00246" w:rsidRDefault="00B401D2" w:rsidP="00B401D2">
      <w:pPr>
        <w:spacing w:after="0" w:line="240" w:lineRule="auto"/>
        <w:jc w:val="both"/>
        <w:rPr>
          <w:color w:val="auto"/>
          <w:lang w:val="bs-Latn-BA" w:eastAsia="bs-Latn-BA"/>
        </w:rPr>
      </w:pPr>
    </w:p>
    <w:p w14:paraId="1D04937B"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U slučaju izjavljene žalbe koja sprečava nastavak postupka javne nabavke, nastanak ugovora o javnoj nabavci ili okvirnog sporazuma, ugovorni organ može postaviti zahtjev za odobrenje nastavka postupka javne nabavke, sklapanja ugovora o javnoj nabavci ili okvirnog sporazuma za predmet ili dio predmeta nabavke iz razloga:</w:t>
      </w:r>
    </w:p>
    <w:p w14:paraId="539A8A95"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mogućeg nastanka štete koja je nesrazmjerno veća od vrijednosti predmeta nabavke;</w:t>
      </w:r>
    </w:p>
    <w:p w14:paraId="6AC3591B"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zaštite javnog interesa;</w:t>
      </w:r>
    </w:p>
    <w:p w14:paraId="633E5EFC"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hitnosti nabavke;</w:t>
      </w:r>
    </w:p>
    <w:p w14:paraId="6ACEE540"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te radi mogućeg ugrožavanja života i zdravlja ljudi ili zbog drugih ozbiljnih opasnosti ili mogućih šteta.</w:t>
      </w:r>
    </w:p>
    <w:p w14:paraId="1E3DC42F"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U zahtjevu iz stava (1) ovog člana ugovorni organ mora dokazati ili učiniti vjerojatnim postojanje okolnosti na kojima zasniva svoj zahtjev.</w:t>
      </w:r>
    </w:p>
    <w:p w14:paraId="429C0356"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Zahtjev iz stava (1) ovog člana može se podnijeti do donošenja odluke URŽ.</w:t>
      </w:r>
    </w:p>
    <w:p w14:paraId="7638BFEC"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URŽ će odluku o zahtjevu iz stava (1) ovog člana donijeti u roku od pet dana od dana zaprimanja zahtjeva i dokumentacije.</w:t>
      </w:r>
    </w:p>
    <w:p w14:paraId="7A27BE16" w14:textId="77777777" w:rsidR="00B401D2" w:rsidRPr="00A00246" w:rsidRDefault="00B401D2" w:rsidP="00B401D2">
      <w:pPr>
        <w:pStyle w:val="ListParagraph"/>
        <w:numPr>
          <w:ilvl w:val="0"/>
          <w:numId w:val="765"/>
        </w:numPr>
        <w:spacing w:after="0" w:line="240" w:lineRule="auto"/>
        <w:contextualSpacing w:val="0"/>
        <w:jc w:val="both"/>
        <w:rPr>
          <w:color w:val="auto"/>
          <w:lang w:val="bs-Latn-BA" w:eastAsia="bs-Latn-BA"/>
        </w:rPr>
      </w:pPr>
      <w:r w:rsidRPr="00A00246">
        <w:rPr>
          <w:color w:val="auto"/>
          <w:lang w:val="bs-Latn-BA" w:eastAsia="bs-Latn-BA"/>
        </w:rPr>
        <w:t>URŽ će odluku o zahtjevu iz stava (1) ovog člana donijeti uvažavajući sve okolnosti predmetnog postupka javne nabavke.</w:t>
      </w:r>
    </w:p>
    <w:p w14:paraId="61B44DD9" w14:textId="77777777" w:rsidR="00B401D2" w:rsidRPr="00A00246" w:rsidRDefault="00B401D2" w:rsidP="00B401D2">
      <w:pPr>
        <w:spacing w:after="0" w:line="240" w:lineRule="auto"/>
        <w:jc w:val="both"/>
        <w:rPr>
          <w:color w:val="auto"/>
          <w:lang w:val="bs-Latn-BA" w:eastAsia="bs-Latn-BA"/>
        </w:rPr>
      </w:pPr>
    </w:p>
    <w:p w14:paraId="5D1B6169"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7F0A25">
        <w:rPr>
          <w:b/>
          <w:bCs/>
          <w:color w:val="auto"/>
          <w:lang w:val="bs-Latn-BA" w:eastAsia="bs-Latn-BA"/>
        </w:rPr>
        <w:lastRenderedPageBreak/>
        <w:t>Privremene mjere</w:t>
      </w:r>
      <w:r w:rsidRPr="00A00246">
        <w:rPr>
          <w:color w:val="auto"/>
          <w:lang w:val="bs-Latn-BA" w:eastAsia="bs-Latn-BA"/>
        </w:rPr>
        <w:t>:</w:t>
      </w:r>
    </w:p>
    <w:p w14:paraId="7E74E257" w14:textId="77777777" w:rsidR="00B401D2" w:rsidRPr="00A00246" w:rsidRDefault="00B401D2" w:rsidP="00B401D2">
      <w:pPr>
        <w:spacing w:after="0" w:line="240" w:lineRule="auto"/>
        <w:jc w:val="both"/>
        <w:rPr>
          <w:color w:val="auto"/>
          <w:lang w:val="bs-Latn-BA" w:eastAsia="bs-Latn-BA"/>
        </w:rPr>
      </w:pPr>
    </w:p>
    <w:p w14:paraId="651C24B4"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Žalilac može, uz žalbu koja ne sprečava nastavak postupka javne nabavke, nastanak ugovora o javnoj nabavci odnosno nastanak okvirnog sporazuma podnijeti prijedlog za određivanje privremene mjere s ciljem blagovremenog ispravljanja navodnog kršenja ovog zakona ili sprečavanja nastanka štete.</w:t>
      </w:r>
    </w:p>
    <w:p w14:paraId="03B90C66"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Predmet prijedloga za određivanje privremene mjere može biti sprečavanje:</w:t>
      </w:r>
    </w:p>
    <w:p w14:paraId="6D1D53F5"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nastavka postupka javne nabavke; ili</w:t>
      </w:r>
    </w:p>
    <w:p w14:paraId="192AD2F8"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donošenja ili provođenja odluke ili radnje ugovornog organa; ili</w:t>
      </w:r>
    </w:p>
    <w:p w14:paraId="1AEC3C67"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nastanka ili izvršavanja ugovora o javnoj nabavci ili okvirnog sporazuma; ili</w:t>
      </w:r>
    </w:p>
    <w:p w14:paraId="73D5F9C1"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provođenja novog postupka javne nabavke za isti ili sličan predmet nabavke.</w:t>
      </w:r>
    </w:p>
    <w:p w14:paraId="72DB661C"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U prijedlogu za određivanje privremene mjere žalilac mora dokazati ili učiniti vjerojatnim postojanje okolnosti na kojima zasniva svoj prijedlog.</w:t>
      </w:r>
    </w:p>
    <w:p w14:paraId="65E929E5"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URŽ će odluku o prijedlogu za određivanje privremene mjere donijeti u roku od pet dana od dana prijema dokumentacije iz člana 505. ovog zakona.</w:t>
      </w:r>
    </w:p>
    <w:p w14:paraId="3CF91B6C"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Odlukom kojom se određuje privremena mjera odredit će se i njeno vremensko trajanje.</w:t>
      </w:r>
    </w:p>
    <w:p w14:paraId="3B9DC0EC"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Uzimajući u obzir moguće posljedice određivanja privremene mjere za sva zainteresovana lica koja bi mogla biti oštećena njenim određivanjem, uključujući i javni interes, URŽ može odbiti prijedlog za određivanje privremene mjere ako ocijeni da bi negativne posljedice privremene mjere nadmašile njenu korist.</w:t>
      </w:r>
    </w:p>
    <w:p w14:paraId="2DFEEA8A"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Ako žalilac uz žalbu ne podnese prijedlog za određivanje privremene mjere ili URŽ odbije prijedlog za određivanje privremene mjere, predmetni postupak javne nabavke nastavlja se, ugovor o javnoj nabavci odnosno okvirni sporazum mogu se sklopiti ili izvršavati.</w:t>
      </w:r>
    </w:p>
    <w:p w14:paraId="27786A94" w14:textId="77777777" w:rsidR="00B401D2" w:rsidRPr="00A00246" w:rsidRDefault="00B401D2" w:rsidP="00B401D2">
      <w:pPr>
        <w:pStyle w:val="ListParagraph"/>
        <w:numPr>
          <w:ilvl w:val="0"/>
          <w:numId w:val="766"/>
        </w:numPr>
        <w:spacing w:after="0" w:line="240" w:lineRule="auto"/>
        <w:contextualSpacing w:val="0"/>
        <w:jc w:val="both"/>
        <w:rPr>
          <w:color w:val="auto"/>
          <w:lang w:val="bs-Latn-BA" w:eastAsia="bs-Latn-BA"/>
        </w:rPr>
      </w:pPr>
      <w:r w:rsidRPr="00A00246">
        <w:rPr>
          <w:color w:val="auto"/>
          <w:lang w:val="bs-Latn-BA" w:eastAsia="bs-Latn-BA"/>
        </w:rPr>
        <w:t>Prijedlog za određivanje privremene mjere podnesen suprotno stavu (1) ovog člana odbacit će se.</w:t>
      </w:r>
    </w:p>
    <w:p w14:paraId="519D7D51" w14:textId="77777777" w:rsidR="00B401D2" w:rsidRPr="00A00246" w:rsidRDefault="00B401D2" w:rsidP="00B401D2">
      <w:pPr>
        <w:spacing w:after="0" w:line="240" w:lineRule="auto"/>
        <w:jc w:val="both"/>
        <w:rPr>
          <w:color w:val="auto"/>
          <w:lang w:val="bs-Latn-BA" w:eastAsia="bs-Latn-BA"/>
        </w:rPr>
      </w:pPr>
    </w:p>
    <w:p w14:paraId="21DD6631" w14:textId="77777777" w:rsidR="00B401D2" w:rsidRPr="00A00246" w:rsidRDefault="00B401D2" w:rsidP="00B401D2">
      <w:pPr>
        <w:pStyle w:val="ListParagraph"/>
        <w:numPr>
          <w:ilvl w:val="0"/>
          <w:numId w:val="762"/>
        </w:numPr>
        <w:spacing w:after="0" w:line="240" w:lineRule="auto"/>
        <w:contextualSpacing w:val="0"/>
        <w:jc w:val="both"/>
        <w:rPr>
          <w:color w:val="auto"/>
          <w:lang w:val="bs-Latn-BA"/>
        </w:rPr>
      </w:pPr>
      <w:r w:rsidRPr="008514D6">
        <w:rPr>
          <w:b/>
          <w:bCs/>
          <w:color w:val="auto"/>
          <w:lang w:val="bs-Latn-BA"/>
        </w:rPr>
        <w:t>Registar žalbenih predmeta i objava podataka</w:t>
      </w:r>
      <w:r w:rsidRPr="00A00246">
        <w:rPr>
          <w:color w:val="auto"/>
          <w:lang w:val="bs-Latn-BA"/>
        </w:rPr>
        <w:t>:</w:t>
      </w:r>
    </w:p>
    <w:p w14:paraId="45A63081" w14:textId="77777777" w:rsidR="00B401D2" w:rsidRPr="00A00246" w:rsidRDefault="00B401D2" w:rsidP="00B401D2">
      <w:pPr>
        <w:spacing w:after="0" w:line="240" w:lineRule="auto"/>
        <w:jc w:val="both"/>
        <w:rPr>
          <w:bCs/>
          <w:color w:val="auto"/>
          <w:lang w:val="bs-Latn-BA"/>
        </w:rPr>
      </w:pPr>
    </w:p>
    <w:p w14:paraId="139FA260" w14:textId="77777777" w:rsidR="00B401D2" w:rsidRPr="00A00246" w:rsidRDefault="00B401D2" w:rsidP="00B401D2">
      <w:pPr>
        <w:pStyle w:val="ListParagraph"/>
        <w:numPr>
          <w:ilvl w:val="0"/>
          <w:numId w:val="766"/>
        </w:numPr>
        <w:spacing w:after="0" w:line="240" w:lineRule="auto"/>
        <w:contextualSpacing w:val="0"/>
        <w:jc w:val="both"/>
        <w:rPr>
          <w:bCs/>
          <w:color w:val="auto"/>
          <w:lang w:val="bs-Latn-BA"/>
        </w:rPr>
      </w:pPr>
      <w:r w:rsidRPr="00A00246">
        <w:rPr>
          <w:bCs/>
          <w:color w:val="auto"/>
          <w:lang w:val="bs-Latn-BA"/>
        </w:rPr>
        <w:t>URŽ na javnom dijelu informacionog sistema e-Nabavke vodi registar žalbenih predmeta i objavljuje podatke o žalbenim predmetima, a posebno:</w:t>
      </w:r>
    </w:p>
    <w:p w14:paraId="6E250AB9"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podaci o žalbi;</w:t>
      </w:r>
    </w:p>
    <w:p w14:paraId="1E1950D9"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 xml:space="preserve">podaci o predmetu javne nabavke; </w:t>
      </w:r>
    </w:p>
    <w:p w14:paraId="4C3F4F33"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 xml:space="preserve">podaci o ugovornom organu; </w:t>
      </w:r>
    </w:p>
    <w:p w14:paraId="33CE4479"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podaci o žaliocu;</w:t>
      </w:r>
    </w:p>
    <w:p w14:paraId="0B25B3D9"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datum zaprimanja žalbe;</w:t>
      </w:r>
    </w:p>
    <w:p w14:paraId="40712FCC" w14:textId="77777777" w:rsidR="00B401D2" w:rsidRPr="00A00246" w:rsidRDefault="00B401D2" w:rsidP="00B401D2">
      <w:pPr>
        <w:pStyle w:val="ListParagraph"/>
        <w:numPr>
          <w:ilvl w:val="0"/>
          <w:numId w:val="767"/>
        </w:numPr>
        <w:spacing w:after="0" w:line="240" w:lineRule="auto"/>
        <w:contextualSpacing w:val="0"/>
        <w:jc w:val="both"/>
        <w:rPr>
          <w:bCs/>
          <w:color w:val="auto"/>
          <w:lang w:val="bs-Latn-BA"/>
        </w:rPr>
      </w:pPr>
      <w:r w:rsidRPr="00A00246">
        <w:rPr>
          <w:bCs/>
          <w:color w:val="auto"/>
          <w:lang w:val="bs-Latn-BA"/>
        </w:rPr>
        <w:t>datum odluke po žalbi;</w:t>
      </w:r>
    </w:p>
    <w:p w14:paraId="51438624" w14:textId="77777777" w:rsidR="00B401D2" w:rsidRPr="00A00246" w:rsidRDefault="00B401D2" w:rsidP="00B401D2">
      <w:pPr>
        <w:pStyle w:val="ListParagraph"/>
        <w:numPr>
          <w:ilvl w:val="0"/>
          <w:numId w:val="767"/>
        </w:numPr>
        <w:spacing w:after="0" w:line="240" w:lineRule="auto"/>
        <w:contextualSpacing w:val="0"/>
        <w:jc w:val="both"/>
        <w:rPr>
          <w:color w:val="auto"/>
          <w:lang w:val="bs-Latn-BA" w:eastAsia="bs-Latn-BA"/>
        </w:rPr>
      </w:pPr>
      <w:r w:rsidRPr="00A00246">
        <w:rPr>
          <w:bCs/>
          <w:color w:val="auto"/>
          <w:lang w:val="bs-Latn-BA"/>
        </w:rPr>
        <w:t>drugi podaci od značaja za stranke i javnost, te odlučivanje po predmetu.</w:t>
      </w:r>
    </w:p>
    <w:p w14:paraId="267DF589" w14:textId="77777777" w:rsidR="00B401D2" w:rsidRPr="00A00246" w:rsidRDefault="00B401D2" w:rsidP="00B401D2">
      <w:pPr>
        <w:spacing w:after="0" w:line="240" w:lineRule="auto"/>
        <w:jc w:val="both"/>
        <w:rPr>
          <w:color w:val="auto"/>
          <w:lang w:val="bs-Latn-BA" w:eastAsia="bs-Latn-BA"/>
        </w:rPr>
      </w:pPr>
    </w:p>
    <w:p w14:paraId="4941562C" w14:textId="77777777" w:rsidR="00B401D2" w:rsidRPr="00A00246" w:rsidRDefault="00B401D2" w:rsidP="00B401D2">
      <w:pPr>
        <w:pStyle w:val="ListParagraph"/>
        <w:numPr>
          <w:ilvl w:val="0"/>
          <w:numId w:val="762"/>
        </w:numPr>
        <w:spacing w:after="0" w:line="240" w:lineRule="auto"/>
        <w:contextualSpacing w:val="0"/>
        <w:jc w:val="both"/>
        <w:rPr>
          <w:color w:val="auto"/>
          <w:lang w:val="bs-Latn-BA"/>
        </w:rPr>
      </w:pPr>
      <w:r w:rsidRPr="00A00246">
        <w:rPr>
          <w:color w:val="auto"/>
          <w:lang w:val="bs-Latn-BA"/>
        </w:rPr>
        <w:t>Odluke po žalbi:</w:t>
      </w:r>
    </w:p>
    <w:p w14:paraId="6A93A1CF" w14:textId="77777777" w:rsidR="00B401D2" w:rsidRPr="00A00246" w:rsidRDefault="00B401D2" w:rsidP="00B401D2">
      <w:pPr>
        <w:spacing w:after="0" w:line="240" w:lineRule="auto"/>
        <w:jc w:val="both"/>
        <w:rPr>
          <w:bCs/>
          <w:color w:val="auto"/>
          <w:lang w:val="bs-Latn-BA"/>
        </w:rPr>
      </w:pPr>
    </w:p>
    <w:p w14:paraId="3CB37B82" w14:textId="77777777" w:rsidR="00B401D2" w:rsidRPr="00A00246" w:rsidRDefault="00B401D2" w:rsidP="00B401D2">
      <w:pPr>
        <w:pStyle w:val="ListParagraph"/>
        <w:numPr>
          <w:ilvl w:val="0"/>
          <w:numId w:val="766"/>
        </w:numPr>
        <w:spacing w:after="0" w:line="240" w:lineRule="auto"/>
        <w:contextualSpacing w:val="0"/>
        <w:jc w:val="both"/>
        <w:rPr>
          <w:bCs/>
          <w:color w:val="auto"/>
          <w:lang w:val="bs-Latn-BA"/>
        </w:rPr>
      </w:pPr>
      <w:r w:rsidRPr="00A00246">
        <w:rPr>
          <w:bCs/>
          <w:color w:val="auto"/>
          <w:lang w:val="bs-Latn-BA"/>
        </w:rPr>
        <w:t>U postupku pravne zaštite URŽ može:</w:t>
      </w:r>
      <w:r w:rsidRPr="00A00246">
        <w:rPr>
          <w:bCs/>
          <w:color w:val="auto"/>
          <w:lang w:val="bs-Latn-BA"/>
        </w:rPr>
        <w:tab/>
      </w:r>
    </w:p>
    <w:p w14:paraId="4C9606FD"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rPr>
        <w:t>obustaviti postupak po žalbi zbog odustajanja od žalbe;</w:t>
      </w:r>
    </w:p>
    <w:p w14:paraId="3296ECCE"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rPr>
        <w:t xml:space="preserve">odbaciti žalbu zbog nenadležnosti, nedopuštenosti, neurednosti, neblagovremenosti, zbog toga što je izjavljena od lica koje nema aktivnu legitimaciju i </w:t>
      </w:r>
      <w:r w:rsidRPr="00A00246">
        <w:rPr>
          <w:color w:val="auto"/>
          <w:lang w:val="bs-Latn-BA" w:eastAsia="bs-Latn-BA"/>
        </w:rPr>
        <w:t>zbog toga što je izjavljena od neovlaštenog lica</w:t>
      </w:r>
      <w:r w:rsidRPr="00A00246">
        <w:rPr>
          <w:bCs/>
          <w:color w:val="auto"/>
          <w:lang w:val="bs-Latn-BA"/>
        </w:rPr>
        <w:t>;</w:t>
      </w:r>
    </w:p>
    <w:p w14:paraId="63076CF5"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rPr>
        <w:lastRenderedPageBreak/>
        <w:t>odbiti žalbu zbog neosnovanosti;</w:t>
      </w:r>
    </w:p>
    <w:p w14:paraId="2EEBCFD7"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eastAsia="bs-Latn-BA"/>
        </w:rPr>
        <w:t xml:space="preserve">usvojiti žalbu, </w:t>
      </w:r>
      <w:r w:rsidRPr="00A00246">
        <w:rPr>
          <w:bCs/>
          <w:color w:val="auto"/>
          <w:lang w:val="bs-Latn-BA"/>
        </w:rPr>
        <w:t xml:space="preserve">poništiti odluku, postupak ili radnju u dijelu u kojem je povrijeđen zakon ili podzakonski akti, </w:t>
      </w:r>
      <w:r w:rsidRPr="00A00246">
        <w:rPr>
          <w:color w:val="auto"/>
          <w:lang w:val="bs-Latn-BA" w:eastAsia="bs-Latn-BA"/>
        </w:rPr>
        <w:t>uključujući diskriminirajuće tehničke, finansijske i druge odredbe iz obavještenja o nabavci, tenderske dokumentacije ili ostale dokumentacije u vezi s postupkom javne nabavke</w:t>
      </w:r>
      <w:r w:rsidRPr="00A00246">
        <w:rPr>
          <w:bCs/>
          <w:color w:val="auto"/>
          <w:lang w:val="bs-Latn-BA"/>
        </w:rPr>
        <w:t xml:space="preserve">; </w:t>
      </w:r>
    </w:p>
    <w:p w14:paraId="279146F8"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rPr>
        <w:t>o</w:t>
      </w:r>
      <w:r w:rsidRPr="00A00246">
        <w:rPr>
          <w:bCs/>
          <w:color w:val="auto"/>
          <w:lang w:val="bs-Latn-BA" w:eastAsia="bs-Latn-BA"/>
        </w:rPr>
        <w:t xml:space="preserve">dlučiti, u slučajevima propisanim ovim zakonom, o zahtjevu ugovornog organa </w:t>
      </w:r>
      <w:r w:rsidRPr="00A00246">
        <w:rPr>
          <w:color w:val="auto"/>
          <w:lang w:val="bs-Latn-BA" w:eastAsia="bs-Latn-BA"/>
        </w:rPr>
        <w:t>za odobrenje nastavka postupka javne nabavke ili sklapanja ugovora o javnoj nabavci</w:t>
      </w:r>
      <w:r w:rsidRPr="00A00246">
        <w:rPr>
          <w:bCs/>
          <w:color w:val="auto"/>
          <w:lang w:val="bs-Latn-BA" w:eastAsia="bs-Latn-BA"/>
        </w:rPr>
        <w:t>;</w:t>
      </w:r>
    </w:p>
    <w:p w14:paraId="0B5C6619"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bCs/>
          <w:color w:val="auto"/>
          <w:lang w:val="bs-Latn-BA"/>
        </w:rPr>
        <w:t>poništiti ugovor o javnoj nabavci ili okvirni sporazum ili njegov dio u slučajevima propisanim ovim zakonom;</w:t>
      </w:r>
    </w:p>
    <w:p w14:paraId="72C583ED"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color w:val="auto"/>
          <w:lang w:val="bs-Latn-BA" w:eastAsia="bs-Latn-BA"/>
        </w:rPr>
        <w:t>odlučiti o zahtjevu za naknadu troškova žalbenog postupka;</w:t>
      </w:r>
    </w:p>
    <w:p w14:paraId="1E6319CE"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color w:val="auto"/>
          <w:lang w:val="bs-Latn-BA" w:eastAsia="bs-Latn-BA"/>
        </w:rPr>
        <w:t>odlučiti o prijedlogu za određivanje privremene mjere;</w:t>
      </w:r>
    </w:p>
    <w:p w14:paraId="5AE1AD4E"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color w:val="auto"/>
          <w:lang w:val="bs-Latn-BA" w:eastAsia="bs-Latn-BA"/>
        </w:rPr>
        <w:t>odrediti novčanu kaznu;</w:t>
      </w:r>
    </w:p>
    <w:p w14:paraId="1EC26F64"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color w:val="auto"/>
          <w:lang w:val="bs-Latn-BA" w:eastAsia="bs-Latn-BA"/>
        </w:rPr>
        <w:t>oglasiti odluku ništavom;</w:t>
      </w:r>
    </w:p>
    <w:p w14:paraId="243811F1" w14:textId="77777777" w:rsidR="00B401D2" w:rsidRPr="00A00246" w:rsidRDefault="00B401D2" w:rsidP="00B401D2">
      <w:pPr>
        <w:pStyle w:val="ListParagraph"/>
        <w:numPr>
          <w:ilvl w:val="0"/>
          <w:numId w:val="768"/>
        </w:numPr>
        <w:spacing w:after="0" w:line="240" w:lineRule="auto"/>
        <w:contextualSpacing w:val="0"/>
        <w:jc w:val="both"/>
        <w:rPr>
          <w:bCs/>
          <w:color w:val="auto"/>
          <w:lang w:val="bs-Latn-BA"/>
        </w:rPr>
      </w:pPr>
      <w:r w:rsidRPr="00A00246">
        <w:rPr>
          <w:color w:val="auto"/>
          <w:lang w:val="bs-Latn-BA" w:eastAsia="bs-Latn-BA"/>
        </w:rPr>
        <w:t>naložiti stranki određeno postupanje.</w:t>
      </w:r>
    </w:p>
    <w:p w14:paraId="16151063"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bCs/>
          <w:color w:val="auto"/>
          <w:lang w:val="bs-Latn-BA"/>
        </w:rPr>
        <w:t>URŽ o glavnoj stvari odlučuje rješenjem, a u ostalim slučajevima zaključkom.</w:t>
      </w:r>
    </w:p>
    <w:p w14:paraId="41226488"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Rješenje URŽ mora sadržavati obrazloženje odluke URŽ. Obrazloženje mora biti takvo da sadržava posebno kratko izlaganje zahtjeva stranaka, izvedene dokaze i utvrđeno činjenično stanje, razloge koji su bili odlučujući pri ocjeni dokaza, razloge zbog kojih nije uvažen koji od zahtjeva stranaka, razloge koji s obzirom na utvrđeno činjenično stanje upućuju na onakvo rješenje kako je dato u dispozitivu i pravne propise na osnovu kojih je riješena stvar. Ako žalba ne odgađa izvršenje rješenja, obrazloženje sadrži i pozivanje na propis koji to predviđa. U obrazloženju rješenja moraju biti obrazloženi i oni zaključci protiv kojih nije dopuštena posebna žalba.</w:t>
      </w:r>
    </w:p>
    <w:p w14:paraId="5F778295"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 xml:space="preserve">Zaključak mora sadržavati obrazloženje u slučajevima propisanim </w:t>
      </w:r>
      <w:r w:rsidRPr="00A00246">
        <w:rPr>
          <w:bCs/>
          <w:color w:val="auto"/>
          <w:lang w:val="bs-Latn-BA"/>
        </w:rPr>
        <w:t>važećim zakonom o upravnom postupku Bosne i Hercegovine</w:t>
      </w:r>
      <w:r w:rsidRPr="00A00246">
        <w:rPr>
          <w:color w:val="auto"/>
          <w:lang w:val="bs-Latn-BA" w:eastAsia="bs-Latn-BA"/>
        </w:rPr>
        <w:t xml:space="preserve">. </w:t>
      </w:r>
    </w:p>
    <w:p w14:paraId="06D96B6B"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 xml:space="preserve">Rješenje URŽ mora sadržavati i ocjenu, osvrt, navode i odluke URŽ u odnosnu na procesne pretpostavke i apsolutno bitne povrede propisane ovim zakonom, na koje URŽ pazi po službenoj dužnosti. </w:t>
      </w:r>
    </w:p>
    <w:p w14:paraId="5DFAA0D1"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U slučaju da rješenje URŽ ne sadrži podatke iz stava (5) ovog člana, rješenje URŽ će se smatrati ništavim.</w:t>
      </w:r>
    </w:p>
    <w:p w14:paraId="72F84D8F"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Odluka URŽ postaje izvršna dostavom strankama u skladu sa članom 517. ovog zakona.</w:t>
      </w:r>
    </w:p>
    <w:p w14:paraId="3AC46CC6"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Svako je dužan poštovati izvršnu odluku URŽ.</w:t>
      </w:r>
    </w:p>
    <w:p w14:paraId="1C8DAB4B"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Ugovorni organ je obavezan postupiti u skladu sa odlukom URŽ, najkasnije u roku od deset dana od dostave izvršne odluke, pri čemu je vezan pravnim shvatanjem, nalozima, uputstvima i primjedbama URŽ.</w:t>
      </w:r>
    </w:p>
    <w:p w14:paraId="01F11B0A" w14:textId="77777777" w:rsidR="00B401D2" w:rsidRPr="00A00246" w:rsidRDefault="00B401D2" w:rsidP="00B401D2">
      <w:pPr>
        <w:pStyle w:val="ListParagraph"/>
        <w:numPr>
          <w:ilvl w:val="0"/>
          <w:numId w:val="769"/>
        </w:numPr>
        <w:spacing w:after="0" w:line="240" w:lineRule="auto"/>
        <w:contextualSpacing w:val="0"/>
        <w:jc w:val="both"/>
        <w:rPr>
          <w:color w:val="auto"/>
          <w:lang w:val="bs-Latn-BA" w:eastAsia="bs-Latn-BA"/>
        </w:rPr>
      </w:pPr>
      <w:r w:rsidRPr="00A00246">
        <w:rPr>
          <w:bCs/>
          <w:color w:val="auto"/>
          <w:lang w:val="bs-Latn-BA"/>
        </w:rPr>
        <w:t>(10)</w:t>
      </w:r>
      <w:r w:rsidRPr="00A00246">
        <w:rPr>
          <w:color w:val="auto"/>
          <w:lang w:val="bs-Latn-BA" w:eastAsia="bs-Latn-BA"/>
        </w:rPr>
        <w:t>URŽ će zatražiti od ugovornog organa da podnese izvještaj o provođenju odluke URŽ.</w:t>
      </w:r>
    </w:p>
    <w:p w14:paraId="19A70A5A" w14:textId="77777777" w:rsidR="00B401D2" w:rsidRPr="00A00246" w:rsidRDefault="00B401D2" w:rsidP="00B401D2">
      <w:pPr>
        <w:pStyle w:val="ListParagraph"/>
        <w:numPr>
          <w:ilvl w:val="0"/>
          <w:numId w:val="769"/>
        </w:numPr>
        <w:spacing w:after="0" w:line="240" w:lineRule="auto"/>
        <w:contextualSpacing w:val="0"/>
        <w:jc w:val="both"/>
        <w:rPr>
          <w:bCs/>
          <w:color w:val="auto"/>
          <w:lang w:val="bs-Latn-BA"/>
        </w:rPr>
      </w:pPr>
      <w:r w:rsidRPr="00A00246">
        <w:rPr>
          <w:color w:val="auto"/>
          <w:lang w:val="bs-Latn-BA" w:eastAsia="bs-Latn-BA"/>
        </w:rPr>
        <w:t>Ugovorni organ je dužan da izvještaj iz stava (10) ovog člana podnese u roku koji odredi URŽ.</w:t>
      </w:r>
    </w:p>
    <w:p w14:paraId="3844EF9F" w14:textId="77777777" w:rsidR="00B401D2" w:rsidRPr="00A00246" w:rsidRDefault="00B401D2" w:rsidP="00B401D2">
      <w:pPr>
        <w:spacing w:after="0" w:line="240" w:lineRule="auto"/>
        <w:jc w:val="both"/>
        <w:rPr>
          <w:color w:val="auto"/>
          <w:lang w:val="bs-Latn-BA" w:eastAsia="bs-Latn-BA"/>
        </w:rPr>
      </w:pPr>
    </w:p>
    <w:p w14:paraId="47A977D6"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8514D6">
        <w:rPr>
          <w:b/>
          <w:bCs/>
          <w:color w:val="auto"/>
          <w:lang w:val="bs-Latn-BA" w:eastAsia="bs-Latn-BA"/>
        </w:rPr>
        <w:t>Usmena rasprava</w:t>
      </w:r>
      <w:r w:rsidRPr="00A00246">
        <w:rPr>
          <w:color w:val="auto"/>
          <w:lang w:val="bs-Latn-BA" w:eastAsia="bs-Latn-BA"/>
        </w:rPr>
        <w:t>:</w:t>
      </w:r>
    </w:p>
    <w:p w14:paraId="4B6714BF" w14:textId="77777777" w:rsidR="00B401D2" w:rsidRPr="00A00246" w:rsidRDefault="00B401D2" w:rsidP="00B401D2">
      <w:pPr>
        <w:spacing w:after="0" w:line="240" w:lineRule="auto"/>
        <w:jc w:val="both"/>
        <w:rPr>
          <w:bCs/>
          <w:color w:val="auto"/>
          <w:lang w:val="bs-Latn-BA"/>
        </w:rPr>
      </w:pPr>
    </w:p>
    <w:p w14:paraId="4C93D294" w14:textId="77777777" w:rsidR="00B401D2" w:rsidRPr="00A00246" w:rsidRDefault="00B401D2" w:rsidP="00B401D2">
      <w:pPr>
        <w:pStyle w:val="ListParagraph"/>
        <w:numPr>
          <w:ilvl w:val="0"/>
          <w:numId w:val="770"/>
        </w:numPr>
        <w:spacing w:after="0" w:line="240" w:lineRule="auto"/>
        <w:contextualSpacing w:val="0"/>
        <w:jc w:val="both"/>
        <w:rPr>
          <w:color w:val="auto"/>
          <w:lang w:val="bs-Latn-BA" w:eastAsia="bs-Latn-BA"/>
        </w:rPr>
      </w:pPr>
      <w:r w:rsidRPr="00A00246">
        <w:rPr>
          <w:color w:val="auto"/>
          <w:lang w:val="bs-Latn-BA" w:eastAsia="bs-Latn-BA"/>
        </w:rPr>
        <w:t>Stranke mogu predložiti održavanje usmene rasprave i obrazložiti razloge zbog kojih raspravu predlažu, a posebno zbog razjašnjenja činjeničnog stanja ili pravnog pitanja.</w:t>
      </w:r>
    </w:p>
    <w:p w14:paraId="5E0266E2" w14:textId="77777777" w:rsidR="00B401D2" w:rsidRPr="00A00246" w:rsidRDefault="00B401D2" w:rsidP="00B401D2">
      <w:pPr>
        <w:pStyle w:val="ListParagraph"/>
        <w:numPr>
          <w:ilvl w:val="0"/>
          <w:numId w:val="770"/>
        </w:numPr>
        <w:spacing w:after="0" w:line="240" w:lineRule="auto"/>
        <w:contextualSpacing w:val="0"/>
        <w:jc w:val="both"/>
        <w:rPr>
          <w:color w:val="auto"/>
          <w:lang w:val="bs-Latn-BA" w:eastAsia="bs-Latn-BA"/>
        </w:rPr>
      </w:pPr>
      <w:r w:rsidRPr="00A00246">
        <w:rPr>
          <w:color w:val="auto"/>
          <w:lang w:val="bs-Latn-BA" w:eastAsia="bs-Latn-BA"/>
        </w:rPr>
        <w:t>URŽ odlučuje o prijedlogu za održavanje usmene rasprave. Odluka URŽ mora sadržavati obrazloženje odbijanja prijedloga za održavanje usmene rasprave.</w:t>
      </w:r>
    </w:p>
    <w:p w14:paraId="1D31D441" w14:textId="77777777" w:rsidR="00B401D2" w:rsidRPr="00A00246" w:rsidRDefault="00B401D2" w:rsidP="00B401D2">
      <w:pPr>
        <w:pStyle w:val="ListParagraph"/>
        <w:numPr>
          <w:ilvl w:val="0"/>
          <w:numId w:val="770"/>
        </w:numPr>
        <w:spacing w:after="0" w:line="240" w:lineRule="auto"/>
        <w:contextualSpacing w:val="0"/>
        <w:jc w:val="both"/>
        <w:rPr>
          <w:color w:val="auto"/>
          <w:lang w:val="bs-Latn-BA" w:eastAsia="bs-Latn-BA"/>
        </w:rPr>
      </w:pPr>
      <w:r w:rsidRPr="00A00246">
        <w:rPr>
          <w:color w:val="auto"/>
          <w:lang w:val="bs-Latn-BA" w:eastAsia="bs-Latn-BA"/>
        </w:rPr>
        <w:lastRenderedPageBreak/>
        <w:t>URŽ može odlučiti o održavanju usmene rasprave i u slučaju kada sam utvrdi da je to potrebno zbog razjašnjenja činjeničnog stanja ili pravnog pitanja.</w:t>
      </w:r>
    </w:p>
    <w:p w14:paraId="1BA88786" w14:textId="77777777" w:rsidR="00B401D2" w:rsidRPr="00A00246" w:rsidRDefault="00B401D2" w:rsidP="00B401D2">
      <w:pPr>
        <w:pStyle w:val="ListParagraph"/>
        <w:numPr>
          <w:ilvl w:val="0"/>
          <w:numId w:val="770"/>
        </w:numPr>
        <w:spacing w:after="0" w:line="240" w:lineRule="auto"/>
        <w:contextualSpacing w:val="0"/>
        <w:jc w:val="both"/>
        <w:rPr>
          <w:color w:val="auto"/>
          <w:lang w:val="bs-Latn-BA" w:eastAsia="bs-Latn-BA"/>
        </w:rPr>
      </w:pPr>
      <w:r w:rsidRPr="00A00246">
        <w:rPr>
          <w:color w:val="auto"/>
          <w:lang w:val="bs-Latn-BA" w:eastAsia="bs-Latn-BA"/>
        </w:rPr>
        <w:t>toku usmene rasprave vodi se zapisnik.</w:t>
      </w:r>
    </w:p>
    <w:p w14:paraId="2B63E537" w14:textId="77777777" w:rsidR="00B401D2" w:rsidRPr="00A00246" w:rsidRDefault="00B401D2" w:rsidP="00B401D2">
      <w:pPr>
        <w:pStyle w:val="ListParagraph"/>
        <w:numPr>
          <w:ilvl w:val="0"/>
          <w:numId w:val="770"/>
        </w:numPr>
        <w:spacing w:after="0" w:line="240" w:lineRule="auto"/>
        <w:contextualSpacing w:val="0"/>
        <w:jc w:val="both"/>
        <w:rPr>
          <w:color w:val="auto"/>
          <w:lang w:val="bs-Latn-BA" w:eastAsia="bs-Latn-BA"/>
        </w:rPr>
      </w:pPr>
      <w:r w:rsidRPr="00A00246">
        <w:rPr>
          <w:color w:val="auto"/>
          <w:lang w:val="bs-Latn-BA" w:eastAsia="bs-Latn-BA"/>
        </w:rPr>
        <w:t>Usmena rasprava je javna.</w:t>
      </w:r>
    </w:p>
    <w:p w14:paraId="325D3809" w14:textId="77777777" w:rsidR="00B401D2" w:rsidRPr="00A00246" w:rsidRDefault="00B401D2" w:rsidP="00B401D2">
      <w:pPr>
        <w:spacing w:after="0" w:line="240" w:lineRule="auto"/>
        <w:jc w:val="both"/>
        <w:rPr>
          <w:color w:val="auto"/>
          <w:lang w:val="bs-Latn-BA" w:eastAsia="bs-Latn-BA"/>
        </w:rPr>
      </w:pPr>
    </w:p>
    <w:p w14:paraId="3D3B8EEE"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A00246">
        <w:rPr>
          <w:color w:val="auto"/>
          <w:lang w:val="bs-Latn-BA" w:eastAsia="bs-Latn-BA"/>
        </w:rPr>
        <w:t>Poništenje ugovora o javnoj nabavci ili okvirnog sporazuma i novčane kazne:</w:t>
      </w:r>
    </w:p>
    <w:p w14:paraId="30E71C40" w14:textId="77777777" w:rsidR="00B401D2" w:rsidRPr="00A00246" w:rsidRDefault="00B401D2" w:rsidP="00B401D2">
      <w:pPr>
        <w:spacing w:after="0" w:line="240" w:lineRule="auto"/>
        <w:jc w:val="both"/>
        <w:rPr>
          <w:color w:val="auto"/>
          <w:lang w:val="bs-Latn-BA" w:eastAsia="bs-Latn-BA"/>
        </w:rPr>
      </w:pPr>
    </w:p>
    <w:p w14:paraId="2D338A49" w14:textId="77777777" w:rsidR="00B401D2" w:rsidRPr="00A00246" w:rsidRDefault="00B401D2" w:rsidP="00B401D2">
      <w:pPr>
        <w:pStyle w:val="ListParagraph"/>
        <w:numPr>
          <w:ilvl w:val="0"/>
          <w:numId w:val="770"/>
        </w:numPr>
        <w:spacing w:after="0" w:line="240" w:lineRule="auto"/>
        <w:contextualSpacing w:val="0"/>
        <w:jc w:val="both"/>
        <w:rPr>
          <w:bCs/>
          <w:color w:val="auto"/>
          <w:lang w:val="bs-Latn-BA"/>
        </w:rPr>
      </w:pPr>
      <w:r w:rsidRPr="00A00246">
        <w:rPr>
          <w:bCs/>
          <w:color w:val="auto"/>
          <w:lang w:val="bs-Latn-BA"/>
        </w:rPr>
        <w:t xml:space="preserve">URŽ će poništiti ugovor o javnoj nabavci ili okvirni sporazum ako postupajući po podnesenoj žalbi ili na zahtjev organa iz člana 487. stav (4) ovog zakona utvrdi da je ugovorni organ: </w:t>
      </w:r>
    </w:p>
    <w:p w14:paraId="2D4CCD7D"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primijenio pregovarački postupak bez objave obavještenja u suprotnosti s odredbama ovog zakona;</w:t>
      </w:r>
    </w:p>
    <w:p w14:paraId="76740C5F"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propustio objaviti obavještenje o nabavci ako se to zahtijeva ovim zakonom;</w:t>
      </w:r>
    </w:p>
    <w:p w14:paraId="5D0BA227"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 xml:space="preserve">zaključio ugovor ili okvirni sporazum </w:t>
      </w:r>
      <w:r w:rsidRPr="00A00246">
        <w:rPr>
          <w:color w:val="auto"/>
          <w:lang w:val="bs-Latn-BA" w:eastAsia="bs-Latn-BA"/>
        </w:rPr>
        <w:t>za vrijeme roka mirovanja kada se on, po ovom zakonu, morao primijeniti</w:t>
      </w:r>
      <w:r w:rsidRPr="00A00246">
        <w:rPr>
          <w:bCs/>
          <w:color w:val="auto"/>
          <w:lang w:val="bs-Latn-BA"/>
        </w:rPr>
        <w:t>;</w:t>
      </w:r>
    </w:p>
    <w:p w14:paraId="2258A5EF" w14:textId="77777777" w:rsidR="00B401D2" w:rsidRPr="00A00246" w:rsidRDefault="00B401D2" w:rsidP="00B401D2">
      <w:pPr>
        <w:pStyle w:val="ListParagraph"/>
        <w:numPr>
          <w:ilvl w:val="0"/>
          <w:numId w:val="771"/>
        </w:numPr>
        <w:spacing w:after="0" w:line="240" w:lineRule="auto"/>
        <w:contextualSpacing w:val="0"/>
        <w:jc w:val="both"/>
        <w:rPr>
          <w:color w:val="auto"/>
          <w:lang w:val="bs-Latn-BA" w:eastAsia="bs-Latn-BA"/>
        </w:rPr>
      </w:pPr>
      <w:r w:rsidRPr="00A00246">
        <w:rPr>
          <w:color w:val="auto"/>
          <w:lang w:val="bs-Latn-BA" w:eastAsia="bs-Latn-BA"/>
        </w:rPr>
        <w:t>zaključio ugovor o javnoj nabavci ili okvirni sporazum suprotno članu 508. ovog zakona;</w:t>
      </w:r>
    </w:p>
    <w:p w14:paraId="3DE28DA7" w14:textId="77777777" w:rsidR="00B401D2" w:rsidRPr="00A00246" w:rsidRDefault="00B401D2" w:rsidP="00B401D2">
      <w:pPr>
        <w:pStyle w:val="ListParagraph"/>
        <w:numPr>
          <w:ilvl w:val="0"/>
          <w:numId w:val="771"/>
        </w:numPr>
        <w:spacing w:after="0" w:line="240" w:lineRule="auto"/>
        <w:contextualSpacing w:val="0"/>
        <w:jc w:val="both"/>
        <w:rPr>
          <w:color w:val="auto"/>
          <w:lang w:val="bs-Latn-BA" w:eastAsia="bs-Latn-BA"/>
        </w:rPr>
      </w:pPr>
      <w:r w:rsidRPr="00A00246">
        <w:rPr>
          <w:color w:val="auto"/>
          <w:lang w:val="bs-Latn-BA" w:eastAsia="bs-Latn-BA"/>
        </w:rPr>
        <w:t xml:space="preserve">zaključio ugovor o javnoj nabavci ili okvirni sporazum suprotno članu 510. ovog zakona; </w:t>
      </w:r>
    </w:p>
    <w:p w14:paraId="3761129D"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zaključio ugovor ili okvirni sporazum bez primjene postupka javne nabavke, osim u slučajevima kada to ovaj zakon dopušta;</w:t>
      </w:r>
    </w:p>
    <w:p w14:paraId="2213EDCC"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zaključio ugovor u sklopu okvirnog sporazuma u suprotnosti s članom 196. stav (4) ovog zakona;</w:t>
      </w:r>
    </w:p>
    <w:p w14:paraId="71968000" w14:textId="77777777" w:rsidR="00B401D2" w:rsidRPr="00A00246" w:rsidRDefault="00B401D2" w:rsidP="00B401D2">
      <w:pPr>
        <w:pStyle w:val="ListParagraph"/>
        <w:numPr>
          <w:ilvl w:val="0"/>
          <w:numId w:val="771"/>
        </w:numPr>
        <w:spacing w:after="0" w:line="240" w:lineRule="auto"/>
        <w:contextualSpacing w:val="0"/>
        <w:jc w:val="both"/>
        <w:rPr>
          <w:bCs/>
          <w:color w:val="auto"/>
          <w:lang w:val="bs-Latn-BA"/>
        </w:rPr>
      </w:pPr>
      <w:r w:rsidRPr="00A00246">
        <w:rPr>
          <w:bCs/>
          <w:color w:val="auto"/>
          <w:lang w:val="bs-Latn-BA"/>
        </w:rPr>
        <w:t>zaključio ugovor u sklopu dinamičkog sistema nabavke u suprotnosti s čl. 204. i 205. ovog zakona.</w:t>
      </w:r>
    </w:p>
    <w:p w14:paraId="35B9787C"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color w:val="auto"/>
          <w:lang w:val="bs-Latn-BA" w:eastAsia="bs-Latn-BA"/>
        </w:rPr>
        <w:t>Lica iz stava (1) ovog člana zahtjev za poništenje ugovora/okvirnog sporazuma dostavljaju uz žalbu ili u roku od 60 dana od dana saznanja za razlog poništenja, a najkasnije u roku od šest mjeseci od dana zaključenja ugovora/okvirnog sporazuma.</w:t>
      </w:r>
    </w:p>
    <w:p w14:paraId="275009E3"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color w:val="auto"/>
          <w:lang w:val="bs-Latn-BA" w:eastAsia="bs-Latn-BA"/>
        </w:rPr>
        <w:t>URŽ odlučuje o poništenju ugovora/okvirnog sporazuma rješenjem kojim odlučuje o žalbi ili posebnim rješenjem.</w:t>
      </w:r>
    </w:p>
    <w:p w14:paraId="4497FEF7"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color w:val="auto"/>
          <w:lang w:val="bs-Latn-BA" w:eastAsia="bs-Latn-BA"/>
        </w:rPr>
        <w:t>Rješenjem iz stava (3) ovog čana URŽ utvrđuje kakve posljedice poništenje ugovora ima za ugovorne strane, kao i u odnosu na postupak javne nabavke.</w:t>
      </w:r>
    </w:p>
    <w:p w14:paraId="161D17BC"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U zavisnosti od razloga poništenja iz stava (1) ovog člana, uzimajući u obzir sve relevantne okolnosti, uključujući težinu povrede ovog zakona i postupanje ugovornog organa, URŽ može poništiti ugovor ili okvirni sporazum uključujući i sve njegove pravne posljedice od trenutka njegovog nastanka ili poništiti ugovor ili okvirni sporazum samo u odnosu na one ugovorne obaveze koje još nisu ispunjene.</w:t>
      </w:r>
    </w:p>
    <w:p w14:paraId="75243E24"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URŽ može donijeti odluku kojom zaključeni ugovor o javnoj nabavci ili okvirni sporazum ostaje na snazi u cijelosti ili djelomično iako je zaključen u suprotnosti sa stavom (1) ovog člana ako, nakon što je razmotrio sve relevantne okolnosti, utvrdi da prevladavajući razlozi u vezi s općim interesom zahtijevaju da ugovor treba ostati na snazi.</w:t>
      </w:r>
    </w:p>
    <w:p w14:paraId="0A70E9C9"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 xml:space="preserve">Ekonomski interesi mogu se smatrati prevladavajućim razlozima u vezi s općim interesom u smislu stava (6) ovog člana samo u izuzetnim okolnostima kada bi poništenje ugovora dovelo do nesrazmjerinih posljedica. </w:t>
      </w:r>
    </w:p>
    <w:p w14:paraId="28C57D7E"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 xml:space="preserve">Ekonomski interesi u direktnoj vezi s ugovorom ili okvirnim sporazumom kao što su troškovi zbog zakašnjenja u izvršenju ugovora ili okvirnog sporazuma, troškovi provođenja novog postupka javne nabavke, troškovi koji mogu nastati zbog promjene </w:t>
      </w:r>
      <w:r w:rsidRPr="00A00246">
        <w:rPr>
          <w:bCs/>
          <w:color w:val="auto"/>
          <w:lang w:val="bs-Latn-BA"/>
        </w:rPr>
        <w:lastRenderedPageBreak/>
        <w:t>privrednog subjekta koji izvršava ugovor ili okvirni sporazum i troškovi pravnih obaveza koje su rezultat poništenja ugovora ili okvirnog sporazuma ne mogu se smatrati prevladavajućim razlozima u vezi s općim interesom.</w:t>
      </w:r>
    </w:p>
    <w:p w14:paraId="3B6C0A77"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Ako URŽ u skladu sa stavom (5) ovog člana poništi ugovor ili okvirni sporazum samo u odnosu na one ugovorne obveze koje još nisu ispunjene, ili donese odluku u skladu sa stavom (6) ovog člana, obavezan je ugovornom organu odrediti novčanu kaznu.</w:t>
      </w:r>
    </w:p>
    <w:p w14:paraId="3ADA39D8"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color w:val="auto"/>
          <w:lang w:val="bs-Latn-BA" w:eastAsia="bs-Latn-BA"/>
        </w:rPr>
        <w:t>Ako URŽ odbije prijedlog za određivanje privremene mjere u skladu sa članom 510. ovog zakona, ili odobri nastavak postupka javne nabavke odnosno sklapanje ugovora o javnoj nabavci ili okvirnog sporazuma u skladu sa članom 509. ovog zakona, tada zavisno o odluci o glavnoj stvari može odrediti novčanu kaznu ugovornom organu.</w:t>
      </w:r>
    </w:p>
    <w:p w14:paraId="60E9D94D"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URŽ u odluci određuje iznos novčane kazne i rok u kojem ju je ugovorni organ obavezan platiti, s tim da se novčana kazna određuje srazmjerno ispunjenju djelimično poništenog ugovora ili okvirnog sporazuma, preostalim ugovornim obvezama koje još nisu ispunjene, odnosno cijelom ugovoru ili okvirnom sporazumu čije se sklapanje ili izvršenje odobrava, a može se izreći u iznosu od 10 % do 20 % vrijednosti ugovora.</w:t>
      </w:r>
    </w:p>
    <w:p w14:paraId="064243E8" w14:textId="77777777" w:rsidR="00B401D2" w:rsidRPr="00A00246" w:rsidRDefault="00B401D2" w:rsidP="00B401D2">
      <w:pPr>
        <w:pStyle w:val="ListParagraph"/>
        <w:numPr>
          <w:ilvl w:val="0"/>
          <w:numId w:val="772"/>
        </w:numPr>
        <w:spacing w:after="0" w:line="240" w:lineRule="auto"/>
        <w:contextualSpacing w:val="0"/>
        <w:jc w:val="both"/>
        <w:rPr>
          <w:bCs/>
          <w:color w:val="auto"/>
          <w:lang w:val="bs-Latn-BA"/>
        </w:rPr>
      </w:pPr>
      <w:r w:rsidRPr="00A00246">
        <w:rPr>
          <w:bCs/>
          <w:color w:val="auto"/>
          <w:lang w:val="bs-Latn-BA"/>
        </w:rPr>
        <w:t>Novčana kazna određena prema odredbama ovog člana uplaćuje se u korist budžeta državnog, entitetskog, kantonalnog, gradskog ili općinskog nivoa u Bosni i Hercegovini kojem ugovorni organ pripada.</w:t>
      </w:r>
    </w:p>
    <w:p w14:paraId="3733C218" w14:textId="77777777" w:rsidR="00B401D2" w:rsidRPr="00A00246" w:rsidRDefault="00B401D2" w:rsidP="00B401D2">
      <w:pPr>
        <w:spacing w:after="0" w:line="240" w:lineRule="auto"/>
        <w:jc w:val="both"/>
        <w:rPr>
          <w:color w:val="auto"/>
          <w:lang w:val="bs-Latn-BA" w:eastAsia="bs-Latn-BA"/>
        </w:rPr>
      </w:pPr>
    </w:p>
    <w:p w14:paraId="57A9F001"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A00246">
        <w:rPr>
          <w:color w:val="auto"/>
          <w:lang w:val="bs-Latn-BA" w:eastAsia="bs-Latn-BA"/>
        </w:rPr>
        <w:t>Troškovi žalbenog postupka:</w:t>
      </w:r>
    </w:p>
    <w:p w14:paraId="2D6935AC" w14:textId="77777777" w:rsidR="00B401D2" w:rsidRPr="00A00246" w:rsidRDefault="00B401D2" w:rsidP="00B401D2">
      <w:pPr>
        <w:spacing w:after="0" w:line="240" w:lineRule="auto"/>
        <w:jc w:val="both"/>
        <w:rPr>
          <w:bCs/>
          <w:color w:val="auto"/>
          <w:lang w:val="bs-Latn-BA"/>
        </w:rPr>
      </w:pPr>
    </w:p>
    <w:p w14:paraId="383CE31F"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U žalbenom postupku svaka stranka prethodno snosi troškove uzrokovane svojim radnjama.</w:t>
      </w:r>
    </w:p>
    <w:p w14:paraId="12E1FBB9"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URŽ odlučuje o troškovima žalbenog postupka, određuje ko snosi troškove žalbenog postupka i njihov iznos te kome se i u kojem roku moraju platiti.</w:t>
      </w:r>
    </w:p>
    <w:p w14:paraId="0282AB6C"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Stranka na čiju je štetu žalbeni postupak okončan dužna je protivnoj stranki nadoknaditi opravdane troškove koji su joj nastali učestvovanjem u žalbenom postupku.</w:t>
      </w:r>
    </w:p>
    <w:p w14:paraId="69F6FF16"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U slučaju odustajanja od žalbe, odbijanja ili odbacivanja žalbe, žalilac nema pravo na naknadu troškova žalbenog postupka.</w:t>
      </w:r>
    </w:p>
    <w:p w14:paraId="43A4D951"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U slučaju djelomičnog usvajanja žalbe, URŽ može odlučiti da svaka stranka snosi svoje troškove, da se troškovi žalbenog postupka podijele na jednake dijelove ili da se podijele srazmjerno usvajanju žalbe.</w:t>
      </w:r>
    </w:p>
    <w:p w14:paraId="2631DF9B"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U slučaju usvajanja žalbe, URŽ će svojom odlukom naložiti ugovornom organu plaćanje troškova žalbenog postupka žaliocu u roku od 15 dana od dana prijema odluke URŽ.</w:t>
      </w:r>
    </w:p>
    <w:p w14:paraId="625BF55A" w14:textId="77777777" w:rsidR="00B401D2" w:rsidRPr="00A00246" w:rsidRDefault="00B401D2" w:rsidP="00B401D2">
      <w:pPr>
        <w:pStyle w:val="ListParagraph"/>
        <w:numPr>
          <w:ilvl w:val="0"/>
          <w:numId w:val="773"/>
        </w:numPr>
        <w:spacing w:after="0" w:line="240" w:lineRule="auto"/>
        <w:contextualSpacing w:val="0"/>
        <w:jc w:val="both"/>
        <w:rPr>
          <w:color w:val="auto"/>
          <w:lang w:val="bs-Latn-BA" w:eastAsia="bs-Latn-BA"/>
        </w:rPr>
      </w:pPr>
      <w:r w:rsidRPr="00A00246">
        <w:rPr>
          <w:color w:val="auto"/>
          <w:lang w:val="bs-Latn-BA" w:eastAsia="bs-Latn-BA"/>
        </w:rPr>
        <w:t>Žalba može sadržavati zahtjev za naknadu troškova žalbenog postupka koji mora biti određen i dostavljen URŽ prije donošenja odluke.</w:t>
      </w:r>
    </w:p>
    <w:p w14:paraId="7CE078CD" w14:textId="77777777" w:rsidR="00B401D2" w:rsidRPr="00A00246" w:rsidRDefault="00B401D2" w:rsidP="00B401D2">
      <w:pPr>
        <w:spacing w:after="0" w:line="240" w:lineRule="auto"/>
        <w:jc w:val="both"/>
        <w:rPr>
          <w:color w:val="auto"/>
          <w:lang w:val="bs-Latn-BA" w:eastAsia="bs-Latn-BA"/>
        </w:rPr>
      </w:pPr>
    </w:p>
    <w:p w14:paraId="4A873B05"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8514D6">
        <w:rPr>
          <w:b/>
          <w:bCs/>
          <w:color w:val="auto"/>
          <w:lang w:val="bs-Latn-BA" w:eastAsia="bs-Latn-BA"/>
        </w:rPr>
        <w:t>Rok za odlučivanje i dostava odluka URŽ</w:t>
      </w:r>
      <w:r w:rsidRPr="00A00246">
        <w:rPr>
          <w:color w:val="auto"/>
          <w:lang w:val="bs-Latn-BA" w:eastAsia="bs-Latn-BA"/>
        </w:rPr>
        <w:t>:</w:t>
      </w:r>
    </w:p>
    <w:p w14:paraId="40F0140B" w14:textId="77777777" w:rsidR="00B401D2" w:rsidRPr="00A00246" w:rsidRDefault="00B401D2" w:rsidP="00B401D2">
      <w:pPr>
        <w:spacing w:after="0" w:line="240" w:lineRule="auto"/>
        <w:jc w:val="both"/>
        <w:rPr>
          <w:color w:val="auto"/>
          <w:lang w:val="bs-Latn-BA" w:eastAsia="bs-Latn-BA"/>
        </w:rPr>
      </w:pPr>
    </w:p>
    <w:p w14:paraId="553DD30B"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t>URŽ mora donijeti odluku, uključujući i izradu pisanog otpravka odluke, najkasnije u roku od 30 dana od dana prijema uredne žalbe. Rok za odlučivanje se ne može produžavati.</w:t>
      </w:r>
    </w:p>
    <w:p w14:paraId="3FD64029"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t>Ukoliko URŽ ne donese odluku najkasnije u roku od 30 dana od dana prijema uredne žalbe, žalba se smatra osnovanom i ugovorni organ je dužan poništiti postupak.</w:t>
      </w:r>
    </w:p>
    <w:p w14:paraId="196845B4"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t>URŽ u odluci obavezno navodi datum prijema uredne žalbe.</w:t>
      </w:r>
    </w:p>
    <w:p w14:paraId="5046D7F1"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t>URŽ odluke dostavlja javnom objavom na javnom dijelu informacionog sistema e-Nabavke. Dostava se smatra obavljenom istekom dana javne objave.</w:t>
      </w:r>
    </w:p>
    <w:p w14:paraId="48D71251"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lastRenderedPageBreak/>
        <w:t>Izuzetno, ako postoji opravdan razlog, URŽ neće odluku dostaviti javnom objavom, već u skladu sa pravilima o ličnoj dostavi, što mora biti navedeno u odluci i obrazloženo.</w:t>
      </w:r>
    </w:p>
    <w:p w14:paraId="7DE67820" w14:textId="77777777" w:rsidR="00B401D2" w:rsidRPr="00A00246" w:rsidRDefault="00B401D2" w:rsidP="00B401D2">
      <w:pPr>
        <w:spacing w:after="0" w:line="240" w:lineRule="auto"/>
        <w:jc w:val="both"/>
        <w:rPr>
          <w:color w:val="auto"/>
          <w:lang w:val="bs-Latn-BA" w:eastAsia="bs-Latn-BA"/>
        </w:rPr>
      </w:pPr>
    </w:p>
    <w:p w14:paraId="0D9B6781" w14:textId="77777777" w:rsidR="00B401D2" w:rsidRPr="00A00246" w:rsidRDefault="00B401D2" w:rsidP="00B401D2">
      <w:pPr>
        <w:pStyle w:val="ListParagraph"/>
        <w:numPr>
          <w:ilvl w:val="0"/>
          <w:numId w:val="762"/>
        </w:numPr>
        <w:spacing w:after="0" w:line="240" w:lineRule="auto"/>
        <w:contextualSpacing w:val="0"/>
        <w:jc w:val="both"/>
        <w:rPr>
          <w:color w:val="auto"/>
          <w:lang w:val="bs-Latn-BA" w:eastAsia="bs-Latn-BA"/>
        </w:rPr>
      </w:pPr>
      <w:r w:rsidRPr="00A00246">
        <w:rPr>
          <w:color w:val="auto"/>
          <w:lang w:val="bs-Latn-BA" w:eastAsia="bs-Latn-BA"/>
        </w:rPr>
        <w:t>Podnošenje zahtjeva za pokretanje prekršajnog postupka:</w:t>
      </w:r>
    </w:p>
    <w:p w14:paraId="1DDE675A" w14:textId="77777777" w:rsidR="00B401D2" w:rsidRPr="00A00246" w:rsidRDefault="00B401D2" w:rsidP="00B401D2">
      <w:pPr>
        <w:spacing w:after="0" w:line="240" w:lineRule="auto"/>
        <w:jc w:val="both"/>
        <w:rPr>
          <w:color w:val="auto"/>
          <w:lang w:val="bs-Latn-BA" w:eastAsia="bs-Latn-BA"/>
        </w:rPr>
      </w:pPr>
    </w:p>
    <w:p w14:paraId="782FB6F7" w14:textId="77777777" w:rsidR="00B401D2" w:rsidRPr="00A00246" w:rsidRDefault="00B401D2" w:rsidP="00B401D2">
      <w:pPr>
        <w:pStyle w:val="ListParagraph"/>
        <w:numPr>
          <w:ilvl w:val="0"/>
          <w:numId w:val="774"/>
        </w:numPr>
        <w:spacing w:after="0" w:line="240" w:lineRule="auto"/>
        <w:contextualSpacing w:val="0"/>
        <w:jc w:val="both"/>
        <w:rPr>
          <w:color w:val="auto"/>
          <w:lang w:val="bs-Latn-BA" w:eastAsia="bs-Latn-BA"/>
        </w:rPr>
      </w:pPr>
      <w:r w:rsidRPr="00A00246">
        <w:rPr>
          <w:color w:val="auto"/>
          <w:lang w:val="bs-Latn-BA" w:eastAsia="bs-Latn-BA"/>
        </w:rPr>
        <w:t>URŽ podnosi zahtjev za pokretanje prekršajnog postupka kada u postupku pravne zaštite utvrdi da je počinjena povreda odredaba ovog zakona koja može biti osnov prekršajne odgovornosti.</w:t>
      </w:r>
    </w:p>
    <w:p w14:paraId="598B28AD" w14:textId="77777777" w:rsidR="00B401D2" w:rsidRPr="00A00246" w:rsidRDefault="00B401D2" w:rsidP="00B401D2">
      <w:pPr>
        <w:spacing w:after="0" w:line="240" w:lineRule="auto"/>
        <w:jc w:val="both"/>
        <w:rPr>
          <w:color w:val="auto"/>
          <w:lang w:val="bs-Latn-BA" w:eastAsia="bs-Latn-BA"/>
        </w:rPr>
      </w:pPr>
    </w:p>
    <w:p w14:paraId="4AA453EE" w14:textId="77777777" w:rsidR="00B401D2" w:rsidRPr="008514D6" w:rsidRDefault="00B401D2" w:rsidP="00B401D2">
      <w:pPr>
        <w:pStyle w:val="ListParagraph"/>
        <w:numPr>
          <w:ilvl w:val="0"/>
          <w:numId w:val="775"/>
        </w:numPr>
        <w:spacing w:after="0" w:line="240" w:lineRule="auto"/>
        <w:contextualSpacing w:val="0"/>
        <w:jc w:val="both"/>
        <w:rPr>
          <w:b/>
          <w:bCs/>
          <w:color w:val="auto"/>
          <w:lang w:val="bs-Latn-BA" w:eastAsia="bs-Latn-BA"/>
        </w:rPr>
      </w:pPr>
      <w:r w:rsidRPr="008514D6">
        <w:rPr>
          <w:b/>
          <w:bCs/>
          <w:color w:val="auto"/>
          <w:lang w:val="bs-Latn-BA" w:eastAsia="bs-Latn-BA"/>
        </w:rPr>
        <w:t>Posebno ovlaštenje Konkurencijskog vijeća Bosne i Hercegovine</w:t>
      </w:r>
      <w:r>
        <w:rPr>
          <w:b/>
          <w:bCs/>
          <w:color w:val="auto"/>
          <w:lang w:val="bs-Latn-BA" w:eastAsia="bs-Latn-BA"/>
        </w:rPr>
        <w:t>:</w:t>
      </w:r>
    </w:p>
    <w:p w14:paraId="1D34BE8F" w14:textId="77777777" w:rsidR="00B401D2" w:rsidRPr="00A00246" w:rsidRDefault="00B401D2" w:rsidP="00B401D2">
      <w:pPr>
        <w:spacing w:after="0" w:line="240" w:lineRule="auto"/>
        <w:jc w:val="both"/>
        <w:rPr>
          <w:color w:val="auto"/>
          <w:lang w:val="bs-Latn-BA" w:eastAsia="bs-Latn-BA"/>
        </w:rPr>
      </w:pPr>
    </w:p>
    <w:p w14:paraId="0B7F3969" w14:textId="77777777" w:rsidR="00B401D2" w:rsidRPr="00A00246" w:rsidRDefault="00B401D2" w:rsidP="00B401D2">
      <w:pPr>
        <w:pStyle w:val="ListParagraph"/>
        <w:numPr>
          <w:ilvl w:val="0"/>
          <w:numId w:val="776"/>
        </w:numPr>
        <w:spacing w:after="0" w:line="240" w:lineRule="auto"/>
        <w:contextualSpacing w:val="0"/>
        <w:jc w:val="both"/>
        <w:rPr>
          <w:color w:val="auto"/>
          <w:lang w:val="bs-Latn-BA" w:eastAsia="bs-Latn-BA"/>
        </w:rPr>
      </w:pPr>
      <w:r w:rsidRPr="00A00246">
        <w:rPr>
          <w:color w:val="auto"/>
          <w:lang w:val="bs-Latn-BA" w:eastAsia="bs-Latn-BA"/>
        </w:rPr>
        <w:t>Konkurencijskoj vijeće Bosne i Hercegovine će privrednom subjektu izreći meru zabrane učešća u postupku javne nabavke ako utvrdi da je privredni subjekt povrijedio konkurenciju u postupku javne nabavke u smislu zakona kojim se uređuje zaštita konkurencije.</w:t>
      </w:r>
    </w:p>
    <w:p w14:paraId="2ACA333C" w14:textId="77777777" w:rsidR="00B401D2" w:rsidRPr="00A00246" w:rsidRDefault="00B401D2" w:rsidP="00B401D2">
      <w:pPr>
        <w:pStyle w:val="ListParagraph"/>
        <w:numPr>
          <w:ilvl w:val="0"/>
          <w:numId w:val="776"/>
        </w:numPr>
        <w:spacing w:after="0" w:line="240" w:lineRule="auto"/>
        <w:contextualSpacing w:val="0"/>
        <w:jc w:val="both"/>
        <w:rPr>
          <w:color w:val="auto"/>
          <w:lang w:val="bs-Latn-BA" w:eastAsia="bs-Latn-BA"/>
        </w:rPr>
      </w:pPr>
      <w:r w:rsidRPr="00A00246">
        <w:rPr>
          <w:color w:val="auto"/>
          <w:lang w:val="bs-Latn-BA" w:eastAsia="bs-Latn-BA"/>
        </w:rPr>
        <w:t>Mera iz stava (1) ovog člana može trajati do dvije godine.</w:t>
      </w:r>
    </w:p>
    <w:p w14:paraId="2A1C4037" w14:textId="77777777" w:rsidR="00B401D2" w:rsidRPr="00A00246" w:rsidRDefault="00B401D2" w:rsidP="00B401D2">
      <w:pPr>
        <w:pStyle w:val="ListParagraph"/>
        <w:numPr>
          <w:ilvl w:val="0"/>
          <w:numId w:val="776"/>
        </w:numPr>
        <w:spacing w:after="0" w:line="240" w:lineRule="auto"/>
        <w:contextualSpacing w:val="0"/>
        <w:jc w:val="both"/>
        <w:rPr>
          <w:color w:val="auto"/>
          <w:lang w:val="bs-Latn-BA" w:eastAsia="bs-Latn-BA"/>
        </w:rPr>
      </w:pPr>
      <w:r w:rsidRPr="00A00246">
        <w:rPr>
          <w:color w:val="auto"/>
          <w:lang w:val="bs-Latn-BA" w:eastAsia="bs-Latn-BA"/>
        </w:rPr>
        <w:t>Protiv odluke iz stava (1) ovog člana može se pokrenuti upravni spor pred Sudom Bosne i Hercegovine u roku od 30 dana od dana prijema odluke.</w:t>
      </w:r>
    </w:p>
    <w:p w14:paraId="18D85965" w14:textId="77777777" w:rsidR="00B401D2" w:rsidRPr="00A00246" w:rsidRDefault="00B401D2" w:rsidP="00B401D2">
      <w:pPr>
        <w:spacing w:after="0" w:line="240" w:lineRule="auto"/>
        <w:jc w:val="both"/>
        <w:rPr>
          <w:color w:val="auto"/>
          <w:lang w:val="bs-Latn-BA" w:eastAsia="bs-Latn-BA"/>
        </w:rPr>
      </w:pPr>
    </w:p>
    <w:p w14:paraId="3EEA423F"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Pravo na upravni spor</w:t>
      </w:r>
      <w:r w:rsidRPr="00A00246">
        <w:rPr>
          <w:color w:val="auto"/>
          <w:lang w:val="bs-Latn-BA"/>
        </w:rPr>
        <w:t>:</w:t>
      </w:r>
    </w:p>
    <w:p w14:paraId="3BFC3A76" w14:textId="77777777" w:rsidR="00B401D2" w:rsidRPr="00A00246" w:rsidRDefault="00B401D2" w:rsidP="00B401D2">
      <w:pPr>
        <w:spacing w:after="0" w:line="240" w:lineRule="auto"/>
        <w:jc w:val="both"/>
        <w:rPr>
          <w:bCs/>
          <w:color w:val="auto"/>
          <w:lang w:val="bs-Latn-BA"/>
        </w:rPr>
      </w:pPr>
    </w:p>
    <w:p w14:paraId="565B96F5" w14:textId="77777777" w:rsidR="00B401D2" w:rsidRPr="00A00246" w:rsidRDefault="00B401D2" w:rsidP="00B401D2">
      <w:pPr>
        <w:pStyle w:val="ListParagraph"/>
        <w:numPr>
          <w:ilvl w:val="0"/>
          <w:numId w:val="777"/>
        </w:numPr>
        <w:spacing w:after="0" w:line="240" w:lineRule="auto"/>
        <w:contextualSpacing w:val="0"/>
        <w:jc w:val="both"/>
        <w:rPr>
          <w:color w:val="auto"/>
          <w:lang w:val="bs-Latn-BA" w:eastAsia="bs-Latn-BA"/>
        </w:rPr>
      </w:pPr>
      <w:r w:rsidRPr="00A00246">
        <w:rPr>
          <w:color w:val="auto"/>
          <w:lang w:val="bs-Latn-BA" w:eastAsia="bs-Latn-BA"/>
        </w:rPr>
        <w:t xml:space="preserve">Odluka URŽ je konačna. </w:t>
      </w:r>
    </w:p>
    <w:p w14:paraId="12BB29E5" w14:textId="77777777" w:rsidR="00B401D2" w:rsidRPr="00A00246" w:rsidRDefault="00B401D2" w:rsidP="00B401D2">
      <w:pPr>
        <w:pStyle w:val="ListParagraph"/>
        <w:numPr>
          <w:ilvl w:val="0"/>
          <w:numId w:val="777"/>
        </w:numPr>
        <w:spacing w:after="0" w:line="240" w:lineRule="auto"/>
        <w:contextualSpacing w:val="0"/>
        <w:jc w:val="both"/>
        <w:rPr>
          <w:color w:val="auto"/>
          <w:lang w:val="bs-Latn-BA" w:eastAsia="bs-Latn-BA"/>
        </w:rPr>
      </w:pPr>
      <w:r w:rsidRPr="00A00246">
        <w:rPr>
          <w:color w:val="auto"/>
          <w:lang w:val="bs-Latn-BA" w:eastAsia="bs-Latn-BA"/>
        </w:rPr>
        <w:t>Protiv odluke URŽ nije dopuštena žalba.</w:t>
      </w:r>
    </w:p>
    <w:p w14:paraId="3142F775" w14:textId="77777777" w:rsidR="00B401D2" w:rsidRPr="00A00246" w:rsidRDefault="00B401D2" w:rsidP="00B401D2">
      <w:pPr>
        <w:pStyle w:val="ListParagraph"/>
        <w:numPr>
          <w:ilvl w:val="0"/>
          <w:numId w:val="777"/>
        </w:numPr>
        <w:spacing w:after="0" w:line="240" w:lineRule="auto"/>
        <w:contextualSpacing w:val="0"/>
        <w:jc w:val="both"/>
        <w:rPr>
          <w:color w:val="auto"/>
          <w:lang w:val="bs-Latn-BA" w:eastAsia="bs-Latn-BA"/>
        </w:rPr>
      </w:pPr>
      <w:r w:rsidRPr="00A00246">
        <w:rPr>
          <w:color w:val="auto"/>
          <w:lang w:val="bs-Latn-BA" w:eastAsia="bs-Latn-BA"/>
        </w:rPr>
        <w:t xml:space="preserve">Protiv odluke URŽ se može pokrenuti upravni spor podnošenjem tužbe pred Sudom Bosne i Hercegovine </w:t>
      </w:r>
      <w:r w:rsidRPr="00A00246">
        <w:rPr>
          <w:bCs/>
          <w:color w:val="auto"/>
          <w:lang w:val="bs-Latn-BA"/>
        </w:rPr>
        <w:t>(u daljnjem tekstu: Sud BiH)</w:t>
      </w:r>
      <w:r w:rsidRPr="00A00246">
        <w:rPr>
          <w:color w:val="auto"/>
          <w:lang w:val="bs-Latn-BA" w:eastAsia="bs-Latn-BA"/>
        </w:rPr>
        <w:t>.</w:t>
      </w:r>
    </w:p>
    <w:p w14:paraId="711BFEFF"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t xml:space="preserve">Upravni spor protiv odluke URŽ-a mogu pokrenuti ugovorni organ i učesnici u postupku. </w:t>
      </w:r>
    </w:p>
    <w:p w14:paraId="5A125F04"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t xml:space="preserve">Rok za pokretanje upravnog spora je 30 dana. </w:t>
      </w:r>
    </w:p>
    <w:p w14:paraId="0DD40954"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t xml:space="preserve">U slučaju iz člana 517. stav (4) ovog zakona kada je odluka </w:t>
      </w:r>
      <w:r w:rsidRPr="00A00246">
        <w:rPr>
          <w:color w:val="auto"/>
          <w:lang w:val="bs-Latn-BA" w:eastAsia="bs-Latn-BA"/>
        </w:rPr>
        <w:t>URŽ dostavljena javnom objavom na javnom dijelu informacionog sistema e-Nabavke rok za podnošenje tužbe i pokretanje upravnog spora počinje teći istekom roka od osam dana od dana javne objave.</w:t>
      </w:r>
    </w:p>
    <w:p w14:paraId="1A768C12"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t>U slučaju iz člana 517. stav (5) ovog zakona</w:t>
      </w:r>
      <w:r w:rsidRPr="00A00246">
        <w:rPr>
          <w:color w:val="auto"/>
          <w:lang w:val="bs-Latn-BA" w:eastAsia="bs-Latn-BA"/>
        </w:rPr>
        <w:t>, kada se ne vrši dostava javnom objavom na javnom dijelu informacionog sistema e-Nabavke, već se dostava odluke URŽ vrši u skladu sa pravilima o ličnoj dostavi rok za podnošenje tužbe i pokretanje upravnog spora počinje teći od dana dostave odluke URŽ.</w:t>
      </w:r>
    </w:p>
    <w:p w14:paraId="50E85CFD"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color w:val="auto"/>
          <w:lang w:val="bs-Latn-BA" w:eastAsia="bs-Latn-BA"/>
        </w:rPr>
        <w:t>Upravni spor se može pokrenuti i kada URŽ nije donio odluku u roku propisanom ovim zakonom. Rok za pokretanje upravnog spora u ovom slučaju počinje teći protekom propisanog roka za donošenje odluke URŽ.</w:t>
      </w:r>
    </w:p>
    <w:p w14:paraId="7D443690"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color w:val="auto"/>
          <w:lang w:val="bs-Latn-BA" w:eastAsia="bs-Latn-BA"/>
        </w:rPr>
        <w:t>URŽ obavještava ugovornog organa o pokrenutom upravnom sporu.</w:t>
      </w:r>
    </w:p>
    <w:p w14:paraId="3CEE3EA7"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color w:val="auto"/>
          <w:lang w:val="bs-Latn-BA" w:eastAsia="bs-Latn-BA"/>
        </w:rPr>
        <w:t>Odluka u upravnom sporu donijet će se u roku od 30 dana od dana podnošenja uredne tužbe.</w:t>
      </w:r>
    </w:p>
    <w:p w14:paraId="1AE66EC0"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8514D6">
        <w:rPr>
          <w:b/>
          <w:bCs/>
          <w:color w:val="auto"/>
          <w:lang w:val="bs-Latn-BA" w:eastAsia="bs-Latn-BA"/>
        </w:rPr>
        <w:t>Ako Sud BIH poništi odluku URŽ, svojom će odlukom odlučiti i o žalbi u postupku javne nabave</w:t>
      </w:r>
      <w:r w:rsidRPr="00A00246">
        <w:rPr>
          <w:color w:val="auto"/>
          <w:lang w:val="bs-Latn-BA" w:eastAsia="bs-Latn-BA"/>
        </w:rPr>
        <w:t>.</w:t>
      </w:r>
    </w:p>
    <w:p w14:paraId="15338CAD"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color w:val="auto"/>
          <w:lang w:val="bs-Latn-BA" w:eastAsia="bs-Latn-BA"/>
        </w:rPr>
        <w:t>Odluku u upravnom sporu URŽ će objaviti, u roku od sedam dana od prijema, na javnom dijelu informacionog sistema e-Nabavke bez anonimizacije.</w:t>
      </w:r>
    </w:p>
    <w:p w14:paraId="75A882EA"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t>Ugovorni organ ili učesnik u postupku može podnijeti i zahtjev za odgađanje od izvršenja odluke URŽ-a, zajedno s tužbom kojom se pokreće upravni spor.</w:t>
      </w:r>
    </w:p>
    <w:p w14:paraId="5CB34271" w14:textId="77777777" w:rsidR="00B401D2" w:rsidRPr="00A00246" w:rsidRDefault="00B401D2" w:rsidP="00B401D2">
      <w:pPr>
        <w:pStyle w:val="ListParagraph"/>
        <w:numPr>
          <w:ilvl w:val="0"/>
          <w:numId w:val="777"/>
        </w:numPr>
        <w:spacing w:after="0" w:line="240" w:lineRule="auto"/>
        <w:contextualSpacing w:val="0"/>
        <w:jc w:val="both"/>
        <w:rPr>
          <w:bCs/>
          <w:color w:val="auto"/>
          <w:lang w:val="bs-Latn-BA"/>
        </w:rPr>
      </w:pPr>
      <w:r w:rsidRPr="00A00246">
        <w:rPr>
          <w:bCs/>
          <w:color w:val="auto"/>
          <w:lang w:val="bs-Latn-BA"/>
        </w:rPr>
        <w:lastRenderedPageBreak/>
        <w:t>Cijeneći javni interes i štetu koju bi odgađanje odluke URŽ-a moglo izazvati, o zahtjevu iz stava (13) ovog člana rješava Sud BiH posebnom odlukom, kojom odgađa izvršenje odluke URŽ-a na određeno vrijeme ili do donošenja odluke Suda BIH po tužbi u upravnom sporu.</w:t>
      </w:r>
    </w:p>
    <w:p w14:paraId="6408D791" w14:textId="77777777" w:rsidR="00B401D2" w:rsidRPr="00A00246" w:rsidRDefault="00B401D2" w:rsidP="00B401D2">
      <w:pPr>
        <w:spacing w:after="0" w:line="240" w:lineRule="auto"/>
        <w:jc w:val="both"/>
        <w:rPr>
          <w:color w:val="auto"/>
          <w:lang w:val="bs-Latn-BA" w:eastAsia="bs-Latn-BA"/>
        </w:rPr>
      </w:pPr>
    </w:p>
    <w:p w14:paraId="4242D2CE" w14:textId="77777777" w:rsidR="00B401D2" w:rsidRPr="00A00246" w:rsidRDefault="00B401D2" w:rsidP="00B401D2">
      <w:pPr>
        <w:pStyle w:val="ListParagraph"/>
        <w:numPr>
          <w:ilvl w:val="0"/>
          <w:numId w:val="729"/>
        </w:numPr>
        <w:spacing w:after="0" w:line="240" w:lineRule="auto"/>
        <w:contextualSpacing w:val="0"/>
        <w:jc w:val="both"/>
        <w:rPr>
          <w:color w:val="auto"/>
          <w:lang w:val="bs-Latn-BA" w:eastAsia="bs-Latn-BA"/>
        </w:rPr>
      </w:pPr>
      <w:r w:rsidRPr="008514D6">
        <w:rPr>
          <w:b/>
          <w:bCs/>
          <w:i/>
          <w:iCs/>
          <w:color w:val="auto"/>
          <w:lang w:val="bs-Latn-BA" w:eastAsia="bs-Latn-BA"/>
        </w:rPr>
        <w:t>Posebna pažnja je posvećena jasnom i preciznom normiranju uloge Agencije za javne nabavke Bosne i Hercegovine u sistemu javnih nabavki Bosne i Hercegovine</w:t>
      </w:r>
      <w:r w:rsidRPr="00A00246">
        <w:rPr>
          <w:i/>
          <w:iCs/>
          <w:color w:val="auto"/>
          <w:lang w:val="bs-Latn-BA" w:eastAsia="bs-Latn-BA"/>
        </w:rPr>
        <w:t>. U tom smislu posebno vrijedi akcentirati sljedeće norme</w:t>
      </w:r>
      <w:r w:rsidRPr="00A00246">
        <w:rPr>
          <w:color w:val="auto"/>
          <w:lang w:val="bs-Latn-BA" w:eastAsia="bs-Latn-BA"/>
        </w:rPr>
        <w:t>:</w:t>
      </w:r>
    </w:p>
    <w:p w14:paraId="189E0FB7" w14:textId="77777777" w:rsidR="00B401D2" w:rsidRPr="00A00246" w:rsidRDefault="00B401D2" w:rsidP="00B401D2">
      <w:pPr>
        <w:spacing w:after="0" w:line="240" w:lineRule="auto"/>
        <w:jc w:val="both"/>
        <w:rPr>
          <w:bCs/>
          <w:color w:val="auto"/>
          <w:lang w:val="bs-Latn-BA" w:eastAsia="bs-Latn-BA"/>
        </w:rPr>
      </w:pPr>
    </w:p>
    <w:p w14:paraId="02CDA205" w14:textId="77777777" w:rsidR="00B401D2" w:rsidRPr="00A00246" w:rsidRDefault="00B401D2" w:rsidP="00B401D2">
      <w:pPr>
        <w:pStyle w:val="ListParagraph"/>
        <w:numPr>
          <w:ilvl w:val="0"/>
          <w:numId w:val="775"/>
        </w:numPr>
        <w:spacing w:after="0" w:line="240" w:lineRule="auto"/>
        <w:contextualSpacing w:val="0"/>
        <w:jc w:val="both"/>
        <w:rPr>
          <w:color w:val="auto"/>
          <w:lang w:val="bs-Latn-BA"/>
        </w:rPr>
      </w:pPr>
      <w:r w:rsidRPr="00A00246">
        <w:rPr>
          <w:color w:val="auto"/>
          <w:lang w:val="bs-Latn-BA"/>
        </w:rPr>
        <w:t>Organizacija Agencije:</w:t>
      </w:r>
    </w:p>
    <w:p w14:paraId="25CD58AF" w14:textId="77777777" w:rsidR="00B401D2" w:rsidRPr="00A00246" w:rsidRDefault="00B401D2" w:rsidP="00B401D2">
      <w:pPr>
        <w:spacing w:after="0" w:line="240" w:lineRule="auto"/>
        <w:jc w:val="both"/>
        <w:rPr>
          <w:bCs/>
          <w:color w:val="auto"/>
          <w:lang w:val="bs-Latn-BA"/>
        </w:rPr>
      </w:pPr>
    </w:p>
    <w:p w14:paraId="51CFF443"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Agencija je samostalna upravna organizacija sa statusom pravnog lica. Agencija ima sjedište u Sarajevu i pečat u skladu sa zakonskim propisom o pečatu institucija Bosne i Hercegovine.</w:t>
      </w:r>
    </w:p>
    <w:p w14:paraId="31DA9225"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 xml:space="preserve">Agencija ima dvije filijale sa sjedištem u Banjoj Luci i Mostaru. Filijale nemaju status pravnih lica. Filijale imaju pečate identične pečatu Agencije, koji dodatno sadrže naziv i sjedište filijale. </w:t>
      </w:r>
    </w:p>
    <w:p w14:paraId="29256D2F"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Agencija ima direktora i Odbor Agencije.</w:t>
      </w:r>
    </w:p>
    <w:p w14:paraId="1BDA7274"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Direktor Agencije ima status sekretara s posebnim zadatkom. Izbor i imenovanje direktora Agencije, s mogućnošću jednog ponovnog imenovanja, kao i razrješenje s dužnosti je u nadležnosti Vijeća ministara BiH, u skladu s odredbama Zakona o državnoj službi u institucijama BiH. Direktor Agencije se bira iz redova stručnjaka u oblasti javnih nabavki, nakon provedenog javnog konkursa. Za direktora Agencije može biti imenovano lice koje ima univerzitetsko obrazovanje pravnog ili ekonomskog smjera, najmanje sedam godina radnog iskustva u oblasti javnih nabavki, od čega pet godina na rukovodnim poslovima u oblasti javnih nabavki i</w:t>
      </w:r>
      <w:r w:rsidRPr="00A00246">
        <w:rPr>
          <w:color w:val="auto"/>
          <w:lang w:val="bs-Latn-BA" w:eastAsia="bs-Latn-BA"/>
        </w:rPr>
        <w:t xml:space="preserve"> koje ispunjava druge uslove propisane </w:t>
      </w:r>
      <w:r w:rsidRPr="00A00246">
        <w:rPr>
          <w:bCs/>
          <w:color w:val="auto"/>
          <w:lang w:val="bs-Latn-BA"/>
        </w:rPr>
        <w:t>Zakonom o državnoj službi u institucijama BiH.</w:t>
      </w:r>
    </w:p>
    <w:p w14:paraId="26657F78"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Direktor Agencije predstavlja i zastupa Agenciju, rukovodi radom Agencije, organizira i osigurava zakonito i efikasno obavljanje poslova iz nadležnosti Agencije,  donosi podzakonske i druge akte kojim se osigurava zakonito i efikasno obavljanje poslova i odgovoran je za rad Agencije. Direktor je dužan preduzeti mjere radi utvrđivanja neprimjerenog ponašanja i kršenja dužnosti i izbjegavanja sukoba interesa uposlenog.</w:t>
      </w:r>
    </w:p>
    <w:p w14:paraId="1ED7E255"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Odbor Agencije nadležan je da razmatra pitanja u vezi s funkcioniranjem i unapređenjem sistema javnih nabavki, te daje prethodnu saglasnost na akte, kojim se uređuje sistem javnih nabavki, koje donosi Vijeće ministara BiH ili direktor Agencije.</w:t>
      </w:r>
    </w:p>
    <w:p w14:paraId="5B129225"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 xml:space="preserve">Odbor Agencije ima pet članova. Članovi Odbora Agencije su predstavnici Ministarstva finansija i trezora BiH, entitetskih ministarstava finansija, Direkcije za evropske integracije Vijeća ministara BIH, Ureda za zakonodavstvo Vijeća ministara BIH, i predstavnik Vlade Brčko Distrikta BiH. </w:t>
      </w:r>
    </w:p>
    <w:p w14:paraId="727D8947"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 xml:space="preserve">Posmatrači u Odboru Agencije su  predstavnici: Vanjskotrgovinske komore BiH, Udruženja poslodavaca BiH i entiteta, te nevladinog sektora, direktor Agencije i predsjedavajući URŽ-a. </w:t>
      </w:r>
    </w:p>
    <w:p w14:paraId="550861F3"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Vijeće ministara BiH imenuje članove Odbora Agencije i to na mandat od pet godina. Odbor Agencije donosi poslovnik o radu u roku od 30 dana od dana objavljivanja odluke o imenovanju u "Službenom glasniku BiH".</w:t>
      </w:r>
    </w:p>
    <w:p w14:paraId="3DA29C8A"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lastRenderedPageBreak/>
        <w:t xml:space="preserve">Članovi Odbora Agencije, većinom glasova, između sebe biraju predsjedavajućeg i zamjenika predsjedavajućeg, na period od dvije godine. Odbor Agencije održava sjednice  najmanje dva puta godišnje. Za rad članova Odbora Agencije isplaćuje se naknada u skladu s odlukom Vijeća ministara BiH. </w:t>
      </w:r>
    </w:p>
    <w:p w14:paraId="225C3E3D"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Odbor Agencije na sjednicama vodi zapisnike, te priprema informacije i inicijative koje, preko Agencije, upućuje Vijeću ministara BiH na usvajanje.</w:t>
      </w:r>
    </w:p>
    <w:p w14:paraId="47CC7769"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Svi ugovorni organi i drugi učesnici sistema javni nabavki u Bosni i Hercegovini dužni su sarađivati s Agencijom i Odborom Agencije kada oni obavljaju svoje aktivnosti koje proističu iz nadležnosti utvrđenih ovim zakonom i podzakonskim aktima.</w:t>
      </w:r>
    </w:p>
    <w:p w14:paraId="0A0DDB67" w14:textId="77777777" w:rsidR="00B401D2" w:rsidRPr="00A00246" w:rsidRDefault="00B401D2" w:rsidP="00B401D2">
      <w:pPr>
        <w:spacing w:after="0" w:line="240" w:lineRule="auto"/>
        <w:jc w:val="both"/>
        <w:rPr>
          <w:bCs/>
          <w:color w:val="auto"/>
          <w:lang w:val="bs-Latn-BA"/>
        </w:rPr>
      </w:pPr>
    </w:p>
    <w:p w14:paraId="50A6B33E" w14:textId="77777777" w:rsidR="00B401D2" w:rsidRPr="00A00246" w:rsidRDefault="00B401D2" w:rsidP="00B401D2">
      <w:pPr>
        <w:pStyle w:val="ListParagraph"/>
        <w:numPr>
          <w:ilvl w:val="0"/>
          <w:numId w:val="775"/>
        </w:numPr>
        <w:spacing w:after="0" w:line="240" w:lineRule="auto"/>
        <w:contextualSpacing w:val="0"/>
        <w:jc w:val="both"/>
        <w:rPr>
          <w:color w:val="auto"/>
          <w:lang w:val="bs-Latn-BA"/>
        </w:rPr>
      </w:pPr>
      <w:r w:rsidRPr="00A00246">
        <w:rPr>
          <w:color w:val="auto"/>
          <w:lang w:val="bs-Latn-BA"/>
        </w:rPr>
        <w:t>Uloga Agencije:</w:t>
      </w:r>
    </w:p>
    <w:p w14:paraId="26372D8A" w14:textId="77777777" w:rsidR="00B401D2" w:rsidRPr="00A00246" w:rsidRDefault="00B401D2" w:rsidP="00B401D2">
      <w:pPr>
        <w:spacing w:after="0" w:line="240" w:lineRule="auto"/>
        <w:jc w:val="both"/>
        <w:rPr>
          <w:bCs/>
          <w:color w:val="auto"/>
          <w:lang w:val="bs-Latn-BA"/>
        </w:rPr>
      </w:pPr>
    </w:p>
    <w:p w14:paraId="2DDABCB5"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Uloga Agencije je da reguliše sistem javnih nabavki Bosne i Hercegovine, osigura pravilno i zakonito funkcionisanje sistema javnih nabavki Bosne i Hercegovine, te pravilnu primjenu ovog zakona i njegovih podzakonskih akata.</w:t>
      </w:r>
    </w:p>
    <w:p w14:paraId="3B8640B9" w14:textId="77777777" w:rsidR="00B401D2" w:rsidRPr="00A00246" w:rsidRDefault="00B401D2" w:rsidP="00B401D2">
      <w:pPr>
        <w:spacing w:after="0" w:line="240" w:lineRule="auto"/>
        <w:jc w:val="both"/>
        <w:rPr>
          <w:bCs/>
          <w:color w:val="auto"/>
          <w:lang w:val="bs-Latn-BA"/>
        </w:rPr>
      </w:pPr>
    </w:p>
    <w:p w14:paraId="286DD24C" w14:textId="77777777" w:rsidR="00B401D2" w:rsidRPr="00A00246" w:rsidRDefault="00B401D2" w:rsidP="00B401D2">
      <w:pPr>
        <w:pStyle w:val="ListParagraph"/>
        <w:numPr>
          <w:ilvl w:val="0"/>
          <w:numId w:val="775"/>
        </w:numPr>
        <w:spacing w:after="0" w:line="240" w:lineRule="auto"/>
        <w:contextualSpacing w:val="0"/>
        <w:jc w:val="both"/>
        <w:rPr>
          <w:color w:val="auto"/>
          <w:lang w:val="bs-Latn-BA"/>
        </w:rPr>
      </w:pPr>
      <w:r w:rsidRPr="008514D6">
        <w:rPr>
          <w:b/>
          <w:bCs/>
          <w:color w:val="auto"/>
          <w:lang w:val="bs-Latn-BA"/>
        </w:rPr>
        <w:t>Nadležnosti Agencije</w:t>
      </w:r>
      <w:r w:rsidRPr="00A00246">
        <w:rPr>
          <w:color w:val="auto"/>
          <w:lang w:val="bs-Latn-BA"/>
        </w:rPr>
        <w:t>:</w:t>
      </w:r>
    </w:p>
    <w:p w14:paraId="18298654" w14:textId="77777777" w:rsidR="00B401D2" w:rsidRPr="00A00246" w:rsidRDefault="00B401D2" w:rsidP="00B401D2">
      <w:pPr>
        <w:spacing w:after="0" w:line="240" w:lineRule="auto"/>
        <w:jc w:val="both"/>
        <w:rPr>
          <w:bCs/>
          <w:color w:val="auto"/>
          <w:lang w:val="bs-Latn-BA"/>
        </w:rPr>
      </w:pPr>
    </w:p>
    <w:p w14:paraId="0C12FA64" w14:textId="77777777" w:rsidR="00B401D2" w:rsidRPr="00A00246" w:rsidRDefault="00B401D2" w:rsidP="00B401D2">
      <w:pPr>
        <w:pStyle w:val="ListParagraph"/>
        <w:numPr>
          <w:ilvl w:val="0"/>
          <w:numId w:val="778"/>
        </w:numPr>
        <w:spacing w:after="0" w:line="240" w:lineRule="auto"/>
        <w:contextualSpacing w:val="0"/>
        <w:jc w:val="both"/>
        <w:rPr>
          <w:bCs/>
          <w:color w:val="auto"/>
          <w:lang w:val="bs-Latn-BA"/>
        </w:rPr>
      </w:pPr>
      <w:r w:rsidRPr="00A00246">
        <w:rPr>
          <w:bCs/>
          <w:color w:val="auto"/>
          <w:lang w:val="bs-Latn-BA"/>
        </w:rPr>
        <w:t>Agencija je nadležna za:</w:t>
      </w:r>
    </w:p>
    <w:p w14:paraId="4F1C98CE"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strateško osmišljavanje, razvoj i unapređenje sistema javnih nabavki Bosne i Hercegovine;</w:t>
      </w:r>
    </w:p>
    <w:p w14:paraId="171F05CF"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praćenje i koordinaciju sistema javnih nabavki Bosne i Hercegovine;</w:t>
      </w:r>
    </w:p>
    <w:p w14:paraId="1C2E8A0D"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uspostavljanje, vođenje, regulisanje, funkcionisanje i ažuriranje informacionog sistema e-Nabavke;</w:t>
      </w:r>
    </w:p>
    <w:p w14:paraId="4072E2E0"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utvrđivanje statusa obveznika primjene ovog zakona, te provjeru i kontrolu obveznika primjene ovog zakona;</w:t>
      </w:r>
    </w:p>
    <w:p w14:paraId="1276702A"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rPr>
        <w:t>utvrđivanje, uspostavljanje, vođenje, objavljivanje i ažuriranje Jedinstvenog registra obveznika primjene ovog zakona i dodjeljivanje odgovarajućeg identifikacionog broja obvezniku primjene ovog zakona, te registraciju obveznika primjene ovog zakona i privrednih subjekata na informacionom sistemu e-Nabavke;</w:t>
      </w:r>
    </w:p>
    <w:p w14:paraId="64B9A4FE"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izdavanje uvjerenja o činjenicama o kojima Agencija vodi službenu evidenciju;</w:t>
      </w:r>
    </w:p>
    <w:p w14:paraId="40FB84C8"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 xml:space="preserve">davanje obavezujućih mišljenja o pravilnoj primjeni ovog zakona i njegovih podzakonskih akata; </w:t>
      </w:r>
    </w:p>
    <w:p w14:paraId="0C21C4B3"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pružanje stručne pomoći, pripremu smjernica, uputstava, priručnika, modela, kao i drugih publikacije i obrazaca za primjenu ovog zakona i njegovih podzakonskih akata, te njihovo javno objavljivanje i dostupnost;</w:t>
      </w:r>
    </w:p>
    <w:p w14:paraId="0683CAEB"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bCs/>
          <w:color w:val="auto"/>
          <w:lang w:val="bs-Latn-BA"/>
        </w:rPr>
        <w:t>unapređenje informiranosti ugovornih organa i privrednih subjekata o propisima o javnim nabavkama i njihovim ciljevima, postupcima i metodama;</w:t>
      </w:r>
    </w:p>
    <w:p w14:paraId="090C3C37"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 xml:space="preserve">uspostavljanje monitoringa sistema javnih nabavki Bosne i Hercegovine, kao i monitoringa nad primjenom ovog zakona i njegovih podzakonskih akata (u daljnjem tekstu: monitoring nad primjenom propisa o javnim nabavkama), te pripremu zapsinika o svakom provedenom monitoringu nad primjenom propisa o javnim nabavkama; </w:t>
      </w:r>
    </w:p>
    <w:p w14:paraId="356ECF37"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pokretanje žalbenog postupka i podnošenje žalbe pred URŽ u skladu sa odredbama ovog zakona;</w:t>
      </w:r>
    </w:p>
    <w:p w14:paraId="77104486"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lastRenderedPageBreak/>
        <w:t>sprečavanje, otkrivanje i istraživanje prekršaja propisanih ovim zakonom, te, u skladu s uputstvima nadležnog tužioca, provođenje aktivnosti u vezi s istragom krivičnih djela vezanih za oblast javnih nabavki;</w:t>
      </w:r>
    </w:p>
    <w:p w14:paraId="4621B6D3"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pokretanje prekršajnog postupka za prekršaje propisane ovim zakonom;</w:t>
      </w:r>
    </w:p>
    <w:p w14:paraId="166F9718"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iniciranje provođenja drugih odgovarajućih postupaka, za koje iniciranje je ovlaštena po ovom zakonu i dtugim zakonima, pred nadležnim organima kada uoči nepravilnosti u primjeni ovog zakona i njegovih podzakonskih akata;</w:t>
      </w:r>
    </w:p>
    <w:p w14:paraId="52043069"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bCs/>
          <w:color w:val="auto"/>
          <w:lang w:val="bs-Latn-BA"/>
        </w:rPr>
        <w:t>prikupljanje podataka, izrada analiza i objavljivanje informacija u vezi s postupcima javnih nabavki i dodijeljenim ugovorima o javnim nabavkama, te pripremu posebnog godišnjeg izvještaja o sistemu javnih nabavki;</w:t>
      </w:r>
    </w:p>
    <w:p w14:paraId="05C20AEF" w14:textId="77777777" w:rsidR="00B401D2" w:rsidRPr="00A00246" w:rsidRDefault="00B401D2" w:rsidP="00B401D2">
      <w:pPr>
        <w:pStyle w:val="ListParagraph"/>
        <w:numPr>
          <w:ilvl w:val="0"/>
          <w:numId w:val="779"/>
        </w:numPr>
        <w:spacing w:after="0" w:line="240" w:lineRule="auto"/>
        <w:contextualSpacing w:val="0"/>
        <w:jc w:val="both"/>
        <w:rPr>
          <w:bCs/>
          <w:color w:val="auto"/>
          <w:lang w:val="bs-Latn-BA"/>
        </w:rPr>
      </w:pPr>
      <w:r w:rsidRPr="00A00246">
        <w:rPr>
          <w:bCs/>
          <w:color w:val="auto"/>
          <w:lang w:val="bs-Latn-BA"/>
        </w:rPr>
        <w:t>razvijanje i uspostava elektronskih informacionih sistema u oblasti javnih nabavki u Bosni i Hercegovini;</w:t>
      </w:r>
    </w:p>
    <w:p w14:paraId="002A1DB0" w14:textId="77777777" w:rsidR="00B401D2" w:rsidRPr="00A00246" w:rsidRDefault="00B401D2" w:rsidP="00B401D2">
      <w:pPr>
        <w:pStyle w:val="ListParagraph"/>
        <w:numPr>
          <w:ilvl w:val="0"/>
          <w:numId w:val="779"/>
        </w:numPr>
        <w:spacing w:after="0" w:line="240" w:lineRule="auto"/>
        <w:contextualSpacing w:val="0"/>
        <w:jc w:val="both"/>
        <w:rPr>
          <w:bCs/>
          <w:color w:val="auto"/>
          <w:lang w:val="bs-Latn-BA"/>
        </w:rPr>
      </w:pPr>
      <w:r w:rsidRPr="00A00246">
        <w:rPr>
          <w:bCs/>
          <w:color w:val="auto"/>
          <w:lang w:val="bs-Latn-BA"/>
        </w:rPr>
        <w:t>pokretanje, podržavanje i stvaranje pretpostavki za razvoj prakse elektronskih nabavki i komunikacija u oblasti javnih nabavki;</w:t>
      </w:r>
    </w:p>
    <w:p w14:paraId="6AC19884" w14:textId="77777777" w:rsidR="00B401D2" w:rsidRPr="00A00246" w:rsidRDefault="00B401D2" w:rsidP="00B401D2">
      <w:pPr>
        <w:pStyle w:val="ListParagraph"/>
        <w:numPr>
          <w:ilvl w:val="0"/>
          <w:numId w:val="779"/>
        </w:numPr>
        <w:spacing w:after="0" w:line="240" w:lineRule="auto"/>
        <w:contextualSpacing w:val="0"/>
        <w:jc w:val="both"/>
        <w:rPr>
          <w:bCs/>
          <w:color w:val="auto"/>
          <w:lang w:val="bs-Latn-BA"/>
        </w:rPr>
      </w:pPr>
      <w:r w:rsidRPr="00A00246">
        <w:rPr>
          <w:bCs/>
          <w:color w:val="auto"/>
          <w:lang w:val="bs-Latn-BA"/>
        </w:rPr>
        <w:t>organiziranje i održavanje obuka u oblasti javnih nabavki, objavljivanje informacija u vezi s obukama, te priprema priručnika i drugih pratećih materijala za profesionalni razvoj u oblasti javnih nabavki;</w:t>
      </w:r>
    </w:p>
    <w:p w14:paraId="2004E6E9"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771B2A2B"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međunarodnu suradnju, posebno s Evropskom komisijom u vezi s primjenom zakonodavstva iz oblasti javnih nabavki, te sudjelovanje u radu organa iz oblasti javnih nabavki, poput Savjetodavnog odbora za javnu nabavku osnovanog Odlukom Vijeća 71/306/EEZ;</w:t>
      </w:r>
    </w:p>
    <w:p w14:paraId="682DB64B"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preduzimanje potrebnih aktivnosti u vezi sa pregovorima o pristupanju Evropskoj uniji, u oblasti javnih nabavki;</w:t>
      </w:r>
    </w:p>
    <w:p w14:paraId="3CB7530F"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saradnju sa domaćim i stranim institucijama i stručnjacima iz oblasti javnih nabavki u cilju unapređenja sistema javnih nabavki;</w:t>
      </w:r>
    </w:p>
    <w:p w14:paraId="5FFA2AEF"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 xml:space="preserve">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1B4DED6A"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izradu različitih analiza o javnim nabavkama;</w:t>
      </w:r>
    </w:p>
    <w:p w14:paraId="1799C624" w14:textId="77777777" w:rsidR="00B401D2" w:rsidRPr="00A00246" w:rsidRDefault="00B401D2" w:rsidP="00B401D2">
      <w:pPr>
        <w:pStyle w:val="ListParagraph"/>
        <w:numPr>
          <w:ilvl w:val="0"/>
          <w:numId w:val="779"/>
        </w:numPr>
        <w:spacing w:after="0" w:line="240" w:lineRule="auto"/>
        <w:contextualSpacing w:val="0"/>
        <w:jc w:val="both"/>
        <w:rPr>
          <w:color w:val="auto"/>
          <w:lang w:val="bs-Latn-BA" w:eastAsia="bs-Latn-BA"/>
        </w:rPr>
      </w:pPr>
      <w:r w:rsidRPr="00A00246">
        <w:rPr>
          <w:color w:val="auto"/>
          <w:lang w:val="bs-Latn-BA" w:eastAsia="bs-Latn-BA"/>
        </w:rPr>
        <w:t>druge poslove i aktivnosti propisane ovim zakonom i njegovim podzakonskim aktima.</w:t>
      </w:r>
    </w:p>
    <w:p w14:paraId="01530343" w14:textId="77777777" w:rsidR="00B401D2" w:rsidRPr="00A00246" w:rsidRDefault="00B401D2" w:rsidP="00B401D2">
      <w:pPr>
        <w:pStyle w:val="ListParagraph"/>
        <w:numPr>
          <w:ilvl w:val="0"/>
          <w:numId w:val="778"/>
        </w:numPr>
        <w:spacing w:after="0" w:line="240" w:lineRule="auto"/>
        <w:contextualSpacing w:val="0"/>
        <w:jc w:val="both"/>
        <w:rPr>
          <w:color w:val="auto"/>
          <w:lang w:val="bs-Latn-BA" w:eastAsia="bs-Latn-BA"/>
        </w:rPr>
      </w:pPr>
      <w:r w:rsidRPr="00A00246">
        <w:rPr>
          <w:color w:val="auto"/>
          <w:lang w:val="bs-Latn-BA" w:eastAsia="bs-Latn-BA"/>
        </w:rPr>
        <w:t>Agencija pravilnikom iz člana 545. ovog zakona bliže uređuje način provođenja monitoringa sistema javnih nabavki Bosne i Hercegovine i monitoringa nad primjenom propisa o javnim nabavkama, sadržaj zapisnika i izvještaja, te druga pitanja od značaja za monitoring.</w:t>
      </w:r>
    </w:p>
    <w:p w14:paraId="68B0CCF2" w14:textId="77777777" w:rsidR="00B401D2" w:rsidRPr="00A00246" w:rsidRDefault="00B401D2" w:rsidP="00B401D2">
      <w:pPr>
        <w:spacing w:after="0" w:line="240" w:lineRule="auto"/>
        <w:jc w:val="both"/>
        <w:rPr>
          <w:color w:val="auto"/>
          <w:lang w:val="bs-Latn-BA" w:eastAsia="bs-Latn-BA"/>
        </w:rPr>
      </w:pPr>
    </w:p>
    <w:p w14:paraId="61B3552D"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8514D6">
        <w:rPr>
          <w:b/>
          <w:bCs/>
          <w:color w:val="auto"/>
          <w:lang w:val="bs-Latn-BA" w:eastAsia="bs-Latn-BA"/>
        </w:rPr>
        <w:t>Monitoring sistema javnih nabavki Bosne i Hercegovine</w:t>
      </w:r>
      <w:r w:rsidRPr="00A00246">
        <w:rPr>
          <w:color w:val="auto"/>
          <w:lang w:val="bs-Latn-BA" w:eastAsia="bs-Latn-BA"/>
        </w:rPr>
        <w:t>:</w:t>
      </w:r>
    </w:p>
    <w:p w14:paraId="37D78EEB" w14:textId="77777777" w:rsidR="00B401D2" w:rsidRPr="00A00246" w:rsidRDefault="00B401D2" w:rsidP="00B401D2">
      <w:pPr>
        <w:spacing w:after="0" w:line="240" w:lineRule="auto"/>
        <w:jc w:val="both"/>
        <w:rPr>
          <w:color w:val="auto"/>
          <w:lang w:val="bs-Latn-BA" w:eastAsia="bs-Latn-BA"/>
        </w:rPr>
      </w:pPr>
    </w:p>
    <w:p w14:paraId="6392929A"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 xml:space="preserve">Monitoring sistema javnih nabavki je svako sistematsko posmatranje sistema javnih nabavki koje se provodi na jedan koherentan način u cilju procjenjivanja kako sistem funkcionira i kako se razvija tokom vremena, da bi se ustanovilo da li je postignuto ciljno stanje definisano strateškim politikama. </w:t>
      </w:r>
    </w:p>
    <w:p w14:paraId="090F17DB"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Monitoring sistema javnih nabavki vrši Agencija.</w:t>
      </w:r>
    </w:p>
    <w:p w14:paraId="2312F458"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Sistem monitoringa služi kao mehanizam za unapređenje sistem javnih nabavki.</w:t>
      </w:r>
    </w:p>
    <w:p w14:paraId="293487E5"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lastRenderedPageBreak/>
        <w:t xml:space="preserve">Oblici monitoringa sistema javnih nabavki uključuju, posebno, ali bez ograničenja, prikupljanje, analizu i dijeljenje podataka. </w:t>
      </w:r>
    </w:p>
    <w:p w14:paraId="5F4E314F"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 xml:space="preserve">Rezultati monitoringa sistema javnih nabavki predstavljaju izvor informacija za izradu strategija, politika, kao i unapređenje transparentnost sistema javnih nabavki, odgovornosti, nediskriminacije, te ekonomičnosti, efikasnosti i efektivnosti. </w:t>
      </w:r>
    </w:p>
    <w:p w14:paraId="55C68ABA"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Agencija će vršiti komaparaciju rezultata monitoringa sistema javnih nabavki sa onima iz prethodnih godina, kako bi se došlo do relevatnih informacija o stanju sistema javnih nabavki i o pravcima daljeg razvoja.</w:t>
      </w:r>
    </w:p>
    <w:p w14:paraId="3CC4D20B"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rFonts w:eastAsia="Arial"/>
          <w:color w:val="auto"/>
          <w:lang w:val="bs-Latn-BA"/>
        </w:rPr>
        <w:t xml:space="preserve">Uloga monitoringa sistema javnih nabavki je sadržana posebno u tome da: </w:t>
      </w:r>
    </w:p>
    <w:p w14:paraId="65BACCFB"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procijeni način na koji se sistem javnih nabavki razvija u cjelini i pravac u kome se kreće;</w:t>
      </w:r>
    </w:p>
    <w:p w14:paraId="4A56A2FB"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 xml:space="preserve">identifikuje potrebe za promjenama u sistemu; </w:t>
      </w:r>
    </w:p>
    <w:p w14:paraId="78B7634D"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utvrdi kratkoročne i dugoročne prioritete i procijeni da li su oni ostvareni;</w:t>
      </w:r>
    </w:p>
    <w:p w14:paraId="2E69854C"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analizira potencijalne posljedice alternativnih rješenja;</w:t>
      </w:r>
    </w:p>
    <w:p w14:paraId="212B860F"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pruži smjernice za strategije i politike javnih nabavki i implementaciju donesenih odluka:</w:t>
      </w:r>
    </w:p>
    <w:p w14:paraId="1DC2B1F0" w14:textId="77777777" w:rsidR="00B401D2" w:rsidRPr="00A00246" w:rsidRDefault="00B401D2" w:rsidP="00B401D2">
      <w:pPr>
        <w:pStyle w:val="ListParagraph"/>
        <w:numPr>
          <w:ilvl w:val="0"/>
          <w:numId w:val="781"/>
        </w:numPr>
        <w:spacing w:after="0" w:line="240" w:lineRule="auto"/>
        <w:contextualSpacing w:val="0"/>
        <w:jc w:val="both"/>
        <w:rPr>
          <w:rFonts w:eastAsia="Arial"/>
          <w:color w:val="auto"/>
          <w:lang w:val="bs-Latn-BA"/>
        </w:rPr>
      </w:pPr>
      <w:r w:rsidRPr="00A00246">
        <w:rPr>
          <w:rFonts w:eastAsia="Arial"/>
          <w:color w:val="auto"/>
          <w:lang w:val="bs-Latn-BA"/>
        </w:rPr>
        <w:t>omogući relevantne informacije za strateške odluke.</w:t>
      </w:r>
    </w:p>
    <w:p w14:paraId="5130F869" w14:textId="77777777" w:rsidR="00B401D2" w:rsidRPr="00A00246" w:rsidRDefault="00B401D2" w:rsidP="00B401D2">
      <w:pPr>
        <w:pStyle w:val="ListParagraph"/>
        <w:numPr>
          <w:ilvl w:val="0"/>
          <w:numId w:val="780"/>
        </w:numPr>
        <w:spacing w:after="0" w:line="240" w:lineRule="auto"/>
        <w:contextualSpacing w:val="0"/>
        <w:jc w:val="both"/>
        <w:rPr>
          <w:color w:val="auto"/>
          <w:lang w:val="bs-Latn-BA"/>
        </w:rPr>
      </w:pPr>
      <w:r w:rsidRPr="00A00246">
        <w:rPr>
          <w:color w:val="auto"/>
          <w:lang w:val="bs-Latn-BA"/>
        </w:rPr>
        <w:t>Vrste monitoringa sistema javnih nabavki su:</w:t>
      </w:r>
    </w:p>
    <w:p w14:paraId="5EB6C523" w14:textId="77777777" w:rsidR="00B401D2" w:rsidRPr="00A00246" w:rsidRDefault="00B401D2" w:rsidP="00B401D2">
      <w:pPr>
        <w:pStyle w:val="ListParagraph"/>
        <w:numPr>
          <w:ilvl w:val="0"/>
          <w:numId w:val="782"/>
        </w:numPr>
        <w:spacing w:after="0" w:line="240" w:lineRule="auto"/>
        <w:contextualSpacing w:val="0"/>
        <w:jc w:val="both"/>
        <w:rPr>
          <w:rFonts w:eastAsia="Arial"/>
          <w:color w:val="auto"/>
          <w:lang w:val="bs-Latn-BA"/>
        </w:rPr>
      </w:pPr>
      <w:r w:rsidRPr="00A00246">
        <w:rPr>
          <w:rFonts w:eastAsia="Arial"/>
          <w:color w:val="auto"/>
          <w:lang w:val="bs-Latn-BA"/>
        </w:rPr>
        <w:t>mjerenje učinka kojim se mjeri da li je sistem javnih nabavki ispunio svoje ciljeve u smislu efikasnosti, efektivnosti, transparentnosti i ostalih kriterija u svim fazama procesa;</w:t>
      </w:r>
    </w:p>
    <w:p w14:paraId="24B5A642" w14:textId="77777777" w:rsidR="00B401D2" w:rsidRPr="00A00246" w:rsidRDefault="00B401D2" w:rsidP="00B401D2">
      <w:pPr>
        <w:pStyle w:val="ListParagraph"/>
        <w:numPr>
          <w:ilvl w:val="0"/>
          <w:numId w:val="782"/>
        </w:numPr>
        <w:spacing w:after="0" w:line="240" w:lineRule="auto"/>
        <w:contextualSpacing w:val="0"/>
        <w:jc w:val="both"/>
        <w:rPr>
          <w:rFonts w:eastAsia="Arial"/>
          <w:color w:val="auto"/>
          <w:lang w:val="bs-Latn-BA"/>
        </w:rPr>
      </w:pPr>
      <w:r w:rsidRPr="00A00246">
        <w:rPr>
          <w:rFonts w:eastAsia="Arial"/>
          <w:color w:val="auto"/>
          <w:lang w:val="bs-Latn-BA"/>
        </w:rPr>
        <w:t>monitoring harmonizacije sa politikama koji prati rezultate ciljeva politika u oblasti javnih nabavki.</w:t>
      </w:r>
    </w:p>
    <w:p w14:paraId="67B803F2" w14:textId="77777777" w:rsidR="00B401D2" w:rsidRPr="00A00246" w:rsidRDefault="00B401D2" w:rsidP="00B401D2">
      <w:pPr>
        <w:pStyle w:val="ListParagraph"/>
        <w:numPr>
          <w:ilvl w:val="0"/>
          <w:numId w:val="780"/>
        </w:numPr>
        <w:spacing w:after="0" w:line="240" w:lineRule="auto"/>
        <w:contextualSpacing w:val="0"/>
        <w:jc w:val="both"/>
        <w:rPr>
          <w:rFonts w:eastAsia="Arial"/>
          <w:color w:val="auto"/>
          <w:lang w:val="bs-Latn-BA"/>
        </w:rPr>
      </w:pPr>
      <w:r w:rsidRPr="00A00246">
        <w:rPr>
          <w:rFonts w:eastAsia="Arial"/>
          <w:color w:val="auto"/>
          <w:lang w:val="bs-Latn-BA"/>
        </w:rPr>
        <w:t>Mjerenje učinka se vrši u cilju utvrđivanja da li sistem javnih nabavki funkcionira i daje rezultate u skladu sa postavljenim ciljevima, te se fokusira na funkcionisanje sistema javnih nabavki u pogledu efikasnosti i djelotvornosti.</w:t>
      </w:r>
    </w:p>
    <w:p w14:paraId="197C502E" w14:textId="77777777" w:rsidR="00B401D2" w:rsidRPr="00A00246" w:rsidRDefault="00B401D2" w:rsidP="00B401D2">
      <w:pPr>
        <w:pStyle w:val="ListParagraph"/>
        <w:numPr>
          <w:ilvl w:val="0"/>
          <w:numId w:val="780"/>
        </w:numPr>
        <w:spacing w:after="0" w:line="240" w:lineRule="auto"/>
        <w:contextualSpacing w:val="0"/>
        <w:jc w:val="both"/>
        <w:rPr>
          <w:rFonts w:eastAsia="Arial"/>
          <w:color w:val="auto"/>
          <w:lang w:val="bs-Latn-BA"/>
        </w:rPr>
      </w:pPr>
      <w:r w:rsidRPr="00A00246">
        <w:rPr>
          <w:rFonts w:eastAsia="Arial"/>
          <w:color w:val="auto"/>
          <w:lang w:val="bs-Latn-BA"/>
        </w:rPr>
        <w:t xml:space="preserve">Indikatori javnih nabavki relevantni za mjerenje učinika posebno obuhvataju: </w:t>
      </w:r>
    </w:p>
    <w:p w14:paraId="511CB273"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 xml:space="preserve">podatke o broju postupaka nabavki objavljenih i/ili pokrenutih tokom datog izvještajnog perioda, što je potrebno za procjenu konkurentnosti i otvorenosti tržišta; </w:t>
      </w:r>
    </w:p>
    <w:p w14:paraId="54F6D964"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 xml:space="preserve">prosječan vremenski razmak između objavljivanja prilike za ugovor o javnoj nabavci i zaključivanja ugovora, što je potrebno za procjenu o efikasnosti sistema; </w:t>
      </w:r>
    </w:p>
    <w:p w14:paraId="1CFEB596"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 xml:space="preserve">procijenjenu vrijednost ugovora i cijenu odabranih ponuda, što daje indikator o veličini tržišta javnih nabavki; </w:t>
      </w:r>
    </w:p>
    <w:p w14:paraId="7288F050"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 xml:space="preserve">broj dostavljenih ponuda u datom postupku, što pomaže prilikom mjerenja konkurentnosti postupaka javnih nabavki; </w:t>
      </w:r>
    </w:p>
    <w:p w14:paraId="0A782F71"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broj odbijenih ponuda u postupcima javnih nabavki, što je indikator konkurentnosti tržišta javnih nabavki;</w:t>
      </w:r>
    </w:p>
    <w:p w14:paraId="3FC0B7A0"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 xml:space="preserve">broj podnesenih žalbi i tužbi u poređenju sa ukupnim brojem provedenih postupaka javnih nabavki; </w:t>
      </w:r>
    </w:p>
    <w:p w14:paraId="5F514A18"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prosječno trajanje postupka pravne zaštite i sličnih procjena uspješnosti, kako bi se procijenila efikasnost sistema za zaštitu prava, odnosno za preispitivanja postupaka javnih nabavki;</w:t>
      </w:r>
    </w:p>
    <w:p w14:paraId="4C9453CF" w14:textId="77777777" w:rsidR="00B401D2" w:rsidRPr="00A00246" w:rsidRDefault="00B401D2" w:rsidP="00B401D2">
      <w:pPr>
        <w:pStyle w:val="ListParagraph"/>
        <w:numPr>
          <w:ilvl w:val="0"/>
          <w:numId w:val="783"/>
        </w:numPr>
        <w:spacing w:after="0" w:line="240" w:lineRule="auto"/>
        <w:contextualSpacing w:val="0"/>
        <w:jc w:val="both"/>
        <w:rPr>
          <w:rFonts w:eastAsia="Arial"/>
          <w:color w:val="auto"/>
          <w:lang w:val="bs-Latn-BA"/>
        </w:rPr>
      </w:pPr>
      <w:r w:rsidRPr="00A00246">
        <w:rPr>
          <w:rFonts w:eastAsia="Arial"/>
          <w:color w:val="auto"/>
          <w:lang w:val="bs-Latn-BA"/>
        </w:rPr>
        <w:t>sve druge relevantne podatke i informacije.</w:t>
      </w:r>
    </w:p>
    <w:p w14:paraId="716004E9" w14:textId="77777777" w:rsidR="00B401D2" w:rsidRPr="00A00246" w:rsidRDefault="00B401D2" w:rsidP="00B401D2">
      <w:pPr>
        <w:pStyle w:val="ListParagraph"/>
        <w:numPr>
          <w:ilvl w:val="0"/>
          <w:numId w:val="780"/>
        </w:numPr>
        <w:spacing w:after="0" w:line="240" w:lineRule="auto"/>
        <w:contextualSpacing w:val="0"/>
        <w:jc w:val="both"/>
        <w:rPr>
          <w:rFonts w:eastAsia="Arial"/>
          <w:color w:val="auto"/>
          <w:lang w:val="bs-Latn-BA"/>
        </w:rPr>
      </w:pPr>
      <w:r w:rsidRPr="00A00246">
        <w:rPr>
          <w:rFonts w:eastAsia="Arial"/>
          <w:color w:val="auto"/>
          <w:lang w:val="bs-Latn-BA"/>
        </w:rPr>
        <w:t xml:space="preserve">Agencija vrši analizu indikatora javnih nabavki kako bi osigurala zaključke i ocjene posebno u vezi sa: </w:t>
      </w:r>
    </w:p>
    <w:p w14:paraId="0BA96140" w14:textId="77777777" w:rsidR="00B401D2" w:rsidRPr="00A00246" w:rsidRDefault="00B401D2" w:rsidP="00B401D2">
      <w:pPr>
        <w:pStyle w:val="ListParagraph"/>
        <w:numPr>
          <w:ilvl w:val="0"/>
          <w:numId w:val="784"/>
        </w:numPr>
        <w:spacing w:after="0" w:line="240" w:lineRule="auto"/>
        <w:contextualSpacing w:val="0"/>
        <w:jc w:val="both"/>
        <w:rPr>
          <w:rFonts w:eastAsia="Arial"/>
          <w:color w:val="auto"/>
          <w:lang w:val="bs-Latn-BA"/>
        </w:rPr>
      </w:pPr>
      <w:r w:rsidRPr="00A00246">
        <w:rPr>
          <w:rFonts w:eastAsia="Arial"/>
          <w:color w:val="auto"/>
          <w:lang w:val="bs-Latn-BA"/>
        </w:rPr>
        <w:t>transparentnošću postupaka javnih nabavki;</w:t>
      </w:r>
    </w:p>
    <w:p w14:paraId="7C047870" w14:textId="77777777" w:rsidR="00B401D2" w:rsidRPr="00A00246" w:rsidRDefault="00B401D2" w:rsidP="00B401D2">
      <w:pPr>
        <w:pStyle w:val="ListParagraph"/>
        <w:numPr>
          <w:ilvl w:val="0"/>
          <w:numId w:val="784"/>
        </w:numPr>
        <w:spacing w:after="0" w:line="240" w:lineRule="auto"/>
        <w:contextualSpacing w:val="0"/>
        <w:jc w:val="both"/>
        <w:rPr>
          <w:rFonts w:eastAsia="Arial"/>
          <w:color w:val="auto"/>
          <w:lang w:val="bs-Latn-BA"/>
        </w:rPr>
      </w:pPr>
      <w:r w:rsidRPr="00A00246">
        <w:rPr>
          <w:rFonts w:eastAsia="Arial"/>
          <w:color w:val="auto"/>
          <w:lang w:val="bs-Latn-BA"/>
        </w:rPr>
        <w:t>konkurentnošću postupaka javnih nabavki;</w:t>
      </w:r>
    </w:p>
    <w:p w14:paraId="528D56A0" w14:textId="77777777" w:rsidR="00B401D2" w:rsidRPr="00A00246" w:rsidRDefault="00B401D2" w:rsidP="00B401D2">
      <w:pPr>
        <w:pStyle w:val="ListParagraph"/>
        <w:numPr>
          <w:ilvl w:val="0"/>
          <w:numId w:val="784"/>
        </w:numPr>
        <w:spacing w:after="0" w:line="240" w:lineRule="auto"/>
        <w:contextualSpacing w:val="0"/>
        <w:jc w:val="both"/>
        <w:rPr>
          <w:rFonts w:eastAsia="Arial"/>
          <w:color w:val="auto"/>
          <w:lang w:val="bs-Latn-BA"/>
        </w:rPr>
      </w:pPr>
      <w:r w:rsidRPr="00A00246">
        <w:rPr>
          <w:rFonts w:eastAsia="Arial"/>
          <w:color w:val="auto"/>
          <w:lang w:val="bs-Latn-BA"/>
        </w:rPr>
        <w:t xml:space="preserve">efikasnošću i djelotvornošću postupaka nabavki; </w:t>
      </w:r>
    </w:p>
    <w:p w14:paraId="13410E5F" w14:textId="77777777" w:rsidR="00B401D2" w:rsidRPr="00A00246" w:rsidRDefault="00B401D2" w:rsidP="00B401D2">
      <w:pPr>
        <w:pStyle w:val="ListParagraph"/>
        <w:numPr>
          <w:ilvl w:val="0"/>
          <w:numId w:val="784"/>
        </w:numPr>
        <w:spacing w:after="0" w:line="240" w:lineRule="auto"/>
        <w:contextualSpacing w:val="0"/>
        <w:jc w:val="both"/>
        <w:rPr>
          <w:rFonts w:eastAsia="Arial"/>
          <w:color w:val="auto"/>
          <w:lang w:val="bs-Latn-BA"/>
        </w:rPr>
      </w:pPr>
      <w:r w:rsidRPr="00A00246">
        <w:rPr>
          <w:rFonts w:eastAsia="Arial"/>
          <w:color w:val="auto"/>
          <w:lang w:val="bs-Latn-BA"/>
        </w:rPr>
        <w:lastRenderedPageBreak/>
        <w:t>efikasnošću postupaka za zaštitu prava;</w:t>
      </w:r>
    </w:p>
    <w:p w14:paraId="41D1089C" w14:textId="77777777" w:rsidR="00B401D2" w:rsidRPr="00A00246" w:rsidRDefault="00B401D2" w:rsidP="00B401D2">
      <w:pPr>
        <w:pStyle w:val="ListParagraph"/>
        <w:numPr>
          <w:ilvl w:val="0"/>
          <w:numId w:val="784"/>
        </w:numPr>
        <w:spacing w:after="0" w:line="240" w:lineRule="auto"/>
        <w:contextualSpacing w:val="0"/>
        <w:jc w:val="both"/>
        <w:rPr>
          <w:rFonts w:eastAsia="Arial"/>
          <w:color w:val="auto"/>
          <w:lang w:val="bs-Latn-BA"/>
        </w:rPr>
      </w:pPr>
      <w:r w:rsidRPr="00A00246">
        <w:rPr>
          <w:rFonts w:eastAsia="Arial"/>
          <w:color w:val="auto"/>
          <w:lang w:val="bs-Latn-BA"/>
        </w:rPr>
        <w:t>adekvatnošću određenih postupaka javnih nabavki za ostvarivanje vrijednosti za novac.</w:t>
      </w:r>
    </w:p>
    <w:p w14:paraId="0B44280F" w14:textId="77777777" w:rsidR="00B401D2" w:rsidRPr="00A00246" w:rsidRDefault="00B401D2" w:rsidP="00B401D2">
      <w:pPr>
        <w:pStyle w:val="ListParagraph"/>
        <w:numPr>
          <w:ilvl w:val="0"/>
          <w:numId w:val="785"/>
        </w:numPr>
        <w:spacing w:after="0" w:line="240" w:lineRule="auto"/>
        <w:contextualSpacing w:val="0"/>
        <w:jc w:val="both"/>
        <w:rPr>
          <w:rFonts w:eastAsia="Arial"/>
          <w:color w:val="auto"/>
          <w:lang w:val="bs-Latn-BA"/>
        </w:rPr>
      </w:pPr>
      <w:r w:rsidRPr="00A00246">
        <w:rPr>
          <w:rFonts w:eastAsia="Arial"/>
          <w:color w:val="auto"/>
          <w:lang w:val="bs-Latn-BA"/>
        </w:rPr>
        <w:t xml:space="preserve">Monitoring usklađenosti sa politikama se sastoji od procjene instrumentalnosti postupaka javnih nabavki u ostvarivanju određenih ciljeva politika javnih nabavki, kao što su održive javne nabavke, veće učestvovanje malih i srednjih privrednih subjekata, kao i korištenje elektronskih javnih nabavki. </w:t>
      </w:r>
    </w:p>
    <w:p w14:paraId="50C183B1" w14:textId="77777777" w:rsidR="00B401D2" w:rsidRPr="00A00246" w:rsidRDefault="00B401D2" w:rsidP="00B401D2">
      <w:pPr>
        <w:pStyle w:val="ListParagraph"/>
        <w:numPr>
          <w:ilvl w:val="0"/>
          <w:numId w:val="785"/>
        </w:numPr>
        <w:spacing w:after="0" w:line="240" w:lineRule="auto"/>
        <w:contextualSpacing w:val="0"/>
        <w:jc w:val="both"/>
        <w:rPr>
          <w:rFonts w:eastAsia="Arial"/>
          <w:color w:val="auto"/>
          <w:lang w:val="bs-Latn-BA"/>
        </w:rPr>
      </w:pPr>
      <w:r w:rsidRPr="00A00246">
        <w:rPr>
          <w:rFonts w:eastAsia="Arial"/>
          <w:color w:val="auto"/>
          <w:lang w:val="bs-Latn-BA"/>
        </w:rPr>
        <w:t xml:space="preserve">Održive javne nabavke obuhvataju uključivanje pitanja u vezi sa zaštitom okoliša/životne sredine (zelene javne nabavke), kao i socijalna pitanja (društveno odgovorne javne nabavke) u postupke javnih nabavki. </w:t>
      </w:r>
    </w:p>
    <w:p w14:paraId="2AE5F8A4" w14:textId="77777777" w:rsidR="00B401D2" w:rsidRPr="00A00246" w:rsidRDefault="00B401D2" w:rsidP="00B401D2">
      <w:pPr>
        <w:pStyle w:val="ListParagraph"/>
        <w:numPr>
          <w:ilvl w:val="0"/>
          <w:numId w:val="785"/>
        </w:numPr>
        <w:spacing w:after="0" w:line="240" w:lineRule="auto"/>
        <w:contextualSpacing w:val="0"/>
        <w:jc w:val="both"/>
        <w:rPr>
          <w:rFonts w:eastAsia="Arial"/>
          <w:color w:val="auto"/>
          <w:lang w:val="bs-Latn-BA"/>
        </w:rPr>
      </w:pPr>
      <w:r w:rsidRPr="00A00246">
        <w:rPr>
          <w:rFonts w:eastAsia="Arial"/>
          <w:color w:val="auto"/>
          <w:lang w:val="bs-Latn-BA"/>
        </w:rPr>
        <w:t xml:space="preserve">Održive javne nabavke proširuju obim javnih nabavki uključivanjem potencijalno širokog spektra eksternih posljedica, koje se odnose ili na zaštitu životne sredine ili na dobrobit ljudi koji nisu nužno strana ugovora o javnim nabavkama. </w:t>
      </w:r>
    </w:p>
    <w:p w14:paraId="53806F2A" w14:textId="77777777" w:rsidR="00B401D2" w:rsidRPr="00A00246" w:rsidRDefault="00B401D2" w:rsidP="00B401D2">
      <w:pPr>
        <w:pStyle w:val="ListParagraph"/>
        <w:numPr>
          <w:ilvl w:val="0"/>
          <w:numId w:val="785"/>
        </w:numPr>
        <w:spacing w:after="0" w:line="240" w:lineRule="auto"/>
        <w:contextualSpacing w:val="0"/>
        <w:jc w:val="both"/>
        <w:rPr>
          <w:rFonts w:eastAsia="Arial"/>
          <w:color w:val="auto"/>
          <w:lang w:val="bs-Latn-BA"/>
        </w:rPr>
      </w:pPr>
      <w:r w:rsidRPr="00A00246">
        <w:rPr>
          <w:rFonts w:eastAsia="Arial"/>
          <w:color w:val="auto"/>
          <w:lang w:val="bs-Latn-BA"/>
        </w:rPr>
        <w:t>Obzirom na značaj malih i srednjih privrednih subjekata monitoring usklađenosti treba identifikovati i predložiti mjere za otklanjanje potrencijalnih prepreka za male i srednje privredne subjekte na tržištima javnih nabavki.</w:t>
      </w:r>
    </w:p>
    <w:p w14:paraId="013571F5" w14:textId="77777777" w:rsidR="00B401D2" w:rsidRPr="00A00246" w:rsidRDefault="00B401D2" w:rsidP="00B401D2">
      <w:pPr>
        <w:pStyle w:val="ListParagraph"/>
        <w:numPr>
          <w:ilvl w:val="0"/>
          <w:numId w:val="785"/>
        </w:numPr>
        <w:spacing w:after="0" w:line="240" w:lineRule="auto"/>
        <w:contextualSpacing w:val="0"/>
        <w:jc w:val="both"/>
        <w:rPr>
          <w:rFonts w:eastAsia="Arial"/>
          <w:color w:val="auto"/>
          <w:lang w:val="bs-Latn-BA"/>
        </w:rPr>
      </w:pPr>
      <w:r w:rsidRPr="00A00246">
        <w:rPr>
          <w:rFonts w:eastAsia="Arial"/>
          <w:color w:val="auto"/>
          <w:lang w:val="bs-Latn-BA"/>
        </w:rPr>
        <w:t xml:space="preserve">Agencija podatke, infomacije, ocjene, zaključke, preporuke i mjere u vezi sa monitoringom sistema javnih nabavki navodi u </w:t>
      </w:r>
      <w:r w:rsidRPr="00A00246">
        <w:rPr>
          <w:bCs/>
          <w:color w:val="auto"/>
          <w:lang w:val="bs-Latn-BA"/>
        </w:rPr>
        <w:t>posebnom godišnjem izvještaju o sistemu javnih nabavki</w:t>
      </w:r>
      <w:r w:rsidRPr="00A00246">
        <w:rPr>
          <w:rFonts w:eastAsia="Arial"/>
          <w:color w:val="auto"/>
          <w:lang w:val="bs-Latn-BA"/>
        </w:rPr>
        <w:t>.</w:t>
      </w:r>
    </w:p>
    <w:p w14:paraId="7A61735B" w14:textId="77777777" w:rsidR="00B401D2" w:rsidRPr="00A00246" w:rsidRDefault="00B401D2" w:rsidP="00B401D2">
      <w:pPr>
        <w:spacing w:after="0" w:line="240" w:lineRule="auto"/>
        <w:jc w:val="both"/>
        <w:rPr>
          <w:color w:val="auto"/>
          <w:lang w:val="bs-Latn-BA" w:eastAsia="bs-Latn-BA"/>
        </w:rPr>
      </w:pPr>
    </w:p>
    <w:p w14:paraId="07936279"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8514D6">
        <w:rPr>
          <w:b/>
          <w:bCs/>
          <w:color w:val="auto"/>
          <w:lang w:val="bs-Latn-BA" w:eastAsia="bs-Latn-BA"/>
        </w:rPr>
        <w:t>Monitoring nad primjenom propisa o javnim nabavkama</w:t>
      </w:r>
      <w:r w:rsidRPr="00A00246">
        <w:rPr>
          <w:color w:val="auto"/>
          <w:lang w:val="bs-Latn-BA" w:eastAsia="bs-Latn-BA"/>
        </w:rPr>
        <w:t>:</w:t>
      </w:r>
    </w:p>
    <w:p w14:paraId="3C357713" w14:textId="77777777" w:rsidR="00B401D2" w:rsidRPr="00A00246" w:rsidRDefault="00B401D2" w:rsidP="00B401D2">
      <w:pPr>
        <w:spacing w:after="0" w:line="240" w:lineRule="auto"/>
        <w:jc w:val="both"/>
        <w:rPr>
          <w:color w:val="auto"/>
          <w:lang w:val="bs-Latn-BA" w:eastAsia="bs-Latn-BA"/>
        </w:rPr>
      </w:pPr>
    </w:p>
    <w:p w14:paraId="6A25F9CD" w14:textId="77777777" w:rsidR="00B401D2" w:rsidRPr="00A00246" w:rsidRDefault="00B401D2" w:rsidP="00B401D2">
      <w:pPr>
        <w:pStyle w:val="ListParagraph"/>
        <w:numPr>
          <w:ilvl w:val="0"/>
          <w:numId w:val="786"/>
        </w:numPr>
        <w:spacing w:after="0" w:line="240" w:lineRule="auto"/>
        <w:contextualSpacing w:val="0"/>
        <w:jc w:val="both"/>
        <w:rPr>
          <w:color w:val="auto"/>
          <w:lang w:val="bs-Latn-BA" w:eastAsia="bs-Latn-BA"/>
        </w:rPr>
      </w:pPr>
      <w:r w:rsidRPr="00A00246">
        <w:rPr>
          <w:color w:val="auto"/>
          <w:lang w:val="bs-Latn-BA" w:eastAsia="bs-Latn-BA"/>
        </w:rPr>
        <w:t>Monitoring nad primjenom propisa o javnim nabavkama vrši Agencija u cilju sprečavanja, otkrivanja i otklanjanja nepravilnosti koje mogu nastati ili su nastale u primjeni ovog zakona i njegovih podzakonskih akata.</w:t>
      </w:r>
    </w:p>
    <w:p w14:paraId="4DED2EE0" w14:textId="77777777" w:rsidR="00B401D2" w:rsidRPr="00A00246" w:rsidRDefault="00B401D2" w:rsidP="00B401D2">
      <w:pPr>
        <w:pStyle w:val="ListParagraph"/>
        <w:numPr>
          <w:ilvl w:val="0"/>
          <w:numId w:val="786"/>
        </w:numPr>
        <w:spacing w:after="0" w:line="240" w:lineRule="auto"/>
        <w:contextualSpacing w:val="0"/>
        <w:jc w:val="both"/>
        <w:rPr>
          <w:color w:val="auto"/>
          <w:lang w:val="bs-Latn-BA" w:eastAsia="bs-Latn-BA"/>
        </w:rPr>
      </w:pPr>
      <w:r w:rsidRPr="00A00246">
        <w:rPr>
          <w:color w:val="auto"/>
          <w:lang w:val="bs-Latn-BA" w:eastAsia="bs-Latn-BA"/>
        </w:rPr>
        <w:t>Izvor monitoringa je cjelokupna dokumentacija o procesu nabavke ili izuzeća, kao i svi drugi podaci, informacije i dokumentacija koji mogu predstavljati izvor podataka o nepravilnostima u primjeni ovog zakona i njegovih podzakonskih akata.</w:t>
      </w:r>
    </w:p>
    <w:p w14:paraId="1F2C1574" w14:textId="28797774" w:rsidR="00B401D2" w:rsidRPr="00A00246" w:rsidRDefault="00172260" w:rsidP="00B401D2">
      <w:pPr>
        <w:pStyle w:val="ListParagraph"/>
        <w:numPr>
          <w:ilvl w:val="0"/>
          <w:numId w:val="786"/>
        </w:numPr>
        <w:spacing w:after="0" w:line="240" w:lineRule="auto"/>
        <w:contextualSpacing w:val="0"/>
        <w:jc w:val="both"/>
        <w:rPr>
          <w:color w:val="auto"/>
          <w:lang w:val="bs-Latn-BA" w:eastAsia="bs-Latn-BA"/>
        </w:rPr>
      </w:pPr>
      <w:r w:rsidRPr="00FC27A9">
        <w:rPr>
          <w:b/>
          <w:bCs/>
          <w:color w:val="auto"/>
          <w:lang w:val="bs-Latn-BA" w:eastAsia="bs-Latn-BA"/>
        </w:rPr>
        <w:t>Poseban izvor monitoringa je tenderska dokumentacija. Ovim se konačno koriguje sramotna odredba važećeg podzakonskog akta o monitoringu prema kojoj izvor monitoringa ne može biti tenderska dokumentacija</w:t>
      </w:r>
      <w:r w:rsidR="00B401D2" w:rsidRPr="00A00246">
        <w:rPr>
          <w:color w:val="auto"/>
          <w:lang w:val="bs-Latn-BA" w:eastAsia="bs-Latn-BA"/>
        </w:rPr>
        <w:t xml:space="preserve">. </w:t>
      </w:r>
    </w:p>
    <w:p w14:paraId="793FC0F4" w14:textId="77777777" w:rsidR="00B401D2" w:rsidRPr="00A00246" w:rsidRDefault="00B401D2" w:rsidP="00B401D2">
      <w:pPr>
        <w:pStyle w:val="ListParagraph"/>
        <w:numPr>
          <w:ilvl w:val="0"/>
          <w:numId w:val="786"/>
        </w:numPr>
        <w:spacing w:after="0" w:line="240" w:lineRule="auto"/>
        <w:contextualSpacing w:val="0"/>
        <w:jc w:val="both"/>
        <w:rPr>
          <w:color w:val="auto"/>
          <w:lang w:val="bs-Latn-BA" w:eastAsia="bs-Latn-BA"/>
        </w:rPr>
      </w:pPr>
      <w:r w:rsidRPr="00A00246">
        <w:rPr>
          <w:color w:val="auto"/>
          <w:lang w:val="bs-Latn-BA" w:eastAsia="bs-Latn-BA"/>
        </w:rPr>
        <w:t>Subjekti nad kojima se provodi monitoring su ugovorni organi i drugi obveznici primjene ovog zakona (u daljnjem tekstu: subjekti monitoringa).</w:t>
      </w:r>
    </w:p>
    <w:p w14:paraId="1DDA4B3A" w14:textId="77777777" w:rsidR="00B401D2" w:rsidRPr="00A00246" w:rsidRDefault="00B401D2" w:rsidP="00B401D2">
      <w:pPr>
        <w:pStyle w:val="ListParagraph"/>
        <w:numPr>
          <w:ilvl w:val="0"/>
          <w:numId w:val="786"/>
        </w:numPr>
        <w:spacing w:after="0" w:line="240" w:lineRule="auto"/>
        <w:contextualSpacing w:val="0"/>
        <w:jc w:val="both"/>
        <w:rPr>
          <w:color w:val="auto"/>
          <w:lang w:val="bs-Latn-BA" w:eastAsia="bs-Latn-BA"/>
        </w:rPr>
      </w:pPr>
      <w:r w:rsidRPr="00A00246">
        <w:rPr>
          <w:color w:val="auto"/>
          <w:lang w:val="bs-Latn-BA" w:eastAsia="bs-Latn-BA"/>
        </w:rPr>
        <w:t>Postupak monitoringa provodi se:</w:t>
      </w:r>
    </w:p>
    <w:p w14:paraId="5A84A9D7" w14:textId="77777777" w:rsidR="00B401D2" w:rsidRPr="00A00246" w:rsidRDefault="00B401D2" w:rsidP="00B401D2">
      <w:pPr>
        <w:pStyle w:val="ListParagraph"/>
        <w:numPr>
          <w:ilvl w:val="0"/>
          <w:numId w:val="787"/>
        </w:numPr>
        <w:spacing w:after="0" w:line="240" w:lineRule="auto"/>
        <w:contextualSpacing w:val="0"/>
        <w:jc w:val="both"/>
        <w:rPr>
          <w:color w:val="auto"/>
          <w:lang w:val="bs-Latn-BA" w:eastAsia="bs-Latn-BA"/>
        </w:rPr>
      </w:pPr>
      <w:r w:rsidRPr="00A00246">
        <w:rPr>
          <w:color w:val="auto"/>
          <w:lang w:val="bs-Latn-BA" w:eastAsia="bs-Latn-BA"/>
        </w:rPr>
        <w:t xml:space="preserve">na osnovu godišnjeg plana monitoringa koji Agencija donosi do kraja tekuće godine za narednu godinu; </w:t>
      </w:r>
    </w:p>
    <w:p w14:paraId="2E7478AB" w14:textId="77777777" w:rsidR="00B401D2" w:rsidRPr="00A00246" w:rsidRDefault="00B401D2" w:rsidP="00B401D2">
      <w:pPr>
        <w:pStyle w:val="ListParagraph"/>
        <w:numPr>
          <w:ilvl w:val="0"/>
          <w:numId w:val="787"/>
        </w:numPr>
        <w:spacing w:after="0" w:line="240" w:lineRule="auto"/>
        <w:contextualSpacing w:val="0"/>
        <w:jc w:val="both"/>
        <w:rPr>
          <w:color w:val="auto"/>
          <w:lang w:val="bs-Latn-BA" w:eastAsia="bs-Latn-BA"/>
        </w:rPr>
      </w:pPr>
      <w:r w:rsidRPr="00A00246">
        <w:rPr>
          <w:color w:val="auto"/>
          <w:lang w:val="bs-Latn-BA" w:eastAsia="bs-Latn-BA"/>
        </w:rPr>
        <w:t xml:space="preserve">po službenoj dužnosti u slučaju notifikacija sa informacionog sistema e-Nabavke o nepravilnostima u primjeni ovog zakona i njegovih podzakonskih akata, izuzeća od primjene ovog zakona, provođenja pregovaračkog postupka bez objave obavještenja i dijeljenja predmeta nabavke s ciljem izbjegavanja primjene ovog zakona, po svakoj notifikaciji, izuzeću, postupku i nedozvoljenom dijeljenju; </w:t>
      </w:r>
    </w:p>
    <w:p w14:paraId="4546109D" w14:textId="77777777" w:rsidR="00B401D2" w:rsidRPr="00A00246" w:rsidRDefault="00B401D2" w:rsidP="00B401D2">
      <w:pPr>
        <w:pStyle w:val="ListParagraph"/>
        <w:numPr>
          <w:ilvl w:val="0"/>
          <w:numId w:val="787"/>
        </w:numPr>
        <w:spacing w:after="0" w:line="240" w:lineRule="auto"/>
        <w:contextualSpacing w:val="0"/>
        <w:jc w:val="both"/>
        <w:rPr>
          <w:color w:val="auto"/>
          <w:lang w:val="bs-Latn-BA" w:eastAsia="bs-Latn-BA"/>
        </w:rPr>
      </w:pPr>
      <w:r w:rsidRPr="00A00246">
        <w:rPr>
          <w:color w:val="auto"/>
          <w:lang w:val="bs-Latn-BA" w:eastAsia="bs-Latn-BA"/>
        </w:rPr>
        <w:t xml:space="preserve">na osnovu predstavke ili zahtjeva pravnog ili fizičkog lica, organa i institucija </w:t>
      </w:r>
      <w:r w:rsidRPr="00A00246">
        <w:rPr>
          <w:bCs/>
          <w:color w:val="auto"/>
          <w:lang w:val="bs-Latn-BA"/>
        </w:rPr>
        <w:t>državnog, entitetskog, kantonalnog, gradskog ili općinskog nivoa u Bosni i Hercegovini</w:t>
      </w:r>
      <w:r w:rsidRPr="00A00246">
        <w:rPr>
          <w:color w:val="auto"/>
          <w:lang w:val="bs-Latn-BA" w:eastAsia="bs-Latn-BA"/>
        </w:rPr>
        <w:t>;</w:t>
      </w:r>
    </w:p>
    <w:p w14:paraId="2BF81E5E" w14:textId="77777777" w:rsidR="00B401D2" w:rsidRPr="00A00246" w:rsidRDefault="00B401D2" w:rsidP="00B401D2">
      <w:pPr>
        <w:pStyle w:val="ListParagraph"/>
        <w:numPr>
          <w:ilvl w:val="0"/>
          <w:numId w:val="787"/>
        </w:numPr>
        <w:spacing w:after="0" w:line="240" w:lineRule="auto"/>
        <w:contextualSpacing w:val="0"/>
        <w:jc w:val="both"/>
        <w:rPr>
          <w:color w:val="auto"/>
          <w:lang w:val="bs-Latn-BA" w:eastAsia="bs-Latn-BA"/>
        </w:rPr>
      </w:pPr>
      <w:r w:rsidRPr="00A00246">
        <w:rPr>
          <w:color w:val="auto"/>
          <w:lang w:val="bs-Latn-BA" w:eastAsia="bs-Latn-BA"/>
        </w:rPr>
        <w:t>na osnovu anonimne predstavke ili zahtjeva.</w:t>
      </w:r>
    </w:p>
    <w:p w14:paraId="68B1D2FD" w14:textId="77777777" w:rsidR="00B401D2" w:rsidRPr="00A00246" w:rsidRDefault="00B401D2" w:rsidP="00B401D2">
      <w:pPr>
        <w:pStyle w:val="ListParagraph"/>
        <w:numPr>
          <w:ilvl w:val="0"/>
          <w:numId w:val="786"/>
        </w:numPr>
        <w:spacing w:after="0" w:line="240" w:lineRule="auto"/>
        <w:contextualSpacing w:val="0"/>
        <w:jc w:val="both"/>
        <w:rPr>
          <w:color w:val="auto"/>
          <w:lang w:val="bs-Latn-BA" w:eastAsia="bs-Latn-BA"/>
        </w:rPr>
      </w:pPr>
      <w:r w:rsidRPr="00A00246">
        <w:rPr>
          <w:color w:val="auto"/>
          <w:lang w:val="bs-Latn-BA" w:eastAsia="bs-Latn-BA"/>
        </w:rPr>
        <w:t>Predstavka ili zahtjev iz stava (4) tač. (c) i (d) ovog člana sadrži sljedeće podatke:</w:t>
      </w:r>
    </w:p>
    <w:p w14:paraId="08F821C2"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naziv i sjedište subjekta monitoringa;</w:t>
      </w:r>
    </w:p>
    <w:p w14:paraId="3233CDE5"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predmet nabavke i vrstu postupka nabavke, odnosno izuzeća;</w:t>
      </w:r>
    </w:p>
    <w:p w14:paraId="086E896F"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lastRenderedPageBreak/>
        <w:t>vrijednost nabavke, ako je poznata;</w:t>
      </w:r>
    </w:p>
    <w:p w14:paraId="139B267E"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činjeniči osnov ukazane nepravilnosti;</w:t>
      </w:r>
    </w:p>
    <w:p w14:paraId="422067F8"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dokaze kojima se potkrepljuju iznijete činjenice, u slučaju posjedovanja;</w:t>
      </w:r>
    </w:p>
    <w:p w14:paraId="704177C6"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pravnu kvalifikaciju ukazane nepravilnosti;</w:t>
      </w:r>
    </w:p>
    <w:p w14:paraId="1A9CC93D"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podatke o podnosiocu predstavke ili zahtjeva, ako nije anonimna;</w:t>
      </w:r>
    </w:p>
    <w:p w14:paraId="0BE0E8A1" w14:textId="77777777" w:rsidR="00B401D2" w:rsidRPr="00A00246" w:rsidRDefault="00B401D2" w:rsidP="00B401D2">
      <w:pPr>
        <w:pStyle w:val="ListParagraph"/>
        <w:numPr>
          <w:ilvl w:val="0"/>
          <w:numId w:val="788"/>
        </w:numPr>
        <w:spacing w:after="0" w:line="240" w:lineRule="auto"/>
        <w:contextualSpacing w:val="0"/>
        <w:jc w:val="both"/>
        <w:rPr>
          <w:color w:val="auto"/>
          <w:lang w:val="bs-Latn-BA" w:eastAsia="bs-Latn-BA"/>
        </w:rPr>
      </w:pPr>
      <w:r w:rsidRPr="00A00246">
        <w:rPr>
          <w:color w:val="auto"/>
          <w:lang w:val="bs-Latn-BA" w:eastAsia="bs-Latn-BA"/>
        </w:rPr>
        <w:t>sve druge podatke, informacije, dokumente i dokaze koje podnosilac predstavke ili zahtjeva smatra relevantnim.</w:t>
      </w:r>
    </w:p>
    <w:p w14:paraId="4E491632"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Monitoring koji se provodi u toku provođenja postupka javne nabavke ne zaustavlja postupak javne nabavke.</w:t>
      </w:r>
    </w:p>
    <w:p w14:paraId="64E54E5C"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 xml:space="preserve">Organi i institucije </w:t>
      </w:r>
      <w:r w:rsidRPr="00A00246">
        <w:rPr>
          <w:bCs/>
          <w:color w:val="auto"/>
          <w:lang w:val="bs-Latn-BA"/>
        </w:rPr>
        <w:t>državnog, entitetskog, kantonalnog, gradskog ili općinskog nivoa u Bosni i Hercegovini</w:t>
      </w:r>
      <w:r w:rsidRPr="00A00246">
        <w:rPr>
          <w:color w:val="auto"/>
          <w:lang w:val="bs-Latn-BA" w:eastAsia="bs-Latn-BA"/>
        </w:rPr>
        <w:t>, ugovorni organi, kao i privredni subjekti dužni su, na zahtjev Agencije, u roku od osam dana od prijema zahtjeva, dostaviti tražene podatke, dokumentaciju i obavještenja koji su od značaja za provođenje monitoringa.</w:t>
      </w:r>
    </w:p>
    <w:p w14:paraId="4BFC033A"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Monitoring prema vrsti može biti: redovan, vanredan, kontrolni i dopunski.</w:t>
      </w:r>
    </w:p>
    <w:p w14:paraId="1E149FD0"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Redovan monitoring se provodi prema donijetom godišnjem planu monitoringa i u slučaju monitoringa po službenoj dužnosti iz stava (5) tačka (b) ovog člana.</w:t>
      </w:r>
    </w:p>
    <w:p w14:paraId="1843BCF1"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Vanredan monitoring se provodi po prijemu predstavke ili zahtjeva iz stava (5) tač. (c) i (d) ovog člana.</w:t>
      </w:r>
    </w:p>
    <w:p w14:paraId="79B41CE0"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Kontrolni monitoring se provodi radi utvrđivanja izvršenja mjera koje je Agencija u svom zapisniku o provedenom monitoringu uputila subjektu monitoringa.</w:t>
      </w:r>
    </w:p>
    <w:p w14:paraId="0DC4A77A"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Dopunski monitoring se provodi po službenoj dužnosti radi utvrđivanja činjenica od značaja za monitoring, a koje nisu utvrđene u redovnom, vanrednom ili kontrolnom monitoringu.</w:t>
      </w:r>
    </w:p>
    <w:p w14:paraId="4C59AE97"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Godišnji plan monitoringa priprema se na osnovu utvrđenog stanja u oblasti javnih nabavki i procjeni rizika.</w:t>
      </w:r>
    </w:p>
    <w:p w14:paraId="278BA455" w14:textId="77777777" w:rsidR="00B401D2" w:rsidRPr="00A00246" w:rsidRDefault="00B401D2" w:rsidP="00B401D2">
      <w:pPr>
        <w:pStyle w:val="ListParagraph"/>
        <w:numPr>
          <w:ilvl w:val="0"/>
          <w:numId w:val="789"/>
        </w:numPr>
        <w:spacing w:after="0" w:line="240" w:lineRule="auto"/>
        <w:contextualSpacing w:val="0"/>
        <w:jc w:val="both"/>
        <w:rPr>
          <w:color w:val="auto"/>
          <w:lang w:val="bs-Latn-BA" w:eastAsia="bs-Latn-BA"/>
        </w:rPr>
      </w:pPr>
      <w:r w:rsidRPr="00A00246">
        <w:rPr>
          <w:color w:val="auto"/>
          <w:lang w:val="bs-Latn-BA" w:eastAsia="bs-Latn-BA"/>
        </w:rPr>
        <w:t xml:space="preserve">Godišnji plan monitoringa obavezno sadrži: </w:t>
      </w:r>
    </w:p>
    <w:p w14:paraId="332C23AD" w14:textId="77777777" w:rsidR="00B401D2" w:rsidRPr="00A00246" w:rsidRDefault="00B401D2" w:rsidP="00B401D2">
      <w:pPr>
        <w:pStyle w:val="ListParagraph"/>
        <w:numPr>
          <w:ilvl w:val="0"/>
          <w:numId w:val="790"/>
        </w:numPr>
        <w:spacing w:after="0" w:line="240" w:lineRule="auto"/>
        <w:contextualSpacing w:val="0"/>
        <w:jc w:val="both"/>
        <w:rPr>
          <w:color w:val="auto"/>
          <w:lang w:val="bs-Latn-BA" w:eastAsia="bs-Latn-BA"/>
        </w:rPr>
      </w:pPr>
      <w:r w:rsidRPr="00A00246">
        <w:rPr>
          <w:color w:val="auto"/>
          <w:lang w:val="bs-Latn-BA" w:eastAsia="bs-Latn-BA"/>
        </w:rPr>
        <w:t>pregled subjekata monitoringa;</w:t>
      </w:r>
    </w:p>
    <w:p w14:paraId="3F6172AC" w14:textId="77777777" w:rsidR="00B401D2" w:rsidRPr="00A00246" w:rsidRDefault="00B401D2" w:rsidP="00B401D2">
      <w:pPr>
        <w:pStyle w:val="ListParagraph"/>
        <w:numPr>
          <w:ilvl w:val="0"/>
          <w:numId w:val="790"/>
        </w:numPr>
        <w:spacing w:after="0" w:line="240" w:lineRule="auto"/>
        <w:contextualSpacing w:val="0"/>
        <w:jc w:val="both"/>
        <w:rPr>
          <w:color w:val="auto"/>
          <w:lang w:val="bs-Latn-BA" w:eastAsia="bs-Latn-BA"/>
        </w:rPr>
      </w:pPr>
      <w:r w:rsidRPr="00A00246">
        <w:rPr>
          <w:color w:val="auto"/>
          <w:lang w:val="bs-Latn-BA" w:eastAsia="bs-Latn-BA"/>
        </w:rPr>
        <w:t>vremenski period provođenja monitoringa;</w:t>
      </w:r>
    </w:p>
    <w:p w14:paraId="18790D9F" w14:textId="77777777" w:rsidR="00B401D2" w:rsidRPr="00A00246" w:rsidRDefault="00B401D2" w:rsidP="00B401D2">
      <w:pPr>
        <w:pStyle w:val="ListParagraph"/>
        <w:numPr>
          <w:ilvl w:val="0"/>
          <w:numId w:val="790"/>
        </w:numPr>
        <w:spacing w:after="0" w:line="240" w:lineRule="auto"/>
        <w:contextualSpacing w:val="0"/>
        <w:jc w:val="both"/>
        <w:rPr>
          <w:color w:val="auto"/>
          <w:lang w:val="bs-Latn-BA" w:eastAsia="bs-Latn-BA"/>
        </w:rPr>
      </w:pPr>
      <w:r w:rsidRPr="00A00246">
        <w:rPr>
          <w:color w:val="auto"/>
          <w:lang w:val="bs-Latn-BA" w:eastAsia="bs-Latn-BA"/>
        </w:rPr>
        <w:t xml:space="preserve">sjedišta subjekata monitoringa; </w:t>
      </w:r>
    </w:p>
    <w:p w14:paraId="770C5E21" w14:textId="77777777" w:rsidR="00B401D2" w:rsidRPr="00A00246" w:rsidRDefault="00B401D2" w:rsidP="00B401D2">
      <w:pPr>
        <w:pStyle w:val="ListParagraph"/>
        <w:numPr>
          <w:ilvl w:val="0"/>
          <w:numId w:val="790"/>
        </w:numPr>
        <w:spacing w:after="0" w:line="240" w:lineRule="auto"/>
        <w:contextualSpacing w:val="0"/>
        <w:jc w:val="both"/>
        <w:rPr>
          <w:color w:val="auto"/>
          <w:lang w:val="bs-Latn-BA" w:eastAsia="bs-Latn-BA"/>
        </w:rPr>
      </w:pPr>
      <w:r w:rsidRPr="00A00246">
        <w:rPr>
          <w:color w:val="auto"/>
          <w:lang w:val="bs-Latn-BA" w:eastAsia="bs-Latn-BA"/>
        </w:rPr>
        <w:t>podatke o resursima Agencije koji će biti korišteni za provođenje monitoringa i druge podatke od značaja za provođenje monitoringa.</w:t>
      </w:r>
    </w:p>
    <w:p w14:paraId="3084223B" w14:textId="77777777" w:rsidR="00B401D2" w:rsidRPr="00A00246" w:rsidRDefault="00B401D2" w:rsidP="00B401D2">
      <w:pPr>
        <w:pStyle w:val="ListParagraph"/>
        <w:numPr>
          <w:ilvl w:val="0"/>
          <w:numId w:val="790"/>
        </w:numPr>
        <w:spacing w:after="0" w:line="240" w:lineRule="auto"/>
        <w:contextualSpacing w:val="0"/>
        <w:jc w:val="both"/>
        <w:rPr>
          <w:color w:val="auto"/>
          <w:lang w:val="bs-Latn-BA" w:eastAsia="bs-Latn-BA"/>
        </w:rPr>
      </w:pPr>
      <w:r w:rsidRPr="00A00246">
        <w:rPr>
          <w:color w:val="auto"/>
          <w:lang w:val="bs-Latn-BA" w:eastAsia="bs-Latn-BA"/>
        </w:rPr>
        <w:t>Godišnji plan monitoringa sadrži i podatke o očekivanom obimu kontrolnog monitoringa koji će Agencija provoditi po osnovu mjera o načinu sprečavanja i otklanjanja uočenih nepravilnosti, navedenih u zapisniku o provedenom monitoringu.</w:t>
      </w:r>
    </w:p>
    <w:p w14:paraId="58221037" w14:textId="77777777" w:rsidR="00B401D2" w:rsidRPr="00A00246" w:rsidRDefault="00B401D2" w:rsidP="00B401D2">
      <w:pPr>
        <w:pStyle w:val="ListParagraph"/>
        <w:numPr>
          <w:ilvl w:val="0"/>
          <w:numId w:val="791"/>
        </w:numPr>
        <w:spacing w:after="0" w:line="240" w:lineRule="auto"/>
        <w:contextualSpacing w:val="0"/>
        <w:jc w:val="both"/>
        <w:rPr>
          <w:color w:val="auto"/>
          <w:lang w:val="bs-Latn-BA" w:eastAsia="bs-Latn-BA"/>
        </w:rPr>
      </w:pPr>
      <w:r w:rsidRPr="00A00246">
        <w:rPr>
          <w:color w:val="auto"/>
          <w:lang w:val="bs-Latn-BA" w:eastAsia="bs-Latn-BA"/>
        </w:rPr>
        <w:t>U postupku provođenja monitoringa od podnosioca predstavke ili zahtjeva se, ukoliko nije anoniman, može tražiti pojašnjenje odnosno dodatno obrazloženje u vezi sa navodima iz podnijete predstavke ili zahtjeva, kao i dopuna istog.</w:t>
      </w:r>
    </w:p>
    <w:p w14:paraId="2DD50591" w14:textId="77777777" w:rsidR="00B401D2" w:rsidRPr="00A00246" w:rsidRDefault="00B401D2" w:rsidP="00B401D2">
      <w:pPr>
        <w:pStyle w:val="ListParagraph"/>
        <w:numPr>
          <w:ilvl w:val="0"/>
          <w:numId w:val="791"/>
        </w:numPr>
        <w:spacing w:after="0" w:line="240" w:lineRule="auto"/>
        <w:contextualSpacing w:val="0"/>
        <w:jc w:val="both"/>
        <w:rPr>
          <w:color w:val="auto"/>
          <w:lang w:val="bs-Latn-BA" w:eastAsia="bs-Latn-BA"/>
        </w:rPr>
      </w:pPr>
      <w:r w:rsidRPr="00A00246">
        <w:rPr>
          <w:color w:val="auto"/>
          <w:lang w:val="bs-Latn-BA" w:eastAsia="bs-Latn-BA"/>
        </w:rPr>
        <w:t>U postupku provođenja monitoringa od subjekta monitoringa se zahtijeva dostava podataka i dokumentacije koji su od značaja za provođenje monitoringa, i to, posebno, ali bez ograničenja:</w:t>
      </w:r>
    </w:p>
    <w:p w14:paraId="6043619E" w14:textId="77777777" w:rsidR="00B401D2" w:rsidRPr="00A00246" w:rsidRDefault="00B401D2" w:rsidP="00B401D2">
      <w:pPr>
        <w:pStyle w:val="ListParagraph"/>
        <w:numPr>
          <w:ilvl w:val="0"/>
          <w:numId w:val="792"/>
        </w:numPr>
        <w:spacing w:after="0" w:line="240" w:lineRule="auto"/>
        <w:contextualSpacing w:val="0"/>
        <w:jc w:val="both"/>
        <w:rPr>
          <w:color w:val="auto"/>
          <w:lang w:val="bs-Latn-BA" w:eastAsia="bs-Latn-BA"/>
        </w:rPr>
      </w:pPr>
      <w:r w:rsidRPr="00A00246">
        <w:rPr>
          <w:color w:val="auto"/>
          <w:lang w:val="bs-Latn-BA" w:eastAsia="bs-Latn-BA"/>
        </w:rPr>
        <w:t>podatke o odgovornom licu subjekta monitoringa (ime i prezime, JMBG, adresa prebivališta);</w:t>
      </w:r>
    </w:p>
    <w:p w14:paraId="1404D15A" w14:textId="77777777" w:rsidR="00B401D2" w:rsidRPr="00A00246" w:rsidRDefault="00B401D2" w:rsidP="00B401D2">
      <w:pPr>
        <w:pStyle w:val="ListParagraph"/>
        <w:numPr>
          <w:ilvl w:val="0"/>
          <w:numId w:val="792"/>
        </w:numPr>
        <w:spacing w:after="0" w:line="240" w:lineRule="auto"/>
        <w:contextualSpacing w:val="0"/>
        <w:jc w:val="both"/>
        <w:rPr>
          <w:color w:val="auto"/>
          <w:lang w:val="bs-Latn-BA" w:eastAsia="bs-Latn-BA"/>
        </w:rPr>
      </w:pPr>
      <w:r w:rsidRPr="00A00246">
        <w:rPr>
          <w:color w:val="auto"/>
          <w:lang w:val="bs-Latn-BA" w:eastAsia="bs-Latn-BA"/>
        </w:rPr>
        <w:t>tendersku dokumentaciju;</w:t>
      </w:r>
    </w:p>
    <w:p w14:paraId="17E03334" w14:textId="77777777" w:rsidR="00B401D2" w:rsidRPr="00A00246" w:rsidRDefault="00B401D2" w:rsidP="00B401D2">
      <w:pPr>
        <w:pStyle w:val="ListParagraph"/>
        <w:numPr>
          <w:ilvl w:val="0"/>
          <w:numId w:val="792"/>
        </w:numPr>
        <w:spacing w:after="0" w:line="240" w:lineRule="auto"/>
        <w:contextualSpacing w:val="0"/>
        <w:jc w:val="both"/>
        <w:rPr>
          <w:color w:val="auto"/>
          <w:lang w:val="bs-Latn-BA" w:eastAsia="bs-Latn-BA"/>
        </w:rPr>
      </w:pPr>
      <w:r w:rsidRPr="00A00246">
        <w:rPr>
          <w:color w:val="auto"/>
          <w:lang w:val="bs-Latn-BA" w:eastAsia="bs-Latn-BA"/>
        </w:rPr>
        <w:t>ugovor o javnoj nabavci ili okvirni sporazum, ako je zaključen;</w:t>
      </w:r>
    </w:p>
    <w:p w14:paraId="0F190CA3" w14:textId="77777777" w:rsidR="00B401D2" w:rsidRPr="00A00246" w:rsidRDefault="00B401D2" w:rsidP="00B401D2">
      <w:pPr>
        <w:pStyle w:val="ListParagraph"/>
        <w:numPr>
          <w:ilvl w:val="0"/>
          <w:numId w:val="792"/>
        </w:numPr>
        <w:spacing w:after="0" w:line="240" w:lineRule="auto"/>
        <w:contextualSpacing w:val="0"/>
        <w:jc w:val="both"/>
        <w:rPr>
          <w:color w:val="auto"/>
          <w:lang w:val="bs-Latn-BA" w:eastAsia="bs-Latn-BA"/>
        </w:rPr>
      </w:pPr>
      <w:r w:rsidRPr="00A00246">
        <w:rPr>
          <w:color w:val="auto"/>
          <w:lang w:val="bs-Latn-BA" w:eastAsia="bs-Latn-BA"/>
        </w:rPr>
        <w:t>izjašnjenje subjekta monitoringa;</w:t>
      </w:r>
    </w:p>
    <w:p w14:paraId="4F068C46" w14:textId="77777777" w:rsidR="00B401D2" w:rsidRPr="00A00246" w:rsidRDefault="00B401D2" w:rsidP="00B401D2">
      <w:pPr>
        <w:pStyle w:val="ListParagraph"/>
        <w:numPr>
          <w:ilvl w:val="0"/>
          <w:numId w:val="792"/>
        </w:numPr>
        <w:spacing w:after="0" w:line="240" w:lineRule="auto"/>
        <w:contextualSpacing w:val="0"/>
        <w:jc w:val="both"/>
        <w:rPr>
          <w:color w:val="auto"/>
          <w:lang w:val="bs-Latn-BA" w:eastAsia="bs-Latn-BA"/>
        </w:rPr>
      </w:pPr>
      <w:r w:rsidRPr="00A00246">
        <w:rPr>
          <w:color w:val="auto"/>
          <w:lang w:val="bs-Latn-BA" w:eastAsia="bs-Latn-BA"/>
        </w:rPr>
        <w:lastRenderedPageBreak/>
        <w:t>ostalu dokumentaciju i podatke u vezi sa predmetom monitoringa.</w:t>
      </w:r>
    </w:p>
    <w:p w14:paraId="49404913"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Agencija pristupa i preuzima cjelokupnu dokumentaciju od značaja za provođenje monitoringa koja je dostupna na informacionom sistemu e-Nabavke, bez pozivanja subjekta monitoringa da je dostavi.</w:t>
      </w:r>
    </w:p>
    <w:p w14:paraId="42402A1B"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Podaci i dokumentacija se dostavljaju po pravilu u neovjerenoj kopiji, izuzev ako u zahtjevu nije izričito zahtijevana dostava u formi originala ili ovjerene kopije ili u elektronskoj formi.</w:t>
      </w:r>
    </w:p>
    <w:p w14:paraId="329C1D3C"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Nakon provedenog monitoringa, dokumentacija koja je dostavljena u originalnoj formi se vraća subjektu monitoringa.</w:t>
      </w:r>
    </w:p>
    <w:p w14:paraId="2A1A4EF4"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Monitoring se ne provodi:</w:t>
      </w:r>
    </w:p>
    <w:p w14:paraId="4E53BD68" w14:textId="77777777" w:rsidR="00B401D2" w:rsidRPr="00A00246" w:rsidRDefault="00B401D2" w:rsidP="00B401D2">
      <w:pPr>
        <w:pStyle w:val="ListParagraph"/>
        <w:numPr>
          <w:ilvl w:val="0"/>
          <w:numId w:val="794"/>
        </w:numPr>
        <w:spacing w:after="0" w:line="240" w:lineRule="auto"/>
        <w:contextualSpacing w:val="0"/>
        <w:jc w:val="both"/>
        <w:rPr>
          <w:color w:val="auto"/>
          <w:lang w:val="bs-Latn-BA" w:eastAsia="bs-Latn-BA"/>
        </w:rPr>
      </w:pPr>
      <w:r w:rsidRPr="00A00246">
        <w:rPr>
          <w:color w:val="auto"/>
          <w:lang w:val="bs-Latn-BA" w:eastAsia="bs-Latn-BA"/>
        </w:rPr>
        <w:t>ako se utvrdi da Agencija nije nadležna;</w:t>
      </w:r>
    </w:p>
    <w:p w14:paraId="7D9625A8" w14:textId="77777777" w:rsidR="00B401D2" w:rsidRPr="00A00246" w:rsidRDefault="00B401D2" w:rsidP="00B401D2">
      <w:pPr>
        <w:pStyle w:val="ListParagraph"/>
        <w:numPr>
          <w:ilvl w:val="0"/>
          <w:numId w:val="794"/>
        </w:numPr>
        <w:spacing w:after="0" w:line="240" w:lineRule="auto"/>
        <w:contextualSpacing w:val="0"/>
        <w:jc w:val="both"/>
        <w:rPr>
          <w:color w:val="auto"/>
          <w:lang w:val="bs-Latn-BA" w:eastAsia="bs-Latn-BA"/>
        </w:rPr>
      </w:pPr>
      <w:r w:rsidRPr="00A00246">
        <w:rPr>
          <w:color w:val="auto"/>
          <w:lang w:val="bs-Latn-BA" w:eastAsia="bs-Latn-BA"/>
        </w:rPr>
        <w:t>ako je protekao rok od tri godine od završetka postupka javne nabavke ili zaključenja ugovora bez provođenja postupka;</w:t>
      </w:r>
    </w:p>
    <w:p w14:paraId="042F86EF" w14:textId="77777777" w:rsidR="00B401D2" w:rsidRPr="00A00246" w:rsidRDefault="00B401D2" w:rsidP="00B401D2">
      <w:pPr>
        <w:pStyle w:val="ListParagraph"/>
        <w:numPr>
          <w:ilvl w:val="0"/>
          <w:numId w:val="794"/>
        </w:numPr>
        <w:spacing w:after="0" w:line="240" w:lineRule="auto"/>
        <w:contextualSpacing w:val="0"/>
        <w:jc w:val="both"/>
        <w:rPr>
          <w:color w:val="auto"/>
          <w:lang w:val="bs-Latn-BA" w:eastAsia="bs-Latn-BA"/>
        </w:rPr>
      </w:pPr>
      <w:r w:rsidRPr="00A00246">
        <w:rPr>
          <w:color w:val="auto"/>
          <w:lang w:val="bs-Latn-BA" w:eastAsia="bs-Latn-BA"/>
        </w:rPr>
        <w:t>ako je u predmetnom postupku javne nabave privredni subjekt koji traži provođenje monitoringa izjavio žalbu ili je to propustio učiniti u propisanom roku.</w:t>
      </w:r>
    </w:p>
    <w:p w14:paraId="2E583DB1"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U slučaju da se ne provodi monitoring, sastavlja se službena zabilješka u koju se unose posebno sljedeći podaci:</w:t>
      </w:r>
    </w:p>
    <w:p w14:paraId="0A4371FE"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naziv i sjedište subjekta monitoringa na kojeg je ukazano u predstavci ili zahtjevu, ako je poznato;</w:t>
      </w:r>
    </w:p>
    <w:p w14:paraId="5878C3B6"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informacije o podnosiocu predstavke ili zahtjeva za provođenje monitoringa, ako je poznat;</w:t>
      </w:r>
    </w:p>
    <w:p w14:paraId="2BF8FDED"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predmet nabavke i vrstu postupka nabavke, ako su poznati;</w:t>
      </w:r>
    </w:p>
    <w:p w14:paraId="0A323AA7"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osnov za neprovođenje monitoringa i obrazloženje;</w:t>
      </w:r>
    </w:p>
    <w:p w14:paraId="4400CC12"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mjesto i datum sastavljanja službene zabilješke;</w:t>
      </w:r>
    </w:p>
    <w:p w14:paraId="6DA1993D" w14:textId="77777777" w:rsidR="00B401D2" w:rsidRPr="00A00246" w:rsidRDefault="00B401D2" w:rsidP="00B401D2">
      <w:pPr>
        <w:pStyle w:val="ListParagraph"/>
        <w:numPr>
          <w:ilvl w:val="0"/>
          <w:numId w:val="795"/>
        </w:numPr>
        <w:spacing w:after="0" w:line="240" w:lineRule="auto"/>
        <w:contextualSpacing w:val="0"/>
        <w:jc w:val="both"/>
        <w:rPr>
          <w:color w:val="auto"/>
          <w:lang w:val="bs-Latn-BA" w:eastAsia="bs-Latn-BA"/>
        </w:rPr>
      </w:pPr>
      <w:r w:rsidRPr="00A00246">
        <w:rPr>
          <w:color w:val="auto"/>
          <w:lang w:val="bs-Latn-BA" w:eastAsia="bs-Latn-BA"/>
        </w:rPr>
        <w:t>potpis službenika Agencije koji je izradio službenu zabilješku, potpis svih pomoćnika direktora u Agenciji, te potpis direktora Agencije.</w:t>
      </w:r>
    </w:p>
    <w:p w14:paraId="6B80BD08" w14:textId="77777777" w:rsidR="00B401D2" w:rsidRPr="00A00246" w:rsidRDefault="00B401D2" w:rsidP="00B401D2">
      <w:pPr>
        <w:pStyle w:val="ListParagraph"/>
        <w:numPr>
          <w:ilvl w:val="0"/>
          <w:numId w:val="793"/>
        </w:numPr>
        <w:spacing w:after="0" w:line="240" w:lineRule="auto"/>
        <w:contextualSpacing w:val="0"/>
        <w:jc w:val="both"/>
        <w:rPr>
          <w:color w:val="auto"/>
          <w:lang w:val="bs-Latn-BA" w:eastAsia="bs-Latn-BA"/>
        </w:rPr>
      </w:pPr>
      <w:r w:rsidRPr="00A00246">
        <w:rPr>
          <w:color w:val="auto"/>
          <w:lang w:val="bs-Latn-BA" w:eastAsia="bs-Latn-BA"/>
        </w:rPr>
        <w:t>O službenoj zabilješki se bez odlaganja obavještava podnosilac predstavke ili zahtjeva, ukoliko je poznat.</w:t>
      </w:r>
    </w:p>
    <w:p w14:paraId="44E0D01F" w14:textId="77777777" w:rsidR="00B401D2" w:rsidRPr="00A00246" w:rsidRDefault="00B401D2" w:rsidP="00B401D2">
      <w:pPr>
        <w:pStyle w:val="ListParagraph"/>
        <w:numPr>
          <w:ilvl w:val="0"/>
          <w:numId w:val="796"/>
        </w:numPr>
        <w:spacing w:after="0" w:line="240" w:lineRule="auto"/>
        <w:contextualSpacing w:val="0"/>
        <w:jc w:val="both"/>
        <w:rPr>
          <w:color w:val="auto"/>
          <w:lang w:val="bs-Latn-BA" w:eastAsia="bs-Latn-BA"/>
        </w:rPr>
      </w:pPr>
      <w:r w:rsidRPr="00A00246">
        <w:rPr>
          <w:color w:val="auto"/>
          <w:lang w:val="bs-Latn-BA" w:eastAsia="bs-Latn-BA"/>
        </w:rPr>
        <w:t>Nakon provedenog monitoringa Agencija je dužna sačiniti, pripremiti i dostaviti zapisnik ugovornom organu i podnosiocu predstavke ili zahtjeva za monitoring, ukoliko je poznat, najkasnije u roku od osam dana od provedenog monitoringa. Zapisnik sadržava navod o uočenim nepravilnostima te mjere o načinu sprečavanja ili otklanjanja nepravilnosti, a posebno sljedeće podatke:</w:t>
      </w:r>
    </w:p>
    <w:p w14:paraId="7F9D049B"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naziv i sjedište subjekta monitoringa;</w:t>
      </w:r>
    </w:p>
    <w:p w14:paraId="45C6BC39"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ime i prezime odgovornog lica subjekta monitoringa;</w:t>
      </w:r>
    </w:p>
    <w:p w14:paraId="742FB1BE"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osnov za provođenje monitoringa;</w:t>
      </w:r>
    </w:p>
    <w:p w14:paraId="64C2BA76"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opis nepravilnosti na koje je ukazao podnosilac predstavke ili zahtjeva;</w:t>
      </w:r>
    </w:p>
    <w:p w14:paraId="1D782533"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predmet nabavke i vrstu postupka nabavke ako je proveden;</w:t>
      </w:r>
    </w:p>
    <w:p w14:paraId="2537D152"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opis radnji provedenih u toku monitoringa;</w:t>
      </w:r>
    </w:p>
    <w:p w14:paraId="69660EAE"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spisak dokumentacije koja je od značaja za provođenje monitoringa;</w:t>
      </w:r>
    </w:p>
    <w:p w14:paraId="0B4E0587"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činjenični osnov u slučaju utvrđene nepravilnosti;</w:t>
      </w:r>
    </w:p>
    <w:p w14:paraId="4B36B720"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dokaze na osnovu kojih su utvrđene odlučne činjenice;</w:t>
      </w:r>
    </w:p>
    <w:p w14:paraId="0D1C317A"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pravnu kvalifikaciju utvrđene nepravilnosti;</w:t>
      </w:r>
    </w:p>
    <w:p w14:paraId="0DA2C98C"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navod o utvrđenim nepravilnostima ili konstataciju da u provođenju monitoringa nisu utvrđene nepravilnosti;</w:t>
      </w:r>
    </w:p>
    <w:p w14:paraId="391ACA7D"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mjere o načinu sprečavanja ili otklanjanju nepravilnosti, ako je primjenjivo;</w:t>
      </w:r>
    </w:p>
    <w:p w14:paraId="53D6F3F4"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lastRenderedPageBreak/>
        <w:t>druge potrebne podatke, koji su od značaja za provedeni monitoring;</w:t>
      </w:r>
    </w:p>
    <w:p w14:paraId="7859A99C"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mjesto i datum izrade zapisnika;</w:t>
      </w:r>
    </w:p>
    <w:p w14:paraId="22CCBAF0" w14:textId="77777777" w:rsidR="00B401D2" w:rsidRPr="00A00246" w:rsidRDefault="00B401D2" w:rsidP="00B401D2">
      <w:pPr>
        <w:pStyle w:val="ListParagraph"/>
        <w:numPr>
          <w:ilvl w:val="0"/>
          <w:numId w:val="797"/>
        </w:numPr>
        <w:spacing w:after="0" w:line="240" w:lineRule="auto"/>
        <w:contextualSpacing w:val="0"/>
        <w:jc w:val="both"/>
        <w:rPr>
          <w:color w:val="auto"/>
          <w:lang w:val="bs-Latn-BA" w:eastAsia="bs-Latn-BA"/>
        </w:rPr>
      </w:pPr>
      <w:r w:rsidRPr="00A00246">
        <w:rPr>
          <w:color w:val="auto"/>
          <w:lang w:val="bs-Latn-BA" w:eastAsia="bs-Latn-BA"/>
        </w:rPr>
        <w:t>potpis službenika Agencije koji je proveo monitoring i izradio zapisnik, potpis svih pomoćnika direktora u Agenciji, te potpis direktora Agencije.</w:t>
      </w:r>
    </w:p>
    <w:p w14:paraId="232C4701"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U završenom i potpisanom zapisniku ne smije se ništa dodavati niti mijenjati. Dopuna u već završeni i potpisani zapisnik unosi se kao dodatak zapisniku koji potpisuju ista lica kao i zapisnik.</w:t>
      </w:r>
    </w:p>
    <w:p w14:paraId="74ACC594"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Subjekt monitoringa je dužan postupiti po mjerama iz zapisnika. U suprotnom postupak i/ili zaključeni ugovor/okvirni sporazum se smatra ništavim.</w:t>
      </w:r>
    </w:p>
    <w:p w14:paraId="2324C544"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Ako Agencija u provođenju monitoringa utvrdi jednu ili više nepravilnosti koje imaju obilježja prekršaja propisanog ovim zakonom pokreće prekršajni postupak pred nadležnim sudom ili o tome obavještava nadležno tužilaštvo.</w:t>
      </w:r>
    </w:p>
    <w:p w14:paraId="54B076FA"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U obavljanju poslova monitoringa čuva se tajnost podataka.</w:t>
      </w:r>
    </w:p>
    <w:p w14:paraId="10D13448"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Ako je to potrebno za provođenje monitoringa, Agencija može zatražiti pravnu pomoć, mišljenja, očitovanja i sl. od nadležnih organa i institucija te drugih subjekata.</w:t>
      </w:r>
    </w:p>
    <w:p w14:paraId="44CF715E"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rFonts w:eastAsia="Arial"/>
          <w:color w:val="auto"/>
          <w:lang w:val="bs-Latn-BA"/>
        </w:rPr>
        <w:t xml:space="preserve">Agencija podatke, infomacije, ocjene, zaključke, preporuke i mjere u vezi sa monitoringom nad primjenom propisa o javnim nabavkama navodi u </w:t>
      </w:r>
      <w:r w:rsidRPr="00A00246">
        <w:rPr>
          <w:bCs/>
          <w:color w:val="auto"/>
          <w:lang w:val="bs-Latn-BA"/>
        </w:rPr>
        <w:t>posebnom godišnjem izvještaju o sistemu javnih nabavki</w:t>
      </w:r>
      <w:r w:rsidRPr="00A00246">
        <w:rPr>
          <w:color w:val="auto"/>
          <w:lang w:val="bs-Latn-BA" w:eastAsia="bs-Latn-BA"/>
        </w:rPr>
        <w:t>.</w:t>
      </w:r>
    </w:p>
    <w:p w14:paraId="653CFA5D" w14:textId="77777777" w:rsidR="00B401D2" w:rsidRPr="00A00246" w:rsidRDefault="00B401D2" w:rsidP="00B401D2">
      <w:pPr>
        <w:spacing w:after="0" w:line="240" w:lineRule="auto"/>
        <w:jc w:val="both"/>
        <w:rPr>
          <w:color w:val="auto"/>
          <w:lang w:val="bs-Latn-BA" w:eastAsia="bs-Latn-BA"/>
        </w:rPr>
      </w:pPr>
    </w:p>
    <w:p w14:paraId="6F5DAC1B"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8514D6">
        <w:rPr>
          <w:b/>
          <w:bCs/>
          <w:color w:val="auto"/>
          <w:lang w:val="bs-Latn-BA" w:eastAsia="bs-Latn-BA"/>
        </w:rPr>
        <w:t>Posebne analize Agencije</w:t>
      </w:r>
      <w:r w:rsidRPr="00A00246">
        <w:rPr>
          <w:color w:val="auto"/>
          <w:lang w:val="bs-Latn-BA" w:eastAsia="bs-Latn-BA"/>
        </w:rPr>
        <w:t>:</w:t>
      </w:r>
    </w:p>
    <w:p w14:paraId="77A07E58" w14:textId="77777777" w:rsidR="00B401D2" w:rsidRPr="00A00246" w:rsidRDefault="00B401D2" w:rsidP="00B401D2">
      <w:pPr>
        <w:spacing w:after="0" w:line="240" w:lineRule="auto"/>
        <w:jc w:val="both"/>
        <w:rPr>
          <w:color w:val="auto"/>
          <w:lang w:val="bs-Latn-BA" w:eastAsia="bs-Latn-BA"/>
        </w:rPr>
      </w:pPr>
    </w:p>
    <w:p w14:paraId="631BDD98" w14:textId="77777777" w:rsidR="00B401D2" w:rsidRPr="00A00246" w:rsidRDefault="00B401D2" w:rsidP="00B401D2">
      <w:pPr>
        <w:pStyle w:val="ListParagraph"/>
        <w:numPr>
          <w:ilvl w:val="0"/>
          <w:numId w:val="798"/>
        </w:numPr>
        <w:spacing w:after="0" w:line="240" w:lineRule="auto"/>
        <w:contextualSpacing w:val="0"/>
        <w:jc w:val="both"/>
        <w:rPr>
          <w:color w:val="auto"/>
          <w:lang w:val="bs-Latn-BA" w:eastAsia="bs-Latn-BA"/>
        </w:rPr>
      </w:pPr>
      <w:r w:rsidRPr="00A00246">
        <w:rPr>
          <w:color w:val="auto"/>
          <w:lang w:val="bs-Latn-BA" w:eastAsia="bs-Latn-BA"/>
        </w:rPr>
        <w:t>Agencija je u svrhu praćenja razvoja i unapređenja sistema javnih nabavki Bosne i Hercegovine dužna svake godine uraditi analizu stanja sistema u pogledu ispunjenja zahtjeva svakog od principa iz čl. 4. do 10. ovog zakona i nalaze, rezultate i mjere, te sve druge podatke i informacije vezane za te analize detaljno prikazati i navestu u posebnom poglavlju u godišnjem izvještaju o sistemu javnih nabavki iz člana 529. ovog zakona.</w:t>
      </w:r>
    </w:p>
    <w:p w14:paraId="3F10F227" w14:textId="77777777" w:rsidR="00B401D2" w:rsidRPr="00A00246" w:rsidRDefault="00B401D2" w:rsidP="00B401D2">
      <w:pPr>
        <w:spacing w:after="0" w:line="240" w:lineRule="auto"/>
        <w:jc w:val="both"/>
        <w:rPr>
          <w:color w:val="auto"/>
          <w:lang w:val="bs-Latn-BA" w:eastAsia="bs-Latn-BA"/>
        </w:rPr>
      </w:pPr>
    </w:p>
    <w:p w14:paraId="08268528"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Podaci i evidencije:</w:t>
      </w:r>
    </w:p>
    <w:p w14:paraId="48CF11D8" w14:textId="77777777" w:rsidR="00B401D2" w:rsidRPr="00A00246" w:rsidRDefault="00B401D2" w:rsidP="00B401D2">
      <w:pPr>
        <w:spacing w:after="0" w:line="240" w:lineRule="auto"/>
        <w:jc w:val="both"/>
        <w:rPr>
          <w:color w:val="auto"/>
          <w:lang w:val="bs-Latn-BA" w:eastAsia="bs-Latn-BA"/>
        </w:rPr>
      </w:pPr>
    </w:p>
    <w:p w14:paraId="4AEC5BCB" w14:textId="77777777" w:rsidR="00B401D2" w:rsidRPr="00A00246" w:rsidRDefault="00B401D2" w:rsidP="00B401D2">
      <w:pPr>
        <w:pStyle w:val="ListParagraph"/>
        <w:numPr>
          <w:ilvl w:val="0"/>
          <w:numId w:val="799"/>
        </w:numPr>
        <w:spacing w:after="0" w:line="240" w:lineRule="auto"/>
        <w:contextualSpacing w:val="0"/>
        <w:jc w:val="both"/>
        <w:rPr>
          <w:color w:val="auto"/>
          <w:lang w:val="bs-Latn-BA" w:eastAsia="bs-Latn-BA"/>
        </w:rPr>
      </w:pPr>
      <w:r w:rsidRPr="00A00246">
        <w:rPr>
          <w:color w:val="auto"/>
          <w:lang w:val="bs-Latn-BA" w:eastAsia="bs-Latn-BA"/>
        </w:rPr>
        <w:t>Podaci i dokumentacija o procesima i postupcima javnih nabavki i ugovorima/okvirnim sporazumima o javnim nabavkama, te izuzećima se evidentira putem automatskog prikupljanja sa informacionog sistema e-Nabavke.</w:t>
      </w:r>
    </w:p>
    <w:p w14:paraId="688A49CB" w14:textId="77777777" w:rsidR="00B401D2" w:rsidRPr="00A00246" w:rsidRDefault="00B401D2" w:rsidP="00B401D2">
      <w:pPr>
        <w:pStyle w:val="ListParagraph"/>
        <w:numPr>
          <w:ilvl w:val="0"/>
          <w:numId w:val="799"/>
        </w:numPr>
        <w:spacing w:after="0" w:line="240" w:lineRule="auto"/>
        <w:contextualSpacing w:val="0"/>
        <w:jc w:val="both"/>
        <w:rPr>
          <w:color w:val="auto"/>
          <w:lang w:val="bs-Latn-BA" w:eastAsia="bs-Latn-BA"/>
        </w:rPr>
      </w:pPr>
      <w:r w:rsidRPr="00A00246">
        <w:rPr>
          <w:color w:val="auto"/>
          <w:lang w:val="bs-Latn-BA" w:eastAsia="bs-Latn-BA"/>
        </w:rPr>
        <w:t>Agencija može zatražiti od ugovornog organa podatke o svakom pojedinačnom postupku javne nabavke ili zaključenom ugovoru/okvirnom sporazumu, te o izuzeću, pri čemu je ugovorni organ dužan da postupi po zahtjevu u najkraćem mogućem roku, a najkasnije osam dana od prijema zahtjeva.</w:t>
      </w:r>
    </w:p>
    <w:p w14:paraId="1C3DE2CA" w14:textId="77777777" w:rsidR="00B401D2" w:rsidRPr="00A00246" w:rsidRDefault="00B401D2" w:rsidP="00B401D2">
      <w:pPr>
        <w:spacing w:after="0" w:line="240" w:lineRule="auto"/>
        <w:jc w:val="both"/>
        <w:rPr>
          <w:color w:val="auto"/>
          <w:lang w:val="bs-Latn-BA" w:eastAsia="bs-Latn-BA"/>
        </w:rPr>
      </w:pPr>
    </w:p>
    <w:p w14:paraId="0D322465"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8514D6">
        <w:rPr>
          <w:b/>
          <w:bCs/>
          <w:color w:val="auto"/>
          <w:lang w:val="bs-Latn-BA" w:eastAsia="bs-Latn-BA"/>
        </w:rPr>
        <w:t>Godišnji izvještaj o sistemu javnih nabavki</w:t>
      </w:r>
      <w:r w:rsidRPr="00A00246">
        <w:rPr>
          <w:color w:val="auto"/>
          <w:lang w:val="bs-Latn-BA" w:eastAsia="bs-Latn-BA"/>
        </w:rPr>
        <w:t>:</w:t>
      </w:r>
    </w:p>
    <w:p w14:paraId="57AAF555" w14:textId="77777777" w:rsidR="00B401D2" w:rsidRPr="00A00246" w:rsidRDefault="00B401D2" w:rsidP="00B401D2">
      <w:pPr>
        <w:spacing w:after="0" w:line="240" w:lineRule="auto"/>
        <w:jc w:val="both"/>
        <w:rPr>
          <w:color w:val="auto"/>
          <w:lang w:val="bs-Latn-BA" w:eastAsia="bs-Latn-BA"/>
        </w:rPr>
      </w:pPr>
    </w:p>
    <w:p w14:paraId="54929206" w14:textId="77777777" w:rsidR="00B401D2" w:rsidRPr="00A00246" w:rsidRDefault="00B401D2" w:rsidP="00B401D2">
      <w:pPr>
        <w:pStyle w:val="ListParagraph"/>
        <w:numPr>
          <w:ilvl w:val="0"/>
          <w:numId w:val="800"/>
        </w:numPr>
        <w:spacing w:after="0" w:line="240" w:lineRule="auto"/>
        <w:contextualSpacing w:val="0"/>
        <w:jc w:val="both"/>
        <w:rPr>
          <w:color w:val="auto"/>
          <w:lang w:val="bs-Latn-BA" w:eastAsia="bs-Latn-BA"/>
        </w:rPr>
      </w:pPr>
      <w:r w:rsidRPr="00A00246">
        <w:rPr>
          <w:color w:val="auto"/>
          <w:lang w:val="bs-Latn-BA" w:eastAsia="bs-Latn-BA"/>
        </w:rPr>
        <w:t>Agencija priprema poseban godišnji izveštaj o sistemu javnih nabavki koji sadrži naročito:</w:t>
      </w:r>
    </w:p>
    <w:p w14:paraId="15F8C959"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najčešćim uzrocima nepravilne primjene ovog zakona, uključujući moguće strukturne probleme ili probleme koji se ponavljaju u primjeni ovog zakona i podzakonskih akata donesenih na osnovu ovog zakona;</w:t>
      </w:r>
    </w:p>
    <w:p w14:paraId="045114A8"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stepenu učešća malih i srednjih privrednih subjekata u postupcima javnih nabavki;</w:t>
      </w:r>
    </w:p>
    <w:p w14:paraId="359222C9"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lastRenderedPageBreak/>
        <w:t>statističke podatke o javnim nabavkama u Bosni i Hercegovini, na osnovu podataka iz člana 528. ovog zakona;</w:t>
      </w:r>
    </w:p>
    <w:p w14:paraId="424D43E0"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ovog zakona;</w:t>
      </w:r>
    </w:p>
    <w:p w14:paraId="2931AD76"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prijedlog mera za suzbijanje neregularnosti i korupcije u javnim nabavkama, jačanje efikasnosti sistema javnih nabavki i povećanje konkurencije u postupcima javnih nabavki;</w:t>
      </w:r>
    </w:p>
    <w:p w14:paraId="71D84D79"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prijedloge mjera za razvoj i unapređenje sistema javnih nabavki Bosne i Hercegovine;</w:t>
      </w:r>
    </w:p>
    <w:p w14:paraId="12211159"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praćenju i koordinaciji sistema javnih nabavki Bosne i Hercegovine;</w:t>
      </w:r>
    </w:p>
    <w:p w14:paraId="19A33683"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funkcionisanju informacionog sistema e-Nabavke;</w:t>
      </w:r>
    </w:p>
    <w:p w14:paraId="256EF564"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utvrđivanje statusa obveznika primjene ovog zakona, te provjeri i kontroli obveznika primjene ovog zakona;</w:t>
      </w:r>
    </w:p>
    <w:p w14:paraId="2CC8C0D7"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 xml:space="preserve">podatke o funkcionisanju </w:t>
      </w:r>
      <w:r w:rsidRPr="00A00246">
        <w:rPr>
          <w:color w:val="auto"/>
          <w:lang w:val="bs-Latn-BA"/>
        </w:rPr>
        <w:t>Jedinstvenog registra obveznika primjene ovog zakona, te registraciji obveznika primjene ovog zakona i privrednih subjekata na informacionom sistemu e-Nabavke;</w:t>
      </w:r>
    </w:p>
    <w:p w14:paraId="2C9AC4D5"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 xml:space="preserve">podatke o davanju obavezujućih mišljenja o pravilnoj primjeni ovog zakona i njegovih podzakonskih akata; </w:t>
      </w:r>
    </w:p>
    <w:p w14:paraId="487DF938"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pružanju stručne pomoći, pripremi smjernica, uputstava, priručnika, modela, kao i drugih publikacije i obrazaca za primjenu ovog zakona i njegovih podzakonskih akata, te njihovom javnom objavljivanju i dostupnosti;</w:t>
      </w:r>
    </w:p>
    <w:p w14:paraId="23CEAB05"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 xml:space="preserve">podatke vezane za </w:t>
      </w:r>
      <w:r w:rsidRPr="00A00246">
        <w:rPr>
          <w:bCs/>
          <w:color w:val="auto"/>
          <w:lang w:val="bs-Latn-BA"/>
        </w:rPr>
        <w:t>unapređenje informiranosti ugovornih organa i privrednih subjekata o propisima o javnim nabavkama i njihovim ciljevima, postupcima i metodama;</w:t>
      </w:r>
    </w:p>
    <w:p w14:paraId="4A8391D8"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vezane za sprečavanje, otkrivanje i istraživanje prekršaja propisanih ovim zakonom, te, u skladu s uputstvima nadležnog tužioca, provođenje aktivnosti u vezi s istragom krivičnih djela vezanih za oblast javnih nabavki;</w:t>
      </w:r>
    </w:p>
    <w:p w14:paraId="347ED9B2"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bCs/>
          <w:color w:val="auto"/>
          <w:lang w:val="bs-Latn-BA"/>
        </w:rPr>
        <w:t>podatke vezane za razvijanje i uspostavu elektronskih informacionih sistema u oblasti javnih nabavki u Bosni i Hercegovini;</w:t>
      </w:r>
    </w:p>
    <w:p w14:paraId="01724D6C"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bCs/>
          <w:color w:val="auto"/>
          <w:lang w:val="bs-Latn-BA"/>
        </w:rPr>
        <w:t>podatke vezane za pokretanje, podržavanje i stvaranje pretpostavki za razvoj prakse elektronskih nabavki i komunikacija u oblasti javnih nabavki;</w:t>
      </w:r>
    </w:p>
    <w:p w14:paraId="1910CDDA"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bCs/>
          <w:color w:val="auto"/>
          <w:lang w:val="bs-Latn-BA"/>
        </w:rPr>
        <w:t>podatke vezane za organiziranje i održavanje obuka u oblasti javnih nabavki, objavljivanje informacija u vezi s obukama, te priprema priručnika i drugih pratećih materijala za profesionalni razvoj u oblasti javnih nabavki;</w:t>
      </w:r>
    </w:p>
    <w:p w14:paraId="34B5DEB7"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bCs/>
          <w:color w:val="auto"/>
          <w:lang w:val="bs-Latn-BA"/>
        </w:rPr>
        <w:t xml:space="preserve">podatke vezane za </w:t>
      </w: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402DF280"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vezane za međunarodnu suradnju, posebno s Evropskom komisijom u vezi s primjenom zakonodavstva iz oblasti javnih nabavki, te sudjelovanje u radu organa iz oblasti javnih nabavki, poput Savjetodavnog odbora za javnu nabavku;</w:t>
      </w:r>
    </w:p>
    <w:p w14:paraId="3DBCFCCB"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vezane za preduzimanje potrebnih aktivnosti u vezi sa pregovorima o pristupanju Evropskoj uniji, u oblasti javnih nabavki;</w:t>
      </w:r>
    </w:p>
    <w:p w14:paraId="163AC347"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podate vezane za saradnju sa domaćim i stranim institucijama i stručnjacima iz oblasti javnih nabavki u cilju unapređenja sistema javnih nabavki;</w:t>
      </w:r>
    </w:p>
    <w:p w14:paraId="676231DD"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 xml:space="preserve">podatke vezane za 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3D1FD888"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vezane za izradu različitih analiza o javnim nabavkama;</w:t>
      </w:r>
    </w:p>
    <w:p w14:paraId="09C2ACCE"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rFonts w:eastAsia="Arial"/>
          <w:color w:val="auto"/>
          <w:lang w:val="bs-Latn-BA"/>
        </w:rPr>
        <w:lastRenderedPageBreak/>
        <w:t>podatke, infomacije, ocjene, zaključke, preporuke i mjere vezane za monitoring sistema javnih nabavki Bosne i Hercegovine;</w:t>
      </w:r>
    </w:p>
    <w:p w14:paraId="0C6C14AF"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statističke podatke o monitoringu nad primjenom propisa o javnim nabavkama provedenom u izveštajnom periodu;</w:t>
      </w:r>
    </w:p>
    <w:p w14:paraId="296239BE"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najučestalijim uzrocima nepravilne primene zakona i podzakonskih akata koja regulišu oblast javnih nabavki;</w:t>
      </w:r>
    </w:p>
    <w:p w14:paraId="384E0265"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prosječno vrijeme trajanja postupka monitoringa;</w:t>
      </w:r>
    </w:p>
    <w:p w14:paraId="23BEA466"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broj spriječenih ili otklonjenih vjerovatnih nastanaka štetnih posljedica po zakonom zaštićena prava i interese;</w:t>
      </w:r>
    </w:p>
    <w:p w14:paraId="63B5B060"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zakona i drugih podzakonskih akata koji regulišu oblast javnih nabavki;</w:t>
      </w:r>
    </w:p>
    <w:p w14:paraId="4C3C2C1D"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prijedlog mjera za suzbijanje nepravilnosti u javnim nabavkama;</w:t>
      </w:r>
    </w:p>
    <w:p w14:paraId="3B753B30"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ishodima postupanja subjekata monitoringa u skladu sa mjerama;</w:t>
      </w:r>
    </w:p>
    <w:p w14:paraId="1B6C746F"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ishodima postupanja nadležnih organa po zahtjevima Agencije za pokretanje prekršajnog postupka, žalbama Agencije u cilju zaštite javnog interesa ili ishodima drugih odgovarajućih postupaka iniciranih od Agencije u skladu sa ovim zakonom i drugim propisima;</w:t>
      </w:r>
    </w:p>
    <w:p w14:paraId="2ABB918E"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o mjerama i provjerama preduzetim u cilju potpunosti i ažurnosti podataka na informacionom sistemu e-Nabavki;</w:t>
      </w:r>
    </w:p>
    <w:p w14:paraId="78CBB625"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druge podatke od značaja za monitoring nad primjenom propisa o javnim nabavkama;</w:t>
      </w:r>
    </w:p>
    <w:p w14:paraId="3A17A72C" w14:textId="77777777" w:rsidR="00B401D2" w:rsidRPr="00A00246" w:rsidRDefault="00B401D2" w:rsidP="00B401D2">
      <w:pPr>
        <w:pStyle w:val="ListParagraph"/>
        <w:numPr>
          <w:ilvl w:val="0"/>
          <w:numId w:val="801"/>
        </w:numPr>
        <w:spacing w:after="0" w:line="240" w:lineRule="auto"/>
        <w:contextualSpacing w:val="0"/>
        <w:jc w:val="both"/>
        <w:rPr>
          <w:color w:val="auto"/>
          <w:lang w:val="bs-Latn-BA" w:eastAsia="bs-Latn-BA"/>
        </w:rPr>
      </w:pPr>
      <w:r w:rsidRPr="00A00246">
        <w:rPr>
          <w:color w:val="auto"/>
          <w:lang w:val="bs-Latn-BA" w:eastAsia="bs-Latn-BA"/>
        </w:rPr>
        <w:t>podatke vezane za druge poslove i aktivnosti propisane ovim zakonom i njegovim podzakonskim aktima, te druge podatke od značaja za sistem javnih nabavki, odnosno druge podatke o stanju u oblasti javnih nabavki.</w:t>
      </w:r>
    </w:p>
    <w:p w14:paraId="38751508" w14:textId="77777777" w:rsidR="00B401D2" w:rsidRPr="00A00246" w:rsidRDefault="00B401D2" w:rsidP="00B401D2">
      <w:pPr>
        <w:pStyle w:val="ListParagraph"/>
        <w:numPr>
          <w:ilvl w:val="0"/>
          <w:numId w:val="800"/>
        </w:numPr>
        <w:spacing w:after="0" w:line="240" w:lineRule="auto"/>
        <w:contextualSpacing w:val="0"/>
        <w:jc w:val="both"/>
        <w:rPr>
          <w:color w:val="auto"/>
          <w:lang w:val="bs-Latn-BA" w:eastAsia="bs-Latn-BA"/>
        </w:rPr>
      </w:pPr>
      <w:r w:rsidRPr="00A00246">
        <w:rPr>
          <w:color w:val="auto"/>
          <w:lang w:val="bs-Latn-BA" w:eastAsia="bs-Latn-BA"/>
        </w:rPr>
        <w:t>Izveštaj iz stava (1) ovog člana Agencija podnosi Vijeću ministara BIH i PSBIH najkasnije do 31. marta tekuće godine za prethodnu godinu. Nakon usvajanja izvještaj se objavljuje na web stranici Agencije i javnom dijelu informacionog sistema e-Nabavke.</w:t>
      </w:r>
    </w:p>
    <w:p w14:paraId="7EB4A9C5" w14:textId="77777777" w:rsidR="00B401D2" w:rsidRPr="00A00246" w:rsidRDefault="00B401D2" w:rsidP="00B401D2">
      <w:pPr>
        <w:spacing w:after="0" w:line="240" w:lineRule="auto"/>
        <w:jc w:val="both"/>
        <w:rPr>
          <w:color w:val="auto"/>
          <w:lang w:val="bs-Latn-BA" w:eastAsia="bs-Latn-BA"/>
        </w:rPr>
      </w:pPr>
    </w:p>
    <w:p w14:paraId="73E1F0E9"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8514D6">
        <w:rPr>
          <w:b/>
          <w:bCs/>
          <w:color w:val="auto"/>
          <w:lang w:val="bs-Latn-BA" w:eastAsia="bs-Latn-BA"/>
        </w:rPr>
        <w:t>Opšte odredbe o obuci u oblasti javnih nabavki</w:t>
      </w:r>
      <w:r w:rsidRPr="00A00246">
        <w:rPr>
          <w:color w:val="auto"/>
          <w:lang w:val="bs-Latn-BA" w:eastAsia="bs-Latn-BA"/>
        </w:rPr>
        <w:t>:</w:t>
      </w:r>
    </w:p>
    <w:p w14:paraId="3DE40EB5" w14:textId="77777777" w:rsidR="00B401D2" w:rsidRPr="00A00246" w:rsidRDefault="00B401D2" w:rsidP="00B401D2">
      <w:pPr>
        <w:spacing w:after="0" w:line="240" w:lineRule="auto"/>
        <w:jc w:val="both"/>
        <w:rPr>
          <w:color w:val="auto"/>
          <w:lang w:val="bs-Latn-BA" w:eastAsia="bs-Latn-BA"/>
        </w:rPr>
      </w:pPr>
    </w:p>
    <w:p w14:paraId="71151D87"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Agencija priprema i provodi obuku u sistemu javnih nabavki Bosne i Hercegovine.</w:t>
      </w:r>
    </w:p>
    <w:p w14:paraId="521AB3D6"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Agencije provodi redovnu obuku iz javnih nabavki i izdaje uvjerenje o učešću u provedenoj redovnoj obuci polaznicima redovnih obuka (u daljem tekstu: redovne obuke).</w:t>
      </w:r>
    </w:p>
    <w:p w14:paraId="6571F2E1"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Agencija provodi specijalnu obuku, ispite i izdaje certifikate u procesu obuke, ispitivanja i certificiranja za status službenika za javne nabavke (u daljem tekstu: obuka za službenika za javne nabavke).</w:t>
      </w:r>
    </w:p>
    <w:p w14:paraId="5F7F8F48"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Redovnoj obuci može pristupiti bilo koje lice ugovornog organa i privrednog subjekta, kao i bilo koje drugo lice.</w:t>
      </w:r>
    </w:p>
    <w:p w14:paraId="3BA8AC6D"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rPr>
        <w:t>Obuci službenika za javne nabavke može pristupiti lice koje radi na poslovima javnih nabavki unutar ugovornog organa.</w:t>
      </w:r>
    </w:p>
    <w:p w14:paraId="50EBA152"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Ugovorni organ je dužan svim licima, odnosno licima koja obavljaju poslove javnih nabavki omogućiti kako redovnu obuku, tako i obuku i polaganje ispita za službenika za javne nabavke, te kontinuirano usavršavanje.</w:t>
      </w:r>
    </w:p>
    <w:p w14:paraId="7A98AAD1"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Agencija pravilnikom iz člana 545. ovog zakona bliže propisuje:</w:t>
      </w:r>
    </w:p>
    <w:p w14:paraId="4DDE0092"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lastRenderedPageBreak/>
        <w:t xml:space="preserve">program redovne obuke iz javnih nabavki, planiranje, način provođenja redovne obuke, te  postupak i uslove za izdavanje uvjerenja o učešću u provedenoj redovnoj obuci polaznicima redovnih obuka, vođenje evidencije; </w:t>
      </w:r>
    </w:p>
    <w:p w14:paraId="58C8C990"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 xml:space="preserve">program obuke za službenika za javne nabavke, planiranje, način provođenja obuke za službenika za javne nabavke, ispit za službenika za javne nabavke, postupak i uslove za sticanje certifikata za službenika za javne nabavke, vođenje registra službenika za javne nabavke, način izdavanja i obnavljanja certifikata za službenika za javne nabavke; </w:t>
      </w:r>
    </w:p>
    <w:p w14:paraId="29E98210" w14:textId="77777777" w:rsidR="00B401D2" w:rsidRPr="00A00246" w:rsidRDefault="00B401D2" w:rsidP="00B401D2">
      <w:pPr>
        <w:pStyle w:val="ListParagraph"/>
        <w:numPr>
          <w:ilvl w:val="0"/>
          <w:numId w:val="802"/>
        </w:numPr>
        <w:spacing w:after="0" w:line="240" w:lineRule="auto"/>
        <w:contextualSpacing w:val="0"/>
        <w:jc w:val="both"/>
        <w:rPr>
          <w:color w:val="auto"/>
          <w:lang w:val="bs-Latn-BA" w:eastAsia="bs-Latn-BA"/>
        </w:rPr>
      </w:pPr>
      <w:r w:rsidRPr="00A00246">
        <w:rPr>
          <w:color w:val="auto"/>
          <w:lang w:val="bs-Latn-BA" w:eastAsia="bs-Latn-BA"/>
        </w:rPr>
        <w:t>te druga bitna pitanja u vezi s redovnom obukom iz javnih nabavki i obukom za službenika za javne nabavke.</w:t>
      </w:r>
    </w:p>
    <w:p w14:paraId="7E2F771A" w14:textId="77777777" w:rsidR="00B401D2" w:rsidRPr="00A00246" w:rsidRDefault="00B401D2" w:rsidP="00B401D2">
      <w:pPr>
        <w:spacing w:after="0" w:line="240" w:lineRule="auto"/>
        <w:jc w:val="both"/>
        <w:rPr>
          <w:color w:val="auto"/>
          <w:lang w:val="bs-Latn-BA" w:eastAsia="bs-Latn-BA"/>
        </w:rPr>
      </w:pPr>
    </w:p>
    <w:p w14:paraId="7DF911BC"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Službenik za javne nabavke:</w:t>
      </w:r>
    </w:p>
    <w:p w14:paraId="572A4BB6" w14:textId="77777777" w:rsidR="00B401D2" w:rsidRPr="00A00246" w:rsidRDefault="00B401D2" w:rsidP="00B401D2">
      <w:pPr>
        <w:spacing w:after="0" w:line="240" w:lineRule="auto"/>
        <w:jc w:val="both"/>
        <w:rPr>
          <w:color w:val="auto"/>
          <w:lang w:val="bs-Latn-BA" w:eastAsia="bs-Latn-BA"/>
        </w:rPr>
      </w:pPr>
    </w:p>
    <w:p w14:paraId="0CA76D0C" w14:textId="77777777" w:rsidR="00B401D2" w:rsidRPr="00A00246" w:rsidRDefault="00B401D2" w:rsidP="00B401D2">
      <w:pPr>
        <w:pStyle w:val="ListParagraph"/>
        <w:numPr>
          <w:ilvl w:val="0"/>
          <w:numId w:val="803"/>
        </w:numPr>
        <w:spacing w:after="0" w:line="240" w:lineRule="auto"/>
        <w:contextualSpacing w:val="0"/>
        <w:jc w:val="both"/>
        <w:rPr>
          <w:bCs/>
          <w:color w:val="auto"/>
          <w:lang w:val="bs-Latn-BA"/>
        </w:rPr>
      </w:pPr>
      <w:r w:rsidRPr="00A00246">
        <w:rPr>
          <w:bCs/>
          <w:color w:val="auto"/>
          <w:lang w:val="bs-Latn-BA"/>
        </w:rPr>
        <w:t xml:space="preserve">Ugovorni organ čiji je budžet za nabavke jednak ili viši od iznosa od 1.000.000,00 KM, internim aktom uređuje radno mjesto službenika za javne nabavke. </w:t>
      </w:r>
    </w:p>
    <w:p w14:paraId="0E0F165E" w14:textId="77777777" w:rsidR="00B401D2" w:rsidRPr="00A00246" w:rsidRDefault="00B401D2" w:rsidP="00B401D2">
      <w:pPr>
        <w:pStyle w:val="ListParagraph"/>
        <w:numPr>
          <w:ilvl w:val="0"/>
          <w:numId w:val="803"/>
        </w:numPr>
        <w:spacing w:after="0" w:line="240" w:lineRule="auto"/>
        <w:contextualSpacing w:val="0"/>
        <w:jc w:val="both"/>
        <w:rPr>
          <w:bCs/>
          <w:color w:val="auto"/>
          <w:lang w:val="bs-Latn-BA"/>
        </w:rPr>
      </w:pPr>
      <w:r w:rsidRPr="00A00246">
        <w:rPr>
          <w:bCs/>
          <w:color w:val="auto"/>
          <w:lang w:val="bs-Latn-BA"/>
        </w:rPr>
        <w:t>Ugovorni organ osigurava da u postupcima nabavke čija procijenjena vrijednost prelazi 250.000,00 KM učestvuje najmanje jedan službenik za javne nabavke.</w:t>
      </w:r>
    </w:p>
    <w:p w14:paraId="73D9BFAE" w14:textId="77777777" w:rsidR="00B401D2" w:rsidRPr="00A00246" w:rsidRDefault="00B401D2" w:rsidP="00B401D2">
      <w:pPr>
        <w:pStyle w:val="ListParagraph"/>
        <w:numPr>
          <w:ilvl w:val="0"/>
          <w:numId w:val="803"/>
        </w:numPr>
        <w:spacing w:after="0" w:line="240" w:lineRule="auto"/>
        <w:contextualSpacing w:val="0"/>
        <w:jc w:val="both"/>
        <w:rPr>
          <w:bCs/>
          <w:color w:val="auto"/>
          <w:lang w:val="bs-Latn-BA"/>
        </w:rPr>
      </w:pPr>
      <w:r w:rsidRPr="00A00246">
        <w:rPr>
          <w:bCs/>
          <w:color w:val="auto"/>
          <w:lang w:val="bs-Latn-BA"/>
        </w:rPr>
        <w:t xml:space="preserve">Ugovorni organ koji nema stalno zaposlenog službenika za javne nabavke na raspolaganju, može angažovati službenika za javne nabavke izvan ugovornog organa, što mora biti posebno obrazloženo. </w:t>
      </w:r>
    </w:p>
    <w:p w14:paraId="039B6482" w14:textId="77777777" w:rsidR="00B401D2" w:rsidRPr="00A00246" w:rsidRDefault="00B401D2" w:rsidP="00B401D2">
      <w:pPr>
        <w:pStyle w:val="ListParagraph"/>
        <w:numPr>
          <w:ilvl w:val="0"/>
          <w:numId w:val="803"/>
        </w:numPr>
        <w:spacing w:after="0" w:line="240" w:lineRule="auto"/>
        <w:contextualSpacing w:val="0"/>
        <w:jc w:val="both"/>
        <w:rPr>
          <w:bCs/>
          <w:color w:val="auto"/>
          <w:lang w:val="bs-Latn-BA"/>
        </w:rPr>
      </w:pPr>
      <w:r w:rsidRPr="00A00246">
        <w:rPr>
          <w:bCs/>
          <w:color w:val="auto"/>
          <w:lang w:val="bs-Latn-BA"/>
        </w:rPr>
        <w:t>Službenik za javne nabavke svojom ulogom u procesu, odnosno postupku treba da garantuje da je proces, odnosno postupak javne nabavke ili izuzeća, odnosno ugovor/okvirni sporazum o javnoj nabavci ili ugovor o izuzeću pokrenut, proveden, okončan i da se izvršava u skladu sa ovim zakonom.</w:t>
      </w:r>
    </w:p>
    <w:p w14:paraId="7B6B9116" w14:textId="77777777" w:rsidR="00B401D2" w:rsidRPr="00A00246" w:rsidRDefault="00B401D2" w:rsidP="00B401D2">
      <w:pPr>
        <w:pStyle w:val="ListParagraph"/>
        <w:numPr>
          <w:ilvl w:val="0"/>
          <w:numId w:val="803"/>
        </w:numPr>
        <w:spacing w:after="0" w:line="240" w:lineRule="auto"/>
        <w:contextualSpacing w:val="0"/>
        <w:jc w:val="both"/>
        <w:rPr>
          <w:bCs/>
          <w:color w:val="auto"/>
          <w:lang w:val="bs-Latn-BA"/>
        </w:rPr>
      </w:pPr>
      <w:r w:rsidRPr="00A00246">
        <w:rPr>
          <w:bCs/>
          <w:color w:val="auto"/>
          <w:lang w:val="bs-Latn-BA"/>
        </w:rPr>
        <w:t xml:space="preserve">Ugovorni organ je obavezan službeniku za javne nabavke, uz platu, isplaćivati i poseban dodatak na platu u iznosu 30% od osnovice za obračun, a radi specifičnih uslova i poslova rada.  </w:t>
      </w:r>
    </w:p>
    <w:p w14:paraId="68A9EC3B" w14:textId="77777777" w:rsidR="00B401D2" w:rsidRPr="00A00246" w:rsidRDefault="00B401D2" w:rsidP="00B401D2">
      <w:pPr>
        <w:pStyle w:val="ListParagraph"/>
        <w:numPr>
          <w:ilvl w:val="0"/>
          <w:numId w:val="803"/>
        </w:numPr>
        <w:spacing w:after="0" w:line="240" w:lineRule="auto"/>
        <w:contextualSpacing w:val="0"/>
        <w:jc w:val="both"/>
        <w:rPr>
          <w:color w:val="auto"/>
          <w:lang w:val="bs-Latn-BA" w:eastAsia="bs-Latn-BA"/>
        </w:rPr>
      </w:pPr>
      <w:r w:rsidRPr="00A00246">
        <w:rPr>
          <w:color w:val="auto"/>
          <w:lang w:val="bs-Latn-BA" w:eastAsia="bs-Latn-BA"/>
        </w:rPr>
        <w:t>Službenik za javne nabavke ne smije imati bilo kakvu povezanost sa privrednim subjektima.</w:t>
      </w:r>
    </w:p>
    <w:p w14:paraId="59D87B5C" w14:textId="77777777" w:rsidR="00B401D2" w:rsidRPr="00A00246" w:rsidRDefault="00B401D2" w:rsidP="00B401D2">
      <w:pPr>
        <w:spacing w:after="0" w:line="240" w:lineRule="auto"/>
        <w:jc w:val="both"/>
        <w:rPr>
          <w:color w:val="auto"/>
          <w:lang w:val="bs-Latn-BA"/>
        </w:rPr>
      </w:pPr>
    </w:p>
    <w:p w14:paraId="61014FC9" w14:textId="77777777" w:rsidR="00B401D2" w:rsidRPr="00A00246" w:rsidRDefault="00B401D2" w:rsidP="00B401D2">
      <w:pPr>
        <w:pStyle w:val="ListParagraph"/>
        <w:numPr>
          <w:ilvl w:val="0"/>
          <w:numId w:val="775"/>
        </w:numPr>
        <w:spacing w:after="0" w:line="240" w:lineRule="auto"/>
        <w:contextualSpacing w:val="0"/>
        <w:jc w:val="both"/>
        <w:rPr>
          <w:color w:val="auto"/>
          <w:lang w:val="bs-Latn-BA"/>
        </w:rPr>
      </w:pPr>
      <w:r w:rsidRPr="00A00246">
        <w:rPr>
          <w:b/>
          <w:bCs/>
          <w:color w:val="auto"/>
          <w:lang w:val="bs-Latn-BA"/>
        </w:rPr>
        <w:t>Ovlašteni predavač iz oblasti javnih nabavki</w:t>
      </w:r>
      <w:r w:rsidRPr="00A00246">
        <w:rPr>
          <w:color w:val="auto"/>
          <w:lang w:val="bs-Latn-BA"/>
        </w:rPr>
        <w:t>:</w:t>
      </w:r>
    </w:p>
    <w:p w14:paraId="0A5ECA48" w14:textId="77777777" w:rsidR="00B401D2" w:rsidRPr="00A00246" w:rsidRDefault="00B401D2" w:rsidP="00B401D2">
      <w:pPr>
        <w:spacing w:after="0" w:line="240" w:lineRule="auto"/>
        <w:jc w:val="both"/>
        <w:rPr>
          <w:bCs/>
          <w:color w:val="auto"/>
          <w:lang w:val="bs-Latn-BA"/>
        </w:rPr>
      </w:pPr>
    </w:p>
    <w:p w14:paraId="7182F416"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t>Dosadašnja praksa je pokazala da se status ovlaštenih predavača iz oblasti javnih nabavki zloupotrebljavao posebno od strane pojedinih službenika Agencije, koji su ovlaštene predavače koji nisu uposleni u Agenciji koristili isključivo za predavanja u okviru obuke službenika za javne nabavke, a kako ne bi sami morali vršiti predavanja u okviru radnog vremena jer za takav angažman ne dobijaju posebnu naknadu</w:t>
      </w:r>
    </w:p>
    <w:p w14:paraId="47DAD838"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t>S druge strane, to im je omogućavalo da svoje kapacitete usmjere u privatne svrhe u okviru predavanja na komercijalnim seminarima gdje su koristi i samu agenciju i podatke koje su stekli u okviru službe za privatne svrhe</w:t>
      </w:r>
    </w:p>
    <w:p w14:paraId="31A5A94C"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t>U prilog ovome ide činjenica da su službenici Agencija koji su istovremeno i ovlašteni predavači imali uvjerljivo najviše održanih predavanja za službenike za javne nabavke u ciklusima obuka održanim u okviru IPA II projekta</w:t>
      </w:r>
    </w:p>
    <w:p w14:paraId="3B5C90FE"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t>Razlog tome je što su taj angažman mogli i jesu naplatili</w:t>
      </w:r>
    </w:p>
    <w:p w14:paraId="69332594"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t>Nadamo se da će Evropska unija i njene istražne institucije provesti istragu na ove okolnosti</w:t>
      </w:r>
    </w:p>
    <w:p w14:paraId="6A359FA4" w14:textId="77777777" w:rsidR="00B401D2" w:rsidRPr="00A00246" w:rsidRDefault="00B401D2" w:rsidP="00B401D2">
      <w:pPr>
        <w:pStyle w:val="ListParagraph"/>
        <w:numPr>
          <w:ilvl w:val="0"/>
          <w:numId w:val="804"/>
        </w:numPr>
        <w:spacing w:after="0" w:line="240" w:lineRule="auto"/>
        <w:contextualSpacing w:val="0"/>
        <w:jc w:val="both"/>
        <w:rPr>
          <w:b/>
          <w:i/>
          <w:iCs/>
          <w:color w:val="auto"/>
          <w:lang w:val="bs-Latn-BA"/>
        </w:rPr>
      </w:pPr>
      <w:r w:rsidRPr="00A00246">
        <w:rPr>
          <w:b/>
          <w:i/>
          <w:iCs/>
          <w:color w:val="auto"/>
          <w:lang w:val="bs-Latn-BA"/>
        </w:rPr>
        <w:lastRenderedPageBreak/>
        <w:t xml:space="preserve">Stoga, status ovlašteni predavač iz oblasti javnih nabavki danom početka primjene ovog zakona prestaje postojati u sistemu javnih nabavki Bosne i Hercegovine. </w:t>
      </w:r>
    </w:p>
    <w:p w14:paraId="263A409B" w14:textId="77777777" w:rsidR="00B401D2" w:rsidRPr="00A00246" w:rsidRDefault="00B401D2" w:rsidP="00B401D2">
      <w:pPr>
        <w:pStyle w:val="ListParagraph"/>
        <w:numPr>
          <w:ilvl w:val="0"/>
          <w:numId w:val="804"/>
        </w:numPr>
        <w:spacing w:after="0" w:line="240" w:lineRule="auto"/>
        <w:contextualSpacing w:val="0"/>
        <w:jc w:val="both"/>
        <w:rPr>
          <w:bCs/>
          <w:color w:val="auto"/>
          <w:lang w:val="bs-Latn-BA"/>
        </w:rPr>
      </w:pPr>
      <w:r w:rsidRPr="00A00246">
        <w:rPr>
          <w:b/>
          <w:i/>
          <w:iCs/>
          <w:color w:val="auto"/>
          <w:lang w:val="bs-Latn-BA"/>
        </w:rPr>
        <w:t>Ovlašteni predavači iz oblasti javnih nabavki danom danom početka primjene ovog zakona stiču status službenika za javne nabavke, te ih Agencija uvrštava u registar službenika za javne nabavke</w:t>
      </w:r>
      <w:r w:rsidRPr="00A00246">
        <w:rPr>
          <w:bCs/>
          <w:color w:val="auto"/>
          <w:lang w:val="bs-Latn-BA"/>
        </w:rPr>
        <w:t>.</w:t>
      </w:r>
    </w:p>
    <w:p w14:paraId="23CD2E9C" w14:textId="77777777" w:rsidR="00B401D2" w:rsidRPr="00A00246" w:rsidRDefault="00B401D2" w:rsidP="00B401D2">
      <w:pPr>
        <w:spacing w:after="0" w:line="240" w:lineRule="auto"/>
        <w:jc w:val="both"/>
        <w:rPr>
          <w:color w:val="auto"/>
          <w:lang w:val="bs-Latn-BA" w:eastAsia="bs-Latn-BA"/>
        </w:rPr>
      </w:pPr>
    </w:p>
    <w:p w14:paraId="1181E846" w14:textId="77777777" w:rsidR="00B401D2" w:rsidRPr="00A00246" w:rsidRDefault="00B401D2" w:rsidP="00B401D2">
      <w:pPr>
        <w:pStyle w:val="ListParagraph"/>
        <w:numPr>
          <w:ilvl w:val="0"/>
          <w:numId w:val="775"/>
        </w:numPr>
        <w:spacing w:after="0" w:line="240" w:lineRule="auto"/>
        <w:contextualSpacing w:val="0"/>
        <w:jc w:val="both"/>
        <w:rPr>
          <w:color w:val="auto"/>
          <w:lang w:val="bs-Latn-BA"/>
        </w:rPr>
      </w:pPr>
      <w:r w:rsidRPr="008514D6">
        <w:rPr>
          <w:b/>
          <w:bCs/>
          <w:color w:val="auto"/>
          <w:lang w:val="bs-Latn-BA"/>
        </w:rPr>
        <w:t>Koordinacioni mehanizam institucija u sistemu javnih nabavki Bosne i Hercegovine</w:t>
      </w:r>
      <w:r w:rsidRPr="00A00246">
        <w:rPr>
          <w:color w:val="auto"/>
          <w:lang w:val="bs-Latn-BA"/>
        </w:rPr>
        <w:t>:</w:t>
      </w:r>
    </w:p>
    <w:p w14:paraId="3FB8717D" w14:textId="77777777" w:rsidR="00B401D2" w:rsidRPr="00A00246" w:rsidRDefault="00B401D2" w:rsidP="00B401D2">
      <w:pPr>
        <w:spacing w:after="0" w:line="240" w:lineRule="auto"/>
        <w:jc w:val="both"/>
        <w:rPr>
          <w:color w:val="auto"/>
          <w:lang w:val="bs-Latn-BA" w:eastAsia="bs-Latn-BA"/>
        </w:rPr>
      </w:pPr>
    </w:p>
    <w:p w14:paraId="21E69AC2" w14:textId="77777777" w:rsidR="00B401D2" w:rsidRPr="00A00246" w:rsidRDefault="00B401D2" w:rsidP="00B401D2">
      <w:pPr>
        <w:spacing w:after="0" w:line="240" w:lineRule="auto"/>
        <w:jc w:val="both"/>
        <w:rPr>
          <w:color w:val="auto"/>
          <w:lang w:val="bs-Latn-BA"/>
        </w:rPr>
      </w:pPr>
      <w:r w:rsidRPr="00A00246">
        <w:rPr>
          <w:color w:val="auto"/>
          <w:lang w:val="bs-Latn-BA"/>
        </w:rPr>
        <w:t>(Svrha koordionacionog mehanizma)</w:t>
      </w:r>
    </w:p>
    <w:p w14:paraId="26CBCFDB" w14:textId="77777777" w:rsidR="00B401D2" w:rsidRPr="00A00246" w:rsidRDefault="00B401D2" w:rsidP="00B401D2">
      <w:pPr>
        <w:spacing w:after="0" w:line="240" w:lineRule="auto"/>
        <w:jc w:val="both"/>
        <w:rPr>
          <w:bCs/>
          <w:color w:val="auto"/>
          <w:lang w:val="bs-Latn-BA"/>
        </w:rPr>
      </w:pPr>
    </w:p>
    <w:p w14:paraId="73F1D40E" w14:textId="77777777" w:rsidR="00B401D2" w:rsidRPr="00A00246" w:rsidRDefault="00B401D2" w:rsidP="00B401D2">
      <w:pPr>
        <w:pStyle w:val="ListParagraph"/>
        <w:numPr>
          <w:ilvl w:val="0"/>
          <w:numId w:val="805"/>
        </w:numPr>
        <w:spacing w:after="0" w:line="240" w:lineRule="auto"/>
        <w:contextualSpacing w:val="0"/>
        <w:jc w:val="both"/>
        <w:rPr>
          <w:bCs/>
          <w:color w:val="auto"/>
          <w:lang w:val="bs-Latn-BA"/>
        </w:rPr>
      </w:pPr>
      <w:r w:rsidRPr="00A00246">
        <w:rPr>
          <w:bCs/>
          <w:color w:val="auto"/>
          <w:lang w:val="bs-Latn-BA"/>
        </w:rPr>
        <w:t>Uspostavlja se koordinacioni mehanizam institucija u sistemu javnih nabavki Bosne i Hercegovine (u daljnjem tekstu: koordinacioni mehanizam).</w:t>
      </w:r>
    </w:p>
    <w:p w14:paraId="1F611293" w14:textId="77777777" w:rsidR="00B401D2" w:rsidRPr="00A00246" w:rsidRDefault="00B401D2" w:rsidP="00B401D2">
      <w:pPr>
        <w:pStyle w:val="ListParagraph"/>
        <w:numPr>
          <w:ilvl w:val="0"/>
          <w:numId w:val="805"/>
        </w:numPr>
        <w:spacing w:after="0" w:line="240" w:lineRule="auto"/>
        <w:contextualSpacing w:val="0"/>
        <w:jc w:val="both"/>
        <w:rPr>
          <w:bCs/>
          <w:color w:val="auto"/>
          <w:lang w:val="bs-Latn-BA"/>
        </w:rPr>
      </w:pPr>
      <w:r w:rsidRPr="00A00246">
        <w:rPr>
          <w:bCs/>
          <w:color w:val="auto"/>
          <w:lang w:val="bs-Latn-BA"/>
        </w:rPr>
        <w:t>Svrha koordionacionog mehanizma je razmjena podataka, informacija i dokumentacije između institucija koordionacionog mehanizma u cilju usaglašavanja stavova i mišljenja u pogledu primjene ovog zakona i njegovih podzakonskih akata u obavljanju poslova iz njihove nadležnosti, prevencije, otkrivanja i sankcionisanja korupcije i sukoba interesa u oblasti javnih nabavki, te prevencije, otkrivanja i sankcionisanja drugih nepravilnosti i nezakonitosti u oblasti javnih nabavki.</w:t>
      </w:r>
    </w:p>
    <w:p w14:paraId="6A12640C" w14:textId="77777777" w:rsidR="00B401D2" w:rsidRPr="00A00246" w:rsidRDefault="00B401D2" w:rsidP="00B401D2">
      <w:pPr>
        <w:spacing w:after="0" w:line="240" w:lineRule="auto"/>
        <w:jc w:val="both"/>
        <w:rPr>
          <w:bCs/>
          <w:color w:val="auto"/>
          <w:lang w:val="bs-Latn-BA"/>
        </w:rPr>
      </w:pPr>
    </w:p>
    <w:p w14:paraId="5E95079C" w14:textId="77777777" w:rsidR="00B401D2" w:rsidRPr="00A00246" w:rsidRDefault="00B401D2" w:rsidP="00B401D2">
      <w:pPr>
        <w:spacing w:after="0" w:line="240" w:lineRule="auto"/>
        <w:jc w:val="both"/>
        <w:rPr>
          <w:color w:val="auto"/>
          <w:lang w:val="bs-Latn-BA"/>
        </w:rPr>
      </w:pPr>
      <w:r w:rsidRPr="00A00246">
        <w:rPr>
          <w:color w:val="auto"/>
          <w:lang w:val="bs-Latn-BA"/>
        </w:rPr>
        <w:t>(Institucije koordionacionog mehanizma)</w:t>
      </w:r>
    </w:p>
    <w:p w14:paraId="1651D10D" w14:textId="77777777" w:rsidR="00B401D2" w:rsidRPr="00A00246" w:rsidRDefault="00B401D2" w:rsidP="00B401D2">
      <w:pPr>
        <w:spacing w:after="0" w:line="240" w:lineRule="auto"/>
        <w:jc w:val="both"/>
        <w:rPr>
          <w:bCs/>
          <w:color w:val="auto"/>
          <w:lang w:val="bs-Latn-BA"/>
        </w:rPr>
      </w:pPr>
    </w:p>
    <w:p w14:paraId="5BCDB058" w14:textId="77777777" w:rsidR="00B401D2" w:rsidRPr="00A00246" w:rsidRDefault="00B401D2" w:rsidP="00B401D2">
      <w:pPr>
        <w:pStyle w:val="ListParagraph"/>
        <w:numPr>
          <w:ilvl w:val="0"/>
          <w:numId w:val="805"/>
        </w:numPr>
        <w:spacing w:after="0" w:line="240" w:lineRule="auto"/>
        <w:contextualSpacing w:val="0"/>
        <w:jc w:val="both"/>
        <w:rPr>
          <w:rFonts w:eastAsia="Aptos"/>
          <w:color w:val="auto"/>
          <w:lang w:val="bs-Latn-BA"/>
        </w:rPr>
      </w:pPr>
      <w:r w:rsidRPr="00A00246">
        <w:rPr>
          <w:bCs/>
          <w:color w:val="auto"/>
          <w:lang w:val="bs-Latn-BA"/>
        </w:rPr>
        <w:t xml:space="preserve">Koordinacioni mehanizam čine posebno, ali bez ograničenja Agencija, </w:t>
      </w:r>
      <w:r w:rsidRPr="00A00246">
        <w:rPr>
          <w:rFonts w:eastAsia="Aptos"/>
          <w:color w:val="auto"/>
          <w:lang w:val="bs-Latn-BA"/>
        </w:rPr>
        <w:t xml:space="preserve">URŽ, Sud Bosne i Hercegovine,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APIK, pravobranilaštva na svim nivoima vlasti u Bosni i Hercegovini, te istražni tužilački i policijski organi u Bosni i Hercegovini.</w:t>
      </w:r>
    </w:p>
    <w:p w14:paraId="7CF30AE3" w14:textId="77777777" w:rsidR="00B401D2" w:rsidRPr="00A00246" w:rsidRDefault="00B401D2" w:rsidP="00B401D2">
      <w:pPr>
        <w:spacing w:after="0" w:line="240" w:lineRule="auto"/>
        <w:jc w:val="both"/>
        <w:rPr>
          <w:rFonts w:eastAsia="Aptos"/>
          <w:color w:val="auto"/>
          <w:lang w:val="bs-Latn-BA"/>
        </w:rPr>
      </w:pPr>
    </w:p>
    <w:p w14:paraId="12F5AE63"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(Djelovanje koordinacionog mehanizma)</w:t>
      </w:r>
    </w:p>
    <w:p w14:paraId="762FD29F" w14:textId="77777777" w:rsidR="00B401D2" w:rsidRPr="00A00246" w:rsidRDefault="00B401D2" w:rsidP="00B401D2">
      <w:pPr>
        <w:spacing w:after="0" w:line="240" w:lineRule="auto"/>
        <w:jc w:val="both"/>
        <w:rPr>
          <w:rFonts w:eastAsia="Aptos"/>
          <w:color w:val="auto"/>
          <w:lang w:val="bs-Latn-BA"/>
        </w:rPr>
      </w:pPr>
    </w:p>
    <w:p w14:paraId="23B0029E" w14:textId="77777777" w:rsidR="00B401D2" w:rsidRPr="00A00246" w:rsidRDefault="00B401D2" w:rsidP="00B401D2">
      <w:pPr>
        <w:pStyle w:val="ListParagraph"/>
        <w:numPr>
          <w:ilvl w:val="0"/>
          <w:numId w:val="806"/>
        </w:numPr>
        <w:spacing w:after="0" w:line="240" w:lineRule="auto"/>
        <w:contextualSpacing w:val="0"/>
        <w:jc w:val="both"/>
        <w:rPr>
          <w:rFonts w:eastAsia="Aptos"/>
          <w:color w:val="auto"/>
          <w:lang w:val="bs-Latn-BA"/>
        </w:rPr>
      </w:pPr>
      <w:r w:rsidRPr="00A00246">
        <w:rPr>
          <w:rFonts w:eastAsia="Aptos"/>
          <w:color w:val="auto"/>
          <w:lang w:val="bs-Latn-BA"/>
        </w:rPr>
        <w:t>Sjednice koordinacionog mehanizma se održavaju svaka tri mjeseca.</w:t>
      </w:r>
    </w:p>
    <w:p w14:paraId="32612DC2" w14:textId="77777777" w:rsidR="00B401D2" w:rsidRPr="00A00246" w:rsidRDefault="00B401D2" w:rsidP="00B401D2">
      <w:pPr>
        <w:pStyle w:val="ListParagraph"/>
        <w:numPr>
          <w:ilvl w:val="0"/>
          <w:numId w:val="806"/>
        </w:numPr>
        <w:spacing w:after="0" w:line="240" w:lineRule="auto"/>
        <w:contextualSpacing w:val="0"/>
        <w:jc w:val="both"/>
        <w:rPr>
          <w:rFonts w:eastAsia="Aptos"/>
          <w:color w:val="auto"/>
          <w:lang w:val="bs-Latn-BA"/>
        </w:rPr>
      </w:pPr>
      <w:r w:rsidRPr="00A00246">
        <w:rPr>
          <w:rFonts w:eastAsia="Aptos"/>
          <w:color w:val="auto"/>
          <w:lang w:val="bs-Latn-BA"/>
        </w:rPr>
        <w:t>Sjednice koordionacionog mehanizma saziva Agencija.</w:t>
      </w:r>
    </w:p>
    <w:p w14:paraId="55253475" w14:textId="77777777" w:rsidR="00B401D2" w:rsidRPr="00A00246" w:rsidRDefault="00B401D2" w:rsidP="00B401D2">
      <w:pPr>
        <w:pStyle w:val="ListParagraph"/>
        <w:numPr>
          <w:ilvl w:val="0"/>
          <w:numId w:val="806"/>
        </w:numPr>
        <w:spacing w:after="0" w:line="240" w:lineRule="auto"/>
        <w:contextualSpacing w:val="0"/>
        <w:jc w:val="both"/>
        <w:rPr>
          <w:rFonts w:eastAsia="Aptos"/>
          <w:color w:val="auto"/>
          <w:lang w:val="bs-Latn-BA"/>
        </w:rPr>
      </w:pPr>
      <w:r w:rsidRPr="00A00246">
        <w:rPr>
          <w:rFonts w:eastAsia="Aptos"/>
          <w:color w:val="auto"/>
          <w:lang w:val="bs-Latn-BA"/>
        </w:rPr>
        <w:t>sjednicama koordinacionog mehanizma se vodi zapisnik, koji se po usvajanju javno objavljuje na web stranici Agencije i javnom dijelu informacionog sistema e-Nabavke, te postaje obavezujući za članove koordinacionog mehanizma.</w:t>
      </w:r>
    </w:p>
    <w:p w14:paraId="0F5A4333" w14:textId="77777777" w:rsidR="00B401D2" w:rsidRPr="00A00246" w:rsidRDefault="00B401D2" w:rsidP="00B401D2">
      <w:pPr>
        <w:pStyle w:val="ListParagraph"/>
        <w:numPr>
          <w:ilvl w:val="0"/>
          <w:numId w:val="806"/>
        </w:numPr>
        <w:spacing w:after="0" w:line="240" w:lineRule="auto"/>
        <w:contextualSpacing w:val="0"/>
        <w:jc w:val="both"/>
        <w:rPr>
          <w:rFonts w:eastAsia="Aptos"/>
          <w:color w:val="auto"/>
          <w:lang w:val="bs-Latn-BA"/>
        </w:rPr>
      </w:pPr>
      <w:r w:rsidRPr="00A00246">
        <w:rPr>
          <w:rFonts w:eastAsia="Aptos"/>
          <w:color w:val="auto"/>
          <w:lang w:val="bs-Latn-BA"/>
        </w:rPr>
        <w:t>Sjednicu koordinacionog mehanizma može, uz obrazloženje, inicirati svako lice koje je zainteresovano za primjenu ovog zakona i njegovih podzakonskih akata. U tom slučaju Agencija saziva sjednicu na inicijativu tog lica.</w:t>
      </w:r>
    </w:p>
    <w:p w14:paraId="14D0B513" w14:textId="77777777" w:rsidR="00B401D2" w:rsidRPr="00A00246" w:rsidRDefault="00B401D2" w:rsidP="00B401D2">
      <w:pPr>
        <w:pStyle w:val="ListParagraph"/>
        <w:numPr>
          <w:ilvl w:val="0"/>
          <w:numId w:val="806"/>
        </w:numPr>
        <w:spacing w:after="0" w:line="240" w:lineRule="auto"/>
        <w:contextualSpacing w:val="0"/>
        <w:jc w:val="both"/>
        <w:rPr>
          <w:rFonts w:eastAsia="Aptos"/>
          <w:color w:val="auto"/>
          <w:lang w:val="bs-Latn-BA"/>
        </w:rPr>
      </w:pPr>
      <w:r w:rsidRPr="00A00246">
        <w:rPr>
          <w:color w:val="auto"/>
          <w:lang w:val="bs-Latn-BA" w:eastAsia="bs-Latn-BA"/>
        </w:rPr>
        <w:t>Agencija pravilnikom iz člana 545. ovog zakona bliže propisuje program, planiranje, način sazivanja sjednica, predlaganje, donošenje mjera i zaključaka, te druga bitna pitanja u vezi s radom koordionacionog mehanizma.</w:t>
      </w:r>
    </w:p>
    <w:p w14:paraId="25BF6090" w14:textId="77777777" w:rsidR="00B401D2" w:rsidRPr="00A00246" w:rsidRDefault="00B401D2" w:rsidP="00B401D2">
      <w:pPr>
        <w:spacing w:after="0" w:line="240" w:lineRule="auto"/>
        <w:jc w:val="both"/>
        <w:rPr>
          <w:bCs/>
          <w:color w:val="auto"/>
          <w:lang w:val="bs-Latn-BA" w:eastAsia="bs-Latn-BA"/>
        </w:rPr>
      </w:pPr>
    </w:p>
    <w:p w14:paraId="39E832CE" w14:textId="77777777" w:rsidR="00B401D2" w:rsidRPr="00A00246" w:rsidRDefault="00B401D2" w:rsidP="00B401D2">
      <w:pPr>
        <w:spacing w:after="0" w:line="240" w:lineRule="auto"/>
        <w:jc w:val="both"/>
        <w:rPr>
          <w:bCs/>
          <w:color w:val="auto"/>
          <w:lang w:val="bs-Latn-BA" w:eastAsia="bs-Latn-BA"/>
        </w:rPr>
      </w:pPr>
    </w:p>
    <w:p w14:paraId="1BF1CF0C" w14:textId="77777777" w:rsidR="00B401D2" w:rsidRPr="00A00246" w:rsidRDefault="00B401D2" w:rsidP="00B401D2">
      <w:pPr>
        <w:pStyle w:val="ListParagraph"/>
        <w:numPr>
          <w:ilvl w:val="0"/>
          <w:numId w:val="729"/>
        </w:numPr>
        <w:spacing w:after="0" w:line="240" w:lineRule="auto"/>
        <w:contextualSpacing w:val="0"/>
        <w:jc w:val="both"/>
        <w:rPr>
          <w:color w:val="auto"/>
          <w:lang w:val="bs-Latn-BA" w:eastAsia="bs-Latn-BA"/>
        </w:rPr>
      </w:pPr>
      <w:r w:rsidRPr="008514D6">
        <w:rPr>
          <w:b/>
          <w:bCs/>
          <w:i/>
          <w:iCs/>
          <w:color w:val="auto"/>
          <w:lang w:val="bs-Latn-BA" w:eastAsia="bs-Latn-BA"/>
        </w:rPr>
        <w:lastRenderedPageBreak/>
        <w:t xml:space="preserve">Posebna pažnja je posvećena jasnom i preciznom normiranju kaznenih odredbi s ciljem sankcionisanja i </w:t>
      </w:r>
      <w:r>
        <w:rPr>
          <w:b/>
          <w:bCs/>
          <w:i/>
          <w:iCs/>
          <w:color w:val="auto"/>
          <w:lang w:val="bs-Latn-BA" w:eastAsia="bs-Latn-BA"/>
        </w:rPr>
        <w:t>borbe protiv</w:t>
      </w:r>
      <w:r w:rsidRPr="008514D6">
        <w:rPr>
          <w:b/>
          <w:bCs/>
          <w:i/>
          <w:iCs/>
          <w:color w:val="auto"/>
          <w:lang w:val="bs-Latn-BA" w:eastAsia="bs-Latn-BA"/>
        </w:rPr>
        <w:t xml:space="preserve"> korupcije u oblasti javnih nabavki</w:t>
      </w:r>
      <w:r w:rsidRPr="00A00246">
        <w:rPr>
          <w:i/>
          <w:iCs/>
          <w:color w:val="auto"/>
          <w:lang w:val="bs-Latn-BA" w:eastAsia="bs-Latn-BA"/>
        </w:rPr>
        <w:t>. U tom smislu posebno vrijedi akcentirati sljedeće norme</w:t>
      </w:r>
      <w:r w:rsidRPr="00A00246">
        <w:rPr>
          <w:color w:val="auto"/>
          <w:lang w:val="bs-Latn-BA" w:eastAsia="bs-Latn-BA"/>
        </w:rPr>
        <w:t>:</w:t>
      </w:r>
    </w:p>
    <w:p w14:paraId="26A0BA68" w14:textId="77777777" w:rsidR="00B401D2" w:rsidRPr="00A00246" w:rsidRDefault="00B401D2" w:rsidP="00B401D2">
      <w:pPr>
        <w:spacing w:after="0" w:line="240" w:lineRule="auto"/>
        <w:jc w:val="both"/>
        <w:rPr>
          <w:bCs/>
          <w:color w:val="auto"/>
          <w:lang w:val="bs-Latn-BA" w:eastAsia="bs-Latn-BA"/>
        </w:rPr>
      </w:pPr>
    </w:p>
    <w:p w14:paraId="7F1BE059"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Prekršaji ugovornih organa:</w:t>
      </w:r>
    </w:p>
    <w:p w14:paraId="6B7ABBDA" w14:textId="77777777" w:rsidR="00B401D2" w:rsidRPr="00A00246" w:rsidRDefault="00B401D2" w:rsidP="00B401D2">
      <w:pPr>
        <w:spacing w:after="0" w:line="240" w:lineRule="auto"/>
        <w:jc w:val="both"/>
        <w:rPr>
          <w:color w:val="auto"/>
          <w:lang w:val="bs-Latn-BA" w:eastAsia="bs-Latn-BA"/>
        </w:rPr>
      </w:pPr>
    </w:p>
    <w:p w14:paraId="5E858E68" w14:textId="77777777" w:rsidR="00B401D2" w:rsidRPr="00A00246" w:rsidRDefault="00B401D2" w:rsidP="00B401D2">
      <w:pPr>
        <w:pStyle w:val="ListParagraph"/>
        <w:numPr>
          <w:ilvl w:val="0"/>
          <w:numId w:val="806"/>
        </w:numPr>
        <w:spacing w:after="0" w:line="240" w:lineRule="auto"/>
        <w:contextualSpacing w:val="0"/>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3.000,00 do 30.000,00 KM kaznit će se za prekršaj ugovorni organ ako: </w:t>
      </w:r>
    </w:p>
    <w:p w14:paraId="44B5217E" w14:textId="77777777" w:rsidR="00B401D2" w:rsidRPr="00A00246" w:rsidRDefault="00B401D2" w:rsidP="00B401D2">
      <w:pPr>
        <w:pStyle w:val="ListParagraph"/>
        <w:numPr>
          <w:ilvl w:val="0"/>
          <w:numId w:val="807"/>
        </w:numPr>
        <w:spacing w:after="0" w:line="240" w:lineRule="auto"/>
        <w:contextualSpacing w:val="0"/>
        <w:jc w:val="both"/>
        <w:rPr>
          <w:bCs/>
          <w:color w:val="auto"/>
          <w:lang w:val="bs-Latn-BA"/>
        </w:rPr>
      </w:pPr>
      <w:r w:rsidRPr="00A00246">
        <w:rPr>
          <w:bCs/>
          <w:color w:val="auto"/>
          <w:lang w:val="bs-Latn-BA"/>
        </w:rPr>
        <w:t>se ne pridržava uslova i načina javne nabavke prema procijenjenim vrijednostima i dijeli predmet i vrijednost nabavke da bi izbjegao primjenu propisanog postupka nabavke;</w:t>
      </w:r>
    </w:p>
    <w:p w14:paraId="73D2C652" w14:textId="77777777" w:rsidR="00B401D2" w:rsidRPr="00A00246" w:rsidRDefault="00B401D2" w:rsidP="00B401D2">
      <w:pPr>
        <w:pStyle w:val="ListParagraph"/>
        <w:numPr>
          <w:ilvl w:val="0"/>
          <w:numId w:val="807"/>
        </w:numPr>
        <w:spacing w:after="0" w:line="240" w:lineRule="auto"/>
        <w:contextualSpacing w:val="0"/>
        <w:jc w:val="both"/>
        <w:rPr>
          <w:bCs/>
          <w:color w:val="auto"/>
          <w:lang w:val="bs-Latn-BA"/>
        </w:rPr>
      </w:pPr>
      <w:r w:rsidRPr="00A00246">
        <w:rPr>
          <w:bCs/>
          <w:color w:val="auto"/>
          <w:lang w:val="bs-Latn-BA"/>
        </w:rPr>
        <w:t>nabavi robu, radove ili usluge bez provođenja postupaka javne nabavke propisanih ovim zakonom osim u slučajevima kada je to ovim zakonom dopušteno;</w:t>
      </w:r>
    </w:p>
    <w:p w14:paraId="780F390A" w14:textId="77777777" w:rsidR="00B401D2" w:rsidRPr="00A00246" w:rsidRDefault="00B401D2" w:rsidP="00B401D2">
      <w:pPr>
        <w:pStyle w:val="ListParagraph"/>
        <w:numPr>
          <w:ilvl w:val="0"/>
          <w:numId w:val="807"/>
        </w:numPr>
        <w:spacing w:after="0" w:line="240" w:lineRule="auto"/>
        <w:contextualSpacing w:val="0"/>
        <w:jc w:val="both"/>
        <w:rPr>
          <w:color w:val="auto"/>
          <w:lang w:val="bs-Latn-BA"/>
        </w:rPr>
      </w:pPr>
      <w:r w:rsidRPr="00A00246">
        <w:rPr>
          <w:color w:val="auto"/>
          <w:lang w:val="bs-Latn-BA"/>
        </w:rPr>
        <w:t>postupak javne nabavke izuzme od primjene ovog zakona suprotno odredbama ovog zakona;</w:t>
      </w:r>
    </w:p>
    <w:p w14:paraId="7B0C1B35" w14:textId="77777777" w:rsidR="00B401D2" w:rsidRPr="00A00246" w:rsidRDefault="00B401D2" w:rsidP="00B401D2">
      <w:pPr>
        <w:pStyle w:val="ListParagraph"/>
        <w:numPr>
          <w:ilvl w:val="0"/>
          <w:numId w:val="807"/>
        </w:numPr>
        <w:spacing w:after="0" w:line="240" w:lineRule="auto"/>
        <w:contextualSpacing w:val="0"/>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ne osigura primjenu odredbi ovog zakona kod ugovora za nabavku robe, usluga ili radova koje subvencionira ili sufinansira;</w:t>
      </w:r>
    </w:p>
    <w:p w14:paraId="1A7CB3B9" w14:textId="77777777" w:rsidR="00B401D2" w:rsidRPr="00A00246" w:rsidRDefault="00B401D2" w:rsidP="00B401D2">
      <w:pPr>
        <w:pStyle w:val="ListParagraph"/>
        <w:numPr>
          <w:ilvl w:val="0"/>
          <w:numId w:val="807"/>
        </w:numPr>
        <w:spacing w:after="0" w:line="240" w:lineRule="auto"/>
        <w:contextualSpacing w:val="0"/>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predmet nabavke, uslove, tehničke specifikacije, kriterije ili druge elemente tenderske dokumentacije sačini suprotno odredbama ovog zakona ili ako izabere ponudu ponuđača/dodijeli ugovor ponuđaču koji je učestvovao u pripremi tenderske dokumentacije ili nekog njenog dijela, a nije u postupku dokazao da nije bio u povoljnijem položaju;</w:t>
      </w:r>
    </w:p>
    <w:p w14:paraId="3D07703D" w14:textId="77777777" w:rsidR="00B401D2" w:rsidRPr="00A00246" w:rsidRDefault="00B401D2" w:rsidP="00B401D2">
      <w:pPr>
        <w:pStyle w:val="ListParagraph"/>
        <w:numPr>
          <w:ilvl w:val="0"/>
          <w:numId w:val="807"/>
        </w:numPr>
        <w:spacing w:after="0" w:line="240" w:lineRule="auto"/>
        <w:contextualSpacing w:val="0"/>
        <w:jc w:val="both"/>
        <w:rPr>
          <w:bCs/>
          <w:color w:val="auto"/>
          <w:lang w:val="bs-Latn-BA"/>
        </w:rPr>
      </w:pPr>
      <w:r w:rsidRPr="00A00246">
        <w:rPr>
          <w:bCs/>
          <w:color w:val="auto"/>
          <w:lang w:val="bs-Latn-BA"/>
        </w:rPr>
        <w:t xml:space="preserve">primijeni pregovarački postupak bez objave obavještenja suprotno odredbama ovog zakona, </w:t>
      </w:r>
      <w:r w:rsidRPr="00A00246">
        <w:rPr>
          <w:color w:val="auto"/>
          <w:lang w:val="bs-Latn-BA" w:eastAsia="bs-Latn-BA"/>
        </w:rPr>
        <w:t>prije početka pregovaračkog postupka bez objave obavještenja ne pribavi mišljenje Agencije o osnovanosti primjene ove vrste postupka</w:t>
      </w:r>
      <w:r w:rsidRPr="00A00246">
        <w:rPr>
          <w:bCs/>
          <w:color w:val="auto"/>
          <w:lang w:val="bs-Latn-BA"/>
        </w:rPr>
        <w:t>i kada je ta obaveza propisana ovim zakonom, te ako nisu bili ispunjeni uslovi za primjenu ove vrste postupka javne nabavke propisani ovim zakonom;</w:t>
      </w:r>
    </w:p>
    <w:p w14:paraId="61699831" w14:textId="77777777" w:rsidR="00B401D2" w:rsidRPr="00A00246" w:rsidRDefault="00B401D2" w:rsidP="00B401D2">
      <w:pPr>
        <w:pStyle w:val="ListParagraph"/>
        <w:numPr>
          <w:ilvl w:val="0"/>
          <w:numId w:val="807"/>
        </w:numPr>
        <w:spacing w:after="0" w:line="240" w:lineRule="auto"/>
        <w:contextualSpacing w:val="0"/>
        <w:jc w:val="both"/>
        <w:rPr>
          <w:bCs/>
          <w:color w:val="auto"/>
          <w:lang w:val="bs-Latn-BA"/>
        </w:rPr>
      </w:pPr>
      <w:r w:rsidRPr="00A00246">
        <w:rPr>
          <w:rFonts w:eastAsia="Calibri"/>
          <w:color w:val="auto"/>
          <w:kern w:val="2"/>
          <w:lang w:val="bs-Latn-BA"/>
          <w14:ligatures w14:val="standardContextual"/>
        </w:rPr>
        <w:t>izabere ponuđača/dodijeli javnu nabavku ponuđaču ili zaključi okvirni sporazum ili ugovor o javnoj nabavci s ponuđačem, čiji su zahtjev za učešće ili ponuda morali biti odbijeni ili koji je morao biti isključen iz postupka;</w:t>
      </w:r>
    </w:p>
    <w:p w14:paraId="2B008D4F" w14:textId="77777777" w:rsidR="00B401D2" w:rsidRPr="00A00246" w:rsidRDefault="00B401D2" w:rsidP="00B401D2">
      <w:pPr>
        <w:pStyle w:val="ListParagraph"/>
        <w:numPr>
          <w:ilvl w:val="0"/>
          <w:numId w:val="807"/>
        </w:numPr>
        <w:spacing w:after="0" w:line="240" w:lineRule="auto"/>
        <w:contextualSpacing w:val="0"/>
        <w:jc w:val="both"/>
        <w:rPr>
          <w:bCs/>
          <w:color w:val="auto"/>
          <w:lang w:val="bs-Latn-BA"/>
        </w:rPr>
      </w:pPr>
      <w:r w:rsidRPr="00A00246">
        <w:rPr>
          <w:rFonts w:eastAsia="Calibri"/>
          <w:color w:val="auto"/>
          <w:kern w:val="2"/>
          <w:lang w:val="bs-Latn-BA"/>
          <w14:ligatures w14:val="standardContextual"/>
        </w:rPr>
        <w:t>definira odredbe ugovora o javnoj nabavci ili okvirnog sporazuma i zaključi ugovor o javnoj nabavci ili okvirni sporazum tako da njihove odredbe odstupaju od odredbi, zahtjeva i uslova iz tenderske dokumentacije i izabrane ponude;</w:t>
      </w:r>
    </w:p>
    <w:p w14:paraId="4F39CCB1" w14:textId="77777777" w:rsidR="00B401D2" w:rsidRPr="00A00246" w:rsidRDefault="00B401D2" w:rsidP="00B401D2">
      <w:pPr>
        <w:pStyle w:val="ListParagraph"/>
        <w:numPr>
          <w:ilvl w:val="0"/>
          <w:numId w:val="807"/>
        </w:numPr>
        <w:spacing w:after="0" w:line="240" w:lineRule="auto"/>
        <w:contextualSpacing w:val="0"/>
        <w:jc w:val="both"/>
        <w:rPr>
          <w:rFonts w:eastAsia="Calibri"/>
          <w:color w:val="auto"/>
          <w:kern w:val="2"/>
          <w:lang w:val="bs-Latn-BA"/>
          <w14:ligatures w14:val="standardContextual"/>
        </w:rPr>
      </w:pPr>
      <w:r w:rsidRPr="00A00246">
        <w:rPr>
          <w:color w:val="auto"/>
          <w:lang w:val="bs-Latn-BA" w:eastAsia="bs-Latn-BA"/>
        </w:rPr>
        <w:t xml:space="preserve">dopušta izvršenje ugovora/okvirnog sporazuma o javnoj nabavci suprotno </w:t>
      </w:r>
      <w:r w:rsidRPr="00A00246">
        <w:rPr>
          <w:rFonts w:eastAsia="Calibri"/>
          <w:color w:val="auto"/>
          <w:kern w:val="2"/>
          <w:lang w:val="bs-Latn-BA"/>
          <w14:ligatures w14:val="standardContextual"/>
        </w:rPr>
        <w:t>odredbama, zahtjevima i uslovima iz tenderske dokumentacije i izabrane ponude;</w:t>
      </w:r>
    </w:p>
    <w:p w14:paraId="776E7698" w14:textId="77777777" w:rsidR="00B401D2" w:rsidRPr="00A00246" w:rsidRDefault="00B401D2" w:rsidP="00B401D2">
      <w:pPr>
        <w:pStyle w:val="ListParagraph"/>
        <w:numPr>
          <w:ilvl w:val="0"/>
          <w:numId w:val="807"/>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izmijeni i/ili dopuni ugovor o javnoj nabavci ili okvirni sporazum suprotno odredbama ovog zakona;</w:t>
      </w:r>
    </w:p>
    <w:p w14:paraId="63C88C51" w14:textId="77777777" w:rsidR="00B401D2" w:rsidRPr="00A00246" w:rsidRDefault="00B401D2" w:rsidP="00B401D2">
      <w:pPr>
        <w:pStyle w:val="ListParagraph"/>
        <w:numPr>
          <w:ilvl w:val="0"/>
          <w:numId w:val="807"/>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 xml:space="preserve">ne raskine ugovor u slučajevima propisanim ovim zakonom; </w:t>
      </w:r>
    </w:p>
    <w:p w14:paraId="1FBBFD3C" w14:textId="77777777" w:rsidR="00B401D2" w:rsidRPr="00A00246" w:rsidRDefault="00B401D2" w:rsidP="00B401D2">
      <w:pPr>
        <w:pStyle w:val="ListParagraph"/>
        <w:numPr>
          <w:ilvl w:val="0"/>
          <w:numId w:val="807"/>
        </w:numPr>
        <w:spacing w:after="0" w:line="240" w:lineRule="auto"/>
        <w:contextualSpacing w:val="0"/>
        <w:jc w:val="both"/>
        <w:rPr>
          <w:color w:val="auto"/>
          <w:lang w:val="bs-Latn-BA" w:eastAsia="bs-Latn-BA"/>
        </w:rPr>
      </w:pPr>
      <w:r w:rsidRPr="00A00246">
        <w:rPr>
          <w:color w:val="auto"/>
          <w:lang w:val="bs-Latn-BA"/>
        </w:rPr>
        <w:t>ako nastavi postupak javne nabavke, zaključi ugovor o javnoj nabavci ili okvirni sporazum u toku suspenzivnog djelovanja žalbe, suprotno odredbama ovog zakona;</w:t>
      </w:r>
    </w:p>
    <w:p w14:paraId="09EE994D" w14:textId="77777777" w:rsidR="00B401D2" w:rsidRPr="00A00246" w:rsidRDefault="00B401D2" w:rsidP="00B401D2">
      <w:pPr>
        <w:pStyle w:val="ListParagraph"/>
        <w:numPr>
          <w:ilvl w:val="0"/>
          <w:numId w:val="807"/>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na zahtjev URŽ-a ne dostavi traženu dokumentaciju ili onemogući uvid u dokumentaciju;</w:t>
      </w:r>
    </w:p>
    <w:p w14:paraId="217BE2C9" w14:textId="77777777" w:rsidR="00B401D2" w:rsidRPr="00A00246" w:rsidRDefault="00B401D2" w:rsidP="00B401D2">
      <w:pPr>
        <w:pStyle w:val="ListParagraph"/>
        <w:numPr>
          <w:ilvl w:val="0"/>
          <w:numId w:val="807"/>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ne izvrši odluku URŽ-a.</w:t>
      </w:r>
    </w:p>
    <w:p w14:paraId="28B7FB42" w14:textId="77777777" w:rsidR="00B401D2" w:rsidRPr="00A00246" w:rsidRDefault="00B401D2" w:rsidP="00B401D2">
      <w:pPr>
        <w:pStyle w:val="ListParagraph"/>
        <w:numPr>
          <w:ilvl w:val="0"/>
          <w:numId w:val="806"/>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4.000,00 do 20.000,00 KM kaznit će se i svako odgovorno lice u ugovornom organu za prekršaj iz stava (1) ovog člana. </w:t>
      </w:r>
    </w:p>
    <w:p w14:paraId="352EDC55" w14:textId="77777777" w:rsidR="00B401D2" w:rsidRPr="00A00246" w:rsidRDefault="00B401D2" w:rsidP="00B401D2">
      <w:pPr>
        <w:pStyle w:val="ListParagraph"/>
        <w:numPr>
          <w:ilvl w:val="0"/>
          <w:numId w:val="806"/>
        </w:numPr>
        <w:spacing w:after="0" w:line="240" w:lineRule="auto"/>
        <w:contextualSpacing w:val="0"/>
        <w:jc w:val="both"/>
        <w:rPr>
          <w:rFonts w:eastAsia="Calibri"/>
          <w:bCs/>
          <w:color w:val="auto"/>
          <w:kern w:val="2"/>
          <w:lang w:val="bs-Latn-BA"/>
          <w14:ligatures w14:val="standardContextual"/>
        </w:rPr>
      </w:pPr>
      <w:r w:rsidRPr="00A00246">
        <w:rPr>
          <w:color w:val="auto"/>
          <w:lang w:val="bs-Latn-BA"/>
        </w:rPr>
        <w:t xml:space="preserve">Uz novčanu kaznu, svakom odgovornom licu u ugovornom organu, za koje sud utvrdi da je počinilo prekršaj iz stava (1) ovog člana, može se izreći i zaštitna mjera zabrana vršenja </w:t>
      </w:r>
      <w:r w:rsidRPr="00A00246">
        <w:rPr>
          <w:color w:val="auto"/>
          <w:lang w:val="bs-Latn-BA"/>
        </w:rPr>
        <w:lastRenderedPageBreak/>
        <w:t>poziva, djelatnosti ili dužnosti u trajanju do šest mjeseci zavisno od okolnosti pod kojima je počinjen prekršaj, a u skladu sa zakonima kojima se reguliraju radni odnosi</w:t>
      </w:r>
      <w:r w:rsidRPr="00A00246">
        <w:rPr>
          <w:rFonts w:eastAsia="Calibri"/>
          <w:color w:val="auto"/>
          <w:kern w:val="2"/>
          <w:lang w:val="bs-Latn-BA"/>
          <w14:ligatures w14:val="standardContextual"/>
        </w:rPr>
        <w:t>.</w:t>
      </w:r>
    </w:p>
    <w:p w14:paraId="61C77C0C" w14:textId="77777777" w:rsidR="00B401D2" w:rsidRPr="00A00246" w:rsidRDefault="00B401D2" w:rsidP="00B401D2">
      <w:pPr>
        <w:pStyle w:val="ListParagraph"/>
        <w:numPr>
          <w:ilvl w:val="0"/>
          <w:numId w:val="806"/>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1.500,00 do 15.000,00 KM kaznit će se za prekršaj ugovorni organ ako: </w:t>
      </w:r>
    </w:p>
    <w:p w14:paraId="3CEECA07"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bCs/>
          <w:color w:val="auto"/>
          <w:lang w:val="bs-Latn-BA"/>
        </w:rPr>
        <w:t>ne donese i ne objavi plan javnih nabavki i plan nabavki izuzeća, te njihove izmjene/dopune u skladu sa ovim zakonom;</w:t>
      </w:r>
    </w:p>
    <w:p w14:paraId="2FC93713" w14:textId="77777777" w:rsidR="00B401D2" w:rsidRPr="00A00246" w:rsidRDefault="00B401D2" w:rsidP="00B401D2">
      <w:pPr>
        <w:pStyle w:val="ListParagraph"/>
        <w:numPr>
          <w:ilvl w:val="0"/>
          <w:numId w:val="808"/>
        </w:numPr>
        <w:spacing w:after="0" w:line="240" w:lineRule="auto"/>
        <w:contextualSpacing w:val="0"/>
        <w:jc w:val="both"/>
        <w:rPr>
          <w:color w:val="auto"/>
          <w:lang w:val="bs-Latn-BA"/>
        </w:rPr>
      </w:pPr>
      <w:r w:rsidRPr="00A00246">
        <w:rPr>
          <w:bCs/>
          <w:color w:val="auto"/>
          <w:lang w:val="bs-Latn-BA"/>
        </w:rPr>
        <w:t xml:space="preserve">ne objavi </w:t>
      </w:r>
      <w:r w:rsidRPr="00A00246">
        <w:rPr>
          <w:color w:val="auto"/>
          <w:lang w:val="bs-Latn-BA"/>
        </w:rPr>
        <w:t>izvještaj o realizaciji plana javnih nabavki i izvještaj o realizaciji plana nabavki izuzeća u skladu sa ovim zakonom;</w:t>
      </w:r>
    </w:p>
    <w:p w14:paraId="5552A726"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color w:val="auto"/>
          <w:lang w:val="bs-Latn-BA"/>
        </w:rPr>
        <w:t>ne osigura pretpostavke za početak postupka javne nabavke i postupka nabavke izuzeća u skladu sa ovim zakonom;</w:t>
      </w:r>
    </w:p>
    <w:p w14:paraId="5EE32F13"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color w:val="auto"/>
          <w:lang w:val="bs-Latn-BA" w:eastAsia="bs-Latn-BA"/>
        </w:rPr>
        <w:t>ne provede prethodnu provjeru tržišta i prethodno savjetovanje u skladu sa ovim zakonom;</w:t>
      </w:r>
    </w:p>
    <w:p w14:paraId="4C91D6AD" w14:textId="77777777" w:rsidR="00B401D2" w:rsidRPr="00A00246" w:rsidRDefault="00B401D2" w:rsidP="00B401D2">
      <w:pPr>
        <w:pStyle w:val="ListParagraph"/>
        <w:numPr>
          <w:ilvl w:val="0"/>
          <w:numId w:val="808"/>
        </w:numPr>
        <w:spacing w:after="0" w:line="240" w:lineRule="auto"/>
        <w:contextualSpacing w:val="0"/>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onemogući uvid i </w:t>
      </w:r>
      <w:r w:rsidRPr="00A00246">
        <w:rPr>
          <w:color w:val="auto"/>
          <w:lang w:val="bs-Latn-BA" w:eastAsia="bs-Latn-BA"/>
        </w:rPr>
        <w:t>praćenje izvršenja ugovora o izuzeću na način propisan ovim zakonom;</w:t>
      </w:r>
      <w:r w:rsidRPr="00A00246">
        <w:rPr>
          <w:rFonts w:eastAsia="Calibri"/>
          <w:color w:val="auto"/>
          <w:kern w:val="2"/>
          <w:lang w:val="bs-Latn-BA"/>
          <w14:ligatures w14:val="standardContextual"/>
        </w:rPr>
        <w:t xml:space="preserve"> </w:t>
      </w:r>
    </w:p>
    <w:p w14:paraId="11E57E79" w14:textId="77777777" w:rsidR="00B401D2" w:rsidRPr="00A00246" w:rsidRDefault="00B401D2" w:rsidP="00B401D2">
      <w:pPr>
        <w:pStyle w:val="ListParagraph"/>
        <w:numPr>
          <w:ilvl w:val="0"/>
          <w:numId w:val="808"/>
        </w:numPr>
        <w:spacing w:after="0" w:line="240" w:lineRule="auto"/>
        <w:contextualSpacing w:val="0"/>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prilikom pripreme tehničke specifikacije ne poštuje odredbe ovog zakona;</w:t>
      </w:r>
    </w:p>
    <w:p w14:paraId="2C319058"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color w:val="auto"/>
          <w:lang w:val="bs-Latn-BA" w:eastAsia="bs-Latn-BA"/>
        </w:rPr>
        <w:t>nabavi robu, radove ili usluge primjenom nekog od postupaka propisanih ovim zakonom, osim pregovaračkog postupka bez objave obavještenja, a nisu bili ispunjeni ovim zakonom propisani uslovi za primjenu tog postupka;</w:t>
      </w:r>
    </w:p>
    <w:p w14:paraId="047B5624"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color w:val="auto"/>
          <w:lang w:val="bs-Latn-BA" w:eastAsia="bs-Latn-BA"/>
        </w:rPr>
        <w:t>ne objavi obavještenja, izvještaje i druge dokumente za koje je propisana obaveza objave na informacionom sistemu e-Nabavke u skladu sa ovim zakonom, na način i u rokovima propisanim ovim zakonom;</w:t>
      </w:r>
    </w:p>
    <w:p w14:paraId="0AA45236"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bCs/>
          <w:color w:val="auto"/>
          <w:lang w:val="bs-Latn-BA"/>
        </w:rPr>
        <w:t>ne zaštiti podatke koje mu proslijedi privredni subjekat, označivši ih kao povjerljive, a koji prema odredbama ovog zakona mogu biti proglašeni povjerljivim;</w:t>
      </w:r>
    </w:p>
    <w:p w14:paraId="5CF29EC2"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color w:val="auto"/>
          <w:lang w:val="bs-Latn-BA" w:eastAsia="bs-Latn-BA"/>
        </w:rPr>
        <w:t>postupa suprotno odredbama ovog zakona o sukobu interesa;</w:t>
      </w:r>
    </w:p>
    <w:p w14:paraId="62C15AB5"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bCs/>
          <w:color w:val="auto"/>
          <w:lang w:val="bs-Latn-BA"/>
        </w:rPr>
        <w:t>ne odredi rokove za prijem zahtjeva za učešće i ponuda u skladu sa ovim zakonom;</w:t>
      </w:r>
    </w:p>
    <w:p w14:paraId="2EC1B09D"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bCs/>
          <w:color w:val="auto"/>
          <w:lang w:val="bs-Latn-BA"/>
        </w:rPr>
        <w:t>ne odgovori, odnosno pojasni tendersku dokumentaciju u skladu sa ovim zakonom;</w:t>
      </w:r>
    </w:p>
    <w:p w14:paraId="57A14F3A" w14:textId="77777777" w:rsidR="00B401D2" w:rsidRPr="00A00246" w:rsidRDefault="00B401D2" w:rsidP="00B401D2">
      <w:pPr>
        <w:pStyle w:val="ListParagraph"/>
        <w:numPr>
          <w:ilvl w:val="0"/>
          <w:numId w:val="808"/>
        </w:numPr>
        <w:spacing w:after="0" w:line="240" w:lineRule="auto"/>
        <w:contextualSpacing w:val="0"/>
        <w:jc w:val="both"/>
        <w:rPr>
          <w:bCs/>
          <w:color w:val="auto"/>
          <w:lang w:val="bs-Latn-BA"/>
        </w:rPr>
      </w:pPr>
      <w:r w:rsidRPr="00A00246">
        <w:rPr>
          <w:bCs/>
          <w:color w:val="auto"/>
          <w:lang w:val="bs-Latn-BA"/>
        </w:rPr>
        <w:t>ne donese i ne objavi odluke propisane ovim zakonom;</w:t>
      </w:r>
    </w:p>
    <w:p w14:paraId="626935E4"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 xml:space="preserve">onemogući </w:t>
      </w:r>
      <w:r w:rsidRPr="00A00246">
        <w:rPr>
          <w:color w:val="auto"/>
          <w:lang w:val="bs-Latn-BA" w:eastAsia="bs-Latn-BA"/>
        </w:rPr>
        <w:t>uvid u podatke u vezi sa postupkom nabavke na način propisan ovim zakonom;</w:t>
      </w:r>
      <w:r w:rsidRPr="00A00246">
        <w:rPr>
          <w:bCs/>
          <w:color w:val="auto"/>
          <w:lang w:val="bs-Latn-BA"/>
        </w:rPr>
        <w:t xml:space="preserve"> </w:t>
      </w:r>
    </w:p>
    <w:p w14:paraId="79455327"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 xml:space="preserve">ne završi </w:t>
      </w:r>
      <w:r w:rsidRPr="00A00246">
        <w:rPr>
          <w:bCs/>
          <w:color w:val="auto"/>
          <w:lang w:val="bs-Latn-BA"/>
        </w:rPr>
        <w:t>postupak javne nabavke u skladu sa ovim zakonom;</w:t>
      </w:r>
    </w:p>
    <w:p w14:paraId="7393EB83"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color w:val="auto"/>
          <w:lang w:val="bs-Latn-BA" w:eastAsia="bs-Latn-BA"/>
        </w:rPr>
        <w:t>ne prati izvršenje ugovora/okvirnog sporazuma o javnoj nabavci u skladu sa ovim zakonom;</w:t>
      </w:r>
    </w:p>
    <w:p w14:paraId="0CBEF39C" w14:textId="77777777" w:rsidR="00B401D2" w:rsidRPr="00A00246" w:rsidRDefault="00B401D2" w:rsidP="00B401D2">
      <w:pPr>
        <w:pStyle w:val="ListParagraph"/>
        <w:numPr>
          <w:ilvl w:val="0"/>
          <w:numId w:val="808"/>
        </w:numPr>
        <w:spacing w:after="0" w:line="240" w:lineRule="auto"/>
        <w:contextualSpacing w:val="0"/>
        <w:jc w:val="both"/>
        <w:rPr>
          <w:color w:val="auto"/>
          <w:lang w:val="bs-Latn-BA" w:eastAsia="bs-Latn-BA"/>
        </w:rPr>
      </w:pPr>
      <w:r w:rsidRPr="00A00246">
        <w:rPr>
          <w:rFonts w:eastAsia="Calibri"/>
          <w:color w:val="auto"/>
          <w:kern w:val="2"/>
          <w:lang w:val="bs-Latn-BA"/>
          <w14:ligatures w14:val="standardContextual"/>
        </w:rPr>
        <w:t xml:space="preserve">onemogući uvid i </w:t>
      </w:r>
      <w:r w:rsidRPr="00A00246">
        <w:rPr>
          <w:color w:val="auto"/>
          <w:lang w:val="bs-Latn-BA" w:eastAsia="bs-Latn-BA"/>
        </w:rPr>
        <w:t xml:space="preserve">praćenje izvršenja ugovora/okvirnog sporazuma o javnoj nabavci, kao i u </w:t>
      </w:r>
      <w:r w:rsidRPr="00A00246">
        <w:rPr>
          <w:bCs/>
          <w:color w:val="auto"/>
          <w:lang w:val="bs-Latn-BA"/>
        </w:rPr>
        <w:t xml:space="preserve">izmjene </w:t>
      </w:r>
      <w:r w:rsidRPr="00A00246">
        <w:rPr>
          <w:color w:val="auto"/>
          <w:lang w:val="bs-Latn-BA" w:eastAsia="bs-Latn-BA"/>
        </w:rPr>
        <w:t>ugovora/okvirnog sporazuma o javnoj nabavci tokom njegovog trajanja na način propisan ovim zakonom.</w:t>
      </w:r>
    </w:p>
    <w:p w14:paraId="14945442" w14:textId="77777777" w:rsidR="00B401D2" w:rsidRPr="00A00246" w:rsidRDefault="00B401D2" w:rsidP="00B401D2">
      <w:pPr>
        <w:pStyle w:val="ListParagraph"/>
        <w:numPr>
          <w:ilvl w:val="0"/>
          <w:numId w:val="806"/>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1.000,00 do 10.000,00 KM kaznit će se i svako odgovorno lice u ugovornom organu za prekršaj iz stava (4) ovog člana. </w:t>
      </w:r>
    </w:p>
    <w:p w14:paraId="19711E61" w14:textId="77777777" w:rsidR="00B401D2" w:rsidRPr="00A00246" w:rsidRDefault="00B401D2" w:rsidP="00B401D2">
      <w:pPr>
        <w:pStyle w:val="ListParagraph"/>
        <w:numPr>
          <w:ilvl w:val="0"/>
          <w:numId w:val="806"/>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ugovornom organu za prekršaj iz st. (1) i (4) ovog člana smatra se lice koje je ili lica koja su rukovodilac ili rukovodioci ugovornog organa u skladu s propisima kojima se uređuju rad i djelovanje ugovornog organa i svako drugo lice ili lica koje je ili koja su, prema organizaciji ugovornog organa, učestvovalo ili učestvovala u procesu izvršenja radnje prekršaja.</w:t>
      </w:r>
    </w:p>
    <w:p w14:paraId="23A71DC5" w14:textId="77777777" w:rsidR="00B401D2" w:rsidRPr="00A00246" w:rsidRDefault="00B401D2" w:rsidP="00B401D2">
      <w:pPr>
        <w:spacing w:after="0" w:line="240" w:lineRule="auto"/>
        <w:jc w:val="both"/>
        <w:rPr>
          <w:color w:val="auto"/>
          <w:lang w:val="bs-Latn-BA" w:eastAsia="bs-Latn-BA"/>
        </w:rPr>
      </w:pPr>
    </w:p>
    <w:p w14:paraId="5D2DE0B0"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Prekršaji privrednih subjekata:</w:t>
      </w:r>
    </w:p>
    <w:p w14:paraId="44119CC6" w14:textId="77777777" w:rsidR="00B401D2" w:rsidRPr="00A00246" w:rsidRDefault="00B401D2" w:rsidP="00B401D2">
      <w:pPr>
        <w:spacing w:after="0" w:line="240" w:lineRule="auto"/>
        <w:jc w:val="both"/>
        <w:rPr>
          <w:color w:val="auto"/>
          <w:lang w:val="bs-Latn-BA" w:eastAsia="bs-Latn-BA"/>
        </w:rPr>
      </w:pPr>
    </w:p>
    <w:p w14:paraId="72B833CA" w14:textId="77777777" w:rsidR="00B401D2" w:rsidRPr="00A00246" w:rsidRDefault="00B401D2" w:rsidP="00B401D2">
      <w:pPr>
        <w:pStyle w:val="ListParagraph"/>
        <w:numPr>
          <w:ilvl w:val="0"/>
          <w:numId w:val="806"/>
        </w:numPr>
        <w:spacing w:after="0" w:line="240" w:lineRule="auto"/>
        <w:contextualSpacing w:val="0"/>
        <w:jc w:val="both"/>
        <w:rPr>
          <w:bCs/>
          <w:color w:val="auto"/>
          <w:lang w:val="bs-Latn-BA"/>
        </w:rPr>
      </w:pPr>
      <w:r w:rsidRPr="00A00246">
        <w:rPr>
          <w:bCs/>
          <w:color w:val="auto"/>
          <w:lang w:val="bs-Latn-BA"/>
        </w:rPr>
        <w:t xml:space="preserve">Novčanom kaznom u iznosu od 1.000,00 do 10.000,00 KM kaznit će se za prekršaj privredni subjekt: </w:t>
      </w:r>
    </w:p>
    <w:p w14:paraId="1FA7C0C0" w14:textId="77777777" w:rsidR="00B401D2" w:rsidRPr="00A00246" w:rsidRDefault="00B401D2" w:rsidP="00B401D2">
      <w:pPr>
        <w:pStyle w:val="ListParagraph"/>
        <w:numPr>
          <w:ilvl w:val="0"/>
          <w:numId w:val="809"/>
        </w:numPr>
        <w:spacing w:after="0" w:line="240" w:lineRule="auto"/>
        <w:contextualSpacing w:val="0"/>
        <w:jc w:val="both"/>
        <w:rPr>
          <w:bCs/>
          <w:color w:val="auto"/>
          <w:lang w:val="bs-Latn-BA"/>
        </w:rPr>
      </w:pPr>
      <w:r w:rsidRPr="00A00246">
        <w:rPr>
          <w:bCs/>
          <w:color w:val="auto"/>
          <w:lang w:val="bs-Latn-BA"/>
        </w:rPr>
        <w:lastRenderedPageBreak/>
        <w:t>ako je dao netačne podatke u dokumentima kojima dokazuje kriterije za kvalitativni izbor privrednog subjekta;</w:t>
      </w:r>
    </w:p>
    <w:p w14:paraId="019A3CAD" w14:textId="77777777" w:rsidR="00B401D2" w:rsidRPr="00A00246" w:rsidRDefault="00B401D2" w:rsidP="00B401D2">
      <w:pPr>
        <w:pStyle w:val="ListParagraph"/>
        <w:numPr>
          <w:ilvl w:val="0"/>
          <w:numId w:val="809"/>
        </w:numPr>
        <w:spacing w:after="0" w:line="240" w:lineRule="auto"/>
        <w:contextualSpacing w:val="0"/>
        <w:jc w:val="both"/>
        <w:rPr>
          <w:bCs/>
          <w:color w:val="auto"/>
          <w:lang w:val="bs-Latn-BA"/>
        </w:rPr>
      </w:pPr>
      <w:r w:rsidRPr="00A00246">
        <w:rPr>
          <w:bCs/>
          <w:color w:val="auto"/>
          <w:lang w:val="bs-Latn-BA"/>
        </w:rPr>
        <w:t>ako odustane od ugovora.</w:t>
      </w:r>
    </w:p>
    <w:p w14:paraId="151671CC" w14:textId="77777777" w:rsidR="00B401D2" w:rsidRPr="00A00246" w:rsidRDefault="00B401D2" w:rsidP="00B401D2">
      <w:pPr>
        <w:pStyle w:val="ListParagraph"/>
        <w:numPr>
          <w:ilvl w:val="0"/>
          <w:numId w:val="806"/>
        </w:numPr>
        <w:spacing w:after="0" w:line="240" w:lineRule="auto"/>
        <w:contextualSpacing w:val="0"/>
        <w:jc w:val="both"/>
        <w:rPr>
          <w:bCs/>
          <w:color w:val="auto"/>
          <w:lang w:val="bs-Latn-BA"/>
        </w:rPr>
      </w:pPr>
      <w:r w:rsidRPr="00A00246">
        <w:rPr>
          <w:bCs/>
          <w:color w:val="auto"/>
          <w:lang w:val="bs-Latn-BA"/>
        </w:rPr>
        <w:t xml:space="preserve">Novčanom kaznom u iznosu od 1.000,00 do 5.000,00 KM </w:t>
      </w:r>
      <w:r w:rsidRPr="00A00246">
        <w:rPr>
          <w:rFonts w:eastAsia="Calibri"/>
          <w:bCs/>
          <w:color w:val="auto"/>
          <w:kern w:val="2"/>
          <w:lang w:val="bs-Latn-BA"/>
          <w14:ligatures w14:val="standardContextual"/>
        </w:rPr>
        <w:t>kaznit će se i svako odgovorno lice u privrednom subjektu za prekršaj iz stava (1) ovog člana</w:t>
      </w:r>
      <w:r w:rsidRPr="00A00246">
        <w:rPr>
          <w:bCs/>
          <w:color w:val="auto"/>
          <w:lang w:val="bs-Latn-BA"/>
        </w:rPr>
        <w:t>.</w:t>
      </w:r>
    </w:p>
    <w:p w14:paraId="19185463" w14:textId="77777777" w:rsidR="00B401D2" w:rsidRPr="00A00246" w:rsidRDefault="00B401D2" w:rsidP="00B401D2">
      <w:pPr>
        <w:pStyle w:val="ListParagraph"/>
        <w:numPr>
          <w:ilvl w:val="0"/>
          <w:numId w:val="806"/>
        </w:numPr>
        <w:spacing w:after="0" w:line="240" w:lineRule="auto"/>
        <w:contextualSpacing w:val="0"/>
        <w:jc w:val="both"/>
        <w:rPr>
          <w:bCs/>
          <w:color w:val="auto"/>
          <w:lang w:val="bs-Latn-BA"/>
        </w:rPr>
      </w:pPr>
      <w:r w:rsidRPr="00A00246">
        <w:rPr>
          <w:bCs/>
          <w:color w:val="auto"/>
          <w:lang w:val="bs-Latn-BA"/>
        </w:rPr>
        <w:t>Za prekršaj iz stava (1) tačka a)  ovog člana privrednom subjektu može se izreći i sankcija isključenja iz postupaka javne nabavke, i to za period najduže dvije godine od pravosnažnosti odluke o prekršaju.</w:t>
      </w:r>
    </w:p>
    <w:p w14:paraId="556A1E90" w14:textId="77777777" w:rsidR="00B401D2" w:rsidRPr="00A00246" w:rsidRDefault="00B401D2" w:rsidP="00B401D2">
      <w:pPr>
        <w:pStyle w:val="ListParagraph"/>
        <w:numPr>
          <w:ilvl w:val="0"/>
          <w:numId w:val="806"/>
        </w:numPr>
        <w:spacing w:after="0" w:line="240" w:lineRule="auto"/>
        <w:contextualSpacing w:val="0"/>
        <w:jc w:val="both"/>
        <w:rPr>
          <w:bCs/>
          <w:color w:val="auto"/>
          <w:lang w:val="bs-Latn-BA"/>
        </w:rPr>
      </w:pPr>
      <w:r w:rsidRPr="00A00246">
        <w:rPr>
          <w:bCs/>
          <w:color w:val="auto"/>
          <w:lang w:val="bs-Latn-BA"/>
        </w:rPr>
        <w:t>O sankciji isključenja iz postupaka javne nabavke iz stava (3) ovog člana, u skladu sa zakonom kojim se uređuju prekršaji, odlučuje nadležni sud. Nadležni sud u roku od tri radna dana od pravosnažnosti te odluke o tome obavještava Agenciju. U obavještenju se navodi puni naziv i matični broj privrednog subjekta te datum do kojeg se taj subjekt isključuje iz postupaka javne nabavke.</w:t>
      </w:r>
    </w:p>
    <w:p w14:paraId="63234C2B" w14:textId="77777777" w:rsidR="00B401D2" w:rsidRPr="00A00246" w:rsidRDefault="00B401D2" w:rsidP="00B401D2">
      <w:pPr>
        <w:pStyle w:val="ListParagraph"/>
        <w:numPr>
          <w:ilvl w:val="0"/>
          <w:numId w:val="806"/>
        </w:numPr>
        <w:spacing w:after="0" w:line="240" w:lineRule="auto"/>
        <w:contextualSpacing w:val="0"/>
        <w:jc w:val="both"/>
        <w:rPr>
          <w:bCs/>
          <w:color w:val="auto"/>
          <w:lang w:val="bs-Latn-BA"/>
        </w:rPr>
      </w:pPr>
      <w:r w:rsidRPr="00A00246">
        <w:rPr>
          <w:bCs/>
          <w:color w:val="auto"/>
          <w:lang w:val="bs-Latn-BA"/>
        </w:rPr>
        <w:t xml:space="preserve">Agencija vodi evidenciju privrednih subjekta isključenih iz postupka javnih nabavki. </w:t>
      </w:r>
      <w:r w:rsidRPr="00A00246">
        <w:rPr>
          <w:rFonts w:eastAsia="Calibri"/>
          <w:bCs/>
          <w:color w:val="auto"/>
          <w:kern w:val="2"/>
          <w:lang w:val="bs-Latn-BA"/>
          <w14:ligatures w14:val="standardContextual"/>
        </w:rPr>
        <w:t xml:space="preserve">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w:t>
      </w:r>
    </w:p>
    <w:p w14:paraId="5C2E0BA6" w14:textId="77777777" w:rsidR="00B401D2" w:rsidRPr="00A00246" w:rsidRDefault="00B401D2" w:rsidP="00B401D2">
      <w:pPr>
        <w:spacing w:after="0" w:line="240" w:lineRule="auto"/>
        <w:jc w:val="both"/>
        <w:rPr>
          <w:bCs/>
          <w:color w:val="auto"/>
          <w:lang w:val="bs-Latn-BA"/>
        </w:rPr>
      </w:pPr>
    </w:p>
    <w:p w14:paraId="6D81CD12" w14:textId="77777777" w:rsidR="00B401D2" w:rsidRPr="00A00246" w:rsidRDefault="00B401D2" w:rsidP="00B401D2">
      <w:pPr>
        <w:spacing w:after="0" w:line="240" w:lineRule="auto"/>
        <w:jc w:val="both"/>
        <w:rPr>
          <w:color w:val="auto"/>
          <w:lang w:val="bs-Latn-BA" w:eastAsia="bs-Latn-BA"/>
        </w:rPr>
      </w:pPr>
    </w:p>
    <w:p w14:paraId="27A52FB7"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Neosnovano izuzimanje:</w:t>
      </w:r>
    </w:p>
    <w:p w14:paraId="072442D8" w14:textId="77777777" w:rsidR="00B401D2" w:rsidRPr="00A00246" w:rsidRDefault="00B401D2" w:rsidP="00B401D2">
      <w:pPr>
        <w:spacing w:after="0" w:line="240" w:lineRule="auto"/>
        <w:jc w:val="both"/>
        <w:rPr>
          <w:bCs/>
          <w:color w:val="auto"/>
          <w:lang w:val="bs-Latn-BA"/>
        </w:rPr>
      </w:pPr>
    </w:p>
    <w:p w14:paraId="15251743" w14:textId="77777777" w:rsidR="00B401D2" w:rsidRPr="00A00246" w:rsidRDefault="00B401D2" w:rsidP="00B401D2">
      <w:pPr>
        <w:pStyle w:val="ListParagraph"/>
        <w:numPr>
          <w:ilvl w:val="0"/>
          <w:numId w:val="810"/>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Ako se pravno lice, koje je ugovorni organ u smislu ovog zakona, odnosno obveznik primjene ovog zakona, neosnovano izuzme od primjene ovog zakona, </w:t>
      </w:r>
      <w:r w:rsidRPr="00A00246">
        <w:rPr>
          <w:rFonts w:eastAsia="Calibri"/>
          <w:bCs/>
          <w:color w:val="auto"/>
          <w:kern w:val="2"/>
          <w:lang w:val="bs-Latn-BA"/>
          <w14:ligatures w14:val="standardContextual"/>
        </w:rPr>
        <w:t xml:space="preserve">kaznit će se za prekršaj novčanom kaznom u iznosu od 20.000,00 do 30.000,00 KM. </w:t>
      </w:r>
    </w:p>
    <w:p w14:paraId="4AFA210F" w14:textId="77777777" w:rsidR="00B401D2" w:rsidRPr="00A00246" w:rsidRDefault="00B401D2" w:rsidP="00B401D2">
      <w:pPr>
        <w:pStyle w:val="ListParagraph"/>
        <w:numPr>
          <w:ilvl w:val="0"/>
          <w:numId w:val="810"/>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Novčanom kaznom u iznosu od 15.000,00 do 20.000,00 KM kaznit će se i svako odgovorno lice u pravnom licu za prekršaj iz stava (1) ovog člana.</w:t>
      </w:r>
    </w:p>
    <w:p w14:paraId="78D30D5E" w14:textId="77777777" w:rsidR="00B401D2" w:rsidRPr="00A00246" w:rsidRDefault="00B401D2" w:rsidP="00B401D2">
      <w:pPr>
        <w:pStyle w:val="ListParagraph"/>
        <w:numPr>
          <w:ilvl w:val="0"/>
          <w:numId w:val="810"/>
        </w:numPr>
        <w:spacing w:after="0" w:line="240" w:lineRule="auto"/>
        <w:contextualSpacing w:val="0"/>
        <w:jc w:val="both"/>
        <w:rPr>
          <w:rFonts w:eastAsia="Calibri"/>
          <w:bCs/>
          <w:color w:val="auto"/>
          <w:kern w:val="2"/>
          <w:lang w:val="bs-Latn-BA"/>
          <w14:ligatures w14:val="standardContextual"/>
        </w:rPr>
      </w:pPr>
      <w:r w:rsidRPr="00A00246">
        <w:rPr>
          <w:color w:val="auto"/>
          <w:lang w:val="bs-Latn-BA"/>
        </w:rPr>
        <w:t>Uz novčanu kaznu, svakom odgovornom licu u pravnom licu,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p>
    <w:p w14:paraId="53B4D5F2" w14:textId="77777777" w:rsidR="00B401D2" w:rsidRPr="00A00246" w:rsidRDefault="00B401D2" w:rsidP="00B401D2">
      <w:pPr>
        <w:pStyle w:val="ListParagraph"/>
        <w:numPr>
          <w:ilvl w:val="0"/>
          <w:numId w:val="810"/>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pravnom licu za prekršaj iz stava (1) ovog člana smatra se lice koje je ili lica koja su rukovodilac ili rukovodioci pravnog lica u skladu s propisima kojima se uređuju rad i djelovanje pravnog lica i svako drugo lice ili lica koje je ili koja su, prema organizaciji pravnog lica, učestvovalo ili učestvovala u procesu izvršenja radnje prekršaja.</w:t>
      </w:r>
      <w:r w:rsidRPr="00A00246">
        <w:rPr>
          <w:rFonts w:eastAsia="Calibri"/>
          <w:color w:val="auto"/>
          <w:kern w:val="2"/>
          <w:lang w:val="bs-Latn-BA"/>
          <w14:ligatures w14:val="standardContextual"/>
        </w:rPr>
        <w:t xml:space="preserve"> </w:t>
      </w:r>
    </w:p>
    <w:p w14:paraId="5B80760F" w14:textId="77777777" w:rsidR="00B401D2" w:rsidRPr="00A00246" w:rsidRDefault="00B401D2" w:rsidP="00B401D2">
      <w:pPr>
        <w:pStyle w:val="ListParagraph"/>
        <w:numPr>
          <w:ilvl w:val="0"/>
          <w:numId w:val="810"/>
        </w:numPr>
        <w:spacing w:after="0" w:line="240" w:lineRule="auto"/>
        <w:contextualSpacing w:val="0"/>
        <w:jc w:val="both"/>
        <w:rPr>
          <w:rFonts w:eastAsia="Calibri"/>
          <w:bCs/>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prekršaj</w:t>
      </w:r>
      <w:r w:rsidRPr="00A00246">
        <w:rPr>
          <w:rFonts w:eastAsia="Calibri"/>
          <w:color w:val="auto"/>
          <w:kern w:val="2"/>
          <w:lang w:val="bs-Latn-BA"/>
          <w14:ligatures w14:val="standardContextual"/>
        </w:rPr>
        <w:t xml:space="preserve">.  </w:t>
      </w:r>
    </w:p>
    <w:p w14:paraId="6A3E12C9" w14:textId="77777777" w:rsidR="00B401D2" w:rsidRPr="00A00246" w:rsidRDefault="00B401D2" w:rsidP="00B401D2">
      <w:pPr>
        <w:spacing w:after="0" w:line="240" w:lineRule="auto"/>
        <w:jc w:val="both"/>
        <w:rPr>
          <w:bCs/>
          <w:color w:val="auto"/>
          <w:lang w:val="bs-Latn-BA"/>
        </w:rPr>
      </w:pPr>
    </w:p>
    <w:p w14:paraId="6A639417" w14:textId="77777777" w:rsidR="00B401D2" w:rsidRPr="00A00246" w:rsidRDefault="00B401D2" w:rsidP="00B401D2">
      <w:pPr>
        <w:pStyle w:val="ListParagraph"/>
        <w:numPr>
          <w:ilvl w:val="0"/>
          <w:numId w:val="775"/>
        </w:numPr>
        <w:spacing w:after="0" w:line="240" w:lineRule="auto"/>
        <w:contextualSpacing w:val="0"/>
        <w:jc w:val="both"/>
        <w:rPr>
          <w:color w:val="auto"/>
          <w:lang w:val="bs-Latn-BA" w:eastAsia="bs-Latn-BA"/>
        </w:rPr>
      </w:pPr>
      <w:r w:rsidRPr="00A00246">
        <w:rPr>
          <w:color w:val="auto"/>
          <w:lang w:val="bs-Latn-BA" w:eastAsia="bs-Latn-BA"/>
        </w:rPr>
        <w:t>Pokretanje prekršajnog postupka i saradnja institucija:</w:t>
      </w:r>
    </w:p>
    <w:p w14:paraId="093525DA" w14:textId="77777777" w:rsidR="00B401D2" w:rsidRPr="00A00246" w:rsidRDefault="00B401D2" w:rsidP="00B401D2">
      <w:pPr>
        <w:spacing w:after="0" w:line="240" w:lineRule="auto"/>
        <w:jc w:val="both"/>
        <w:rPr>
          <w:color w:val="auto"/>
          <w:lang w:val="bs-Latn-BA" w:eastAsia="bs-Latn-BA"/>
        </w:rPr>
      </w:pPr>
    </w:p>
    <w:p w14:paraId="56F9DA76"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pokreće kod nadležnog suda, u skladu s odredbama Zakona o prekršajima („Službeni glasnik BiH“, br. 41/07, 18/12, 36/14, 81/15 i 65/20) (u daljnjem tekstu: Zakon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prekršajni postupak za prekršaje iz čl. 536., 537. i 538. ovog zakona koje utvrdi u svom postupanju. </w:t>
      </w:r>
    </w:p>
    <w:p w14:paraId="4A3EB888"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lastRenderedPageBreak/>
        <w:t xml:space="preserve">URŽ pokreće kod nadležnog suda, 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prekršajni postupak za prekršaje iz čl. 536., 537. i 538. ovog zakona koje utvrdi u svom postupanju.</w:t>
      </w:r>
    </w:p>
    <w:p w14:paraId="633A272D"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 aktu kojim kod nadležnog suda, </w:t>
      </w:r>
      <w:r w:rsidRPr="00A00246">
        <w:rPr>
          <w:rFonts w:eastAsia="Calibri"/>
          <w:color w:val="auto"/>
          <w:kern w:val="2"/>
          <w:lang w:val="bs-Latn-BA"/>
          <w14:ligatures w14:val="standardContextual"/>
        </w:rPr>
        <w:t xml:space="preserve">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pokreću prekršajni postupak za prekršaje iz ovog člana, pored ostalih elemenata, navode i sva lica u ugovornom organu ili pravnom licu iz člana 538. ovog zakona definirana u članu 536.  st. (6) i članu 538. stav (4) ovog zakona koja su, pored </w:t>
      </w:r>
      <w:r w:rsidRPr="00A00246">
        <w:rPr>
          <w:rFonts w:eastAsia="Calibri"/>
          <w:bCs/>
          <w:color w:val="auto"/>
          <w:kern w:val="2"/>
          <w:lang w:val="bs-Latn-BA"/>
          <w14:ligatures w14:val="standardContextual"/>
        </w:rPr>
        <w:t xml:space="preserve">lica koje je ili koja su rukovodilac ili rukovodioci ugovornog organa ili pravnog lica </w:t>
      </w:r>
      <w:r w:rsidRPr="00A00246">
        <w:rPr>
          <w:rFonts w:eastAsia="Calibri"/>
          <w:color w:val="auto"/>
          <w:kern w:val="2"/>
          <w:lang w:val="bs-Latn-BA"/>
          <w14:ligatures w14:val="standardContextual"/>
        </w:rPr>
        <w:t xml:space="preserve">iz iz člana 538. ovog zakona, </w:t>
      </w:r>
      <w:r w:rsidRPr="00A00246">
        <w:rPr>
          <w:rFonts w:eastAsia="Calibri"/>
          <w:bCs/>
          <w:color w:val="auto"/>
          <w:kern w:val="2"/>
          <w:lang w:val="bs-Latn-BA"/>
          <w14:ligatures w14:val="standardContextual"/>
        </w:rPr>
        <w:t xml:space="preserve">u skladu s propisima kojima se uređuju rad i djelovanje ugovornog organa ili pravnog lica </w:t>
      </w:r>
      <w:r w:rsidRPr="00A00246">
        <w:rPr>
          <w:rFonts w:eastAsia="Calibri"/>
          <w:color w:val="auto"/>
          <w:kern w:val="2"/>
          <w:lang w:val="bs-Latn-BA"/>
          <w14:ligatures w14:val="standardContextual"/>
        </w:rPr>
        <w:t>iz člana 538. ovog zakona,</w:t>
      </w:r>
      <w:r w:rsidRPr="00A00246">
        <w:rPr>
          <w:rFonts w:eastAsia="Calibri"/>
          <w:bCs/>
          <w:color w:val="auto"/>
          <w:kern w:val="2"/>
          <w:lang w:val="bs-Latn-BA"/>
          <w14:ligatures w14:val="standardContextual"/>
        </w:rPr>
        <w:t xml:space="preserve"> učestvovala u procesu izvršenja radnje prekršaja.</w:t>
      </w:r>
      <w:r w:rsidRPr="00A00246">
        <w:rPr>
          <w:rFonts w:eastAsia="Calibri"/>
          <w:color w:val="auto"/>
          <w:kern w:val="2"/>
          <w:lang w:val="bs-Latn-BA"/>
          <w14:ligatures w14:val="standardContextual"/>
        </w:rPr>
        <w:t xml:space="preserve">  </w:t>
      </w:r>
    </w:p>
    <w:p w14:paraId="48FDC728"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radi izbjegavanja dvostrukog pokretanja prekršajnih postupaka za iste prekršaje iz ovog člana i efikasne realizacije pokretanja prekršajnih postupaka.</w:t>
      </w:r>
    </w:p>
    <w:p w14:paraId="4ACE3341"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revizija, inspekcija i kontrola </w:t>
      </w:r>
      <w:r w:rsidRPr="00A00246">
        <w:rPr>
          <w:rFonts w:eastAsia="Calibri"/>
          <w:color w:val="auto"/>
          <w:kern w:val="2"/>
          <w:lang w:val="bs-Latn-BA"/>
          <w14:ligatures w14:val="standardContextual"/>
        </w:rPr>
        <w:t>zakonitosti trošenja javnih sredstava</w:t>
      </w:r>
      <w:r w:rsidRPr="00A00246">
        <w:rPr>
          <w:rFonts w:eastAsia="Calibri"/>
          <w:bCs/>
          <w:color w:val="auto"/>
          <w:kern w:val="2"/>
          <w:lang w:val="bs-Latn-BA"/>
          <w14:ligatures w14:val="standardContextual"/>
        </w:rPr>
        <w:t xml:space="preserve"> obavještavaju Agenciju o prekršaju iz ovog člana koje utvrdi u svom postupanju s inicijativom za pokretanje prekršajnog postupka</w:t>
      </w:r>
      <w:r w:rsidRPr="00A00246">
        <w:rPr>
          <w:rFonts w:eastAsia="Calibri"/>
          <w:color w:val="auto"/>
          <w:kern w:val="2"/>
          <w:lang w:val="bs-Latn-BA"/>
          <w14:ligatures w14:val="standardContextual"/>
        </w:rPr>
        <w:t>.</w:t>
      </w:r>
    </w:p>
    <w:p w14:paraId="639129C4"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Odgovorno lice odgovara za prekršaje iz ovog člana i u slučaju ako nakon počinjenja prekršaja prestane da radi u ugovornom organu ili pravnom licu iz člana 538. ovog zakona ili ako je nakon počinjenja prekršaja ugovorni organ ili pravno lice iz člana 538. ovog zakona prestao da postoji.</w:t>
      </w:r>
    </w:p>
    <w:p w14:paraId="52FC2649"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Prekršajni postupak za prekršaje iz čl. 536., 537. i 538. ovog zakona ne može se pokrenuti ni voditi kada proteknu tri godine od dana kada je prekršaj izvršen.</w:t>
      </w:r>
    </w:p>
    <w:p w14:paraId="2E558F72"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i URŽ, postupajući u skladu s nadležnostima prema odredbama ovog zakona, obavezni su </w:t>
      </w:r>
      <w:r w:rsidRPr="00A00246">
        <w:rPr>
          <w:rFonts w:eastAsia="Calibri"/>
          <w:bCs/>
          <w:color w:val="auto"/>
          <w:kern w:val="2"/>
          <w:lang w:val="bs-Latn-BA"/>
          <w14:ligatures w14:val="standardContextual"/>
        </w:rPr>
        <w:t xml:space="preserve">da, u slučaju sumnje, nadležnom tužilaštvu prijave krivična djela o kojima su obaviješteni ili za koja saznaju na neki drugi način, </w:t>
      </w:r>
      <w:r w:rsidRPr="00A00246">
        <w:rPr>
          <w:rFonts w:eastAsia="Calibri"/>
          <w:color w:val="auto"/>
          <w:kern w:val="2"/>
          <w:lang w:val="bs-Latn-BA"/>
          <w14:ligatures w14:val="standardContextual"/>
        </w:rPr>
        <w:t xml:space="preserve">pri čemu se vodi računa da se takvom prijavom ne dovede u pitanje pokretanje i vođenje prekršajnog postupka, kao i da se takvom prijavom ne dovede u pitanje pokretanje i vođenje krivičnog postupka. </w:t>
      </w:r>
      <w:r w:rsidRPr="00A00246">
        <w:rPr>
          <w:rFonts w:eastAsia="Calibri"/>
          <w:bCs/>
          <w:color w:val="auto"/>
          <w:kern w:val="2"/>
          <w:lang w:val="bs-Latn-BA"/>
          <w14:ligatures w14:val="standardContextual"/>
        </w:rPr>
        <w:t>U takvim okolnostima Agencija i URŽ će preduzeti mjere da bi se sačuvali tragovi krivičnog djela, predmeti na kojima je ili pomoću kojih je počinjeno krivično djelo i drugi dokazi o njima i obavijestit će nadležno tužilaštvo bez odgađanja.</w:t>
      </w:r>
    </w:p>
    <w:p w14:paraId="236CC27C"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s nadležnim tužilaštvima u Bosni i Hercegovini radi izbjegavanja problema dvostrukog postupanja u prekršajnim i krivičnim postupcima u vezi s radnjama koje čine prekršaje iz ovog člana.</w:t>
      </w:r>
    </w:p>
    <w:p w14:paraId="1E6DE01F"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uspostavljaju i vode evidenciju o pokrenutim i nepokrenutim prekršajnim postupcima. Za nepokrenute prekršajne postupke evidencija sadrži obrazloženje razloga nepokretanja. Ove evidencije se uspostavljaju, vode i objavljuju putem informacionog sistema e-Nabavke. 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 </w:t>
      </w:r>
    </w:p>
    <w:p w14:paraId="783BCD44" w14:textId="77777777" w:rsidR="00B401D2" w:rsidRPr="00A00246" w:rsidRDefault="00B401D2" w:rsidP="00B401D2">
      <w:pPr>
        <w:spacing w:after="0" w:line="240" w:lineRule="auto"/>
        <w:jc w:val="both"/>
        <w:rPr>
          <w:rFonts w:eastAsia="Calibri"/>
          <w:bCs/>
          <w:color w:val="auto"/>
          <w:kern w:val="2"/>
          <w:lang w:val="bs-Latn-BA"/>
          <w14:ligatures w14:val="standardContextual"/>
        </w:rPr>
      </w:pPr>
    </w:p>
    <w:p w14:paraId="293E98E6" w14:textId="77777777" w:rsidR="00B401D2" w:rsidRPr="00A00246" w:rsidRDefault="00B401D2" w:rsidP="00B401D2">
      <w:pPr>
        <w:pStyle w:val="ListParagraph"/>
        <w:numPr>
          <w:ilvl w:val="0"/>
          <w:numId w:val="775"/>
        </w:numPr>
        <w:spacing w:after="0" w:line="240" w:lineRule="auto"/>
        <w:contextualSpacing w:val="0"/>
        <w:jc w:val="both"/>
        <w:rPr>
          <w:rFonts w:eastAsia="Calibri"/>
          <w:color w:val="auto"/>
          <w:lang w:val="bs-Latn-BA"/>
        </w:rPr>
      </w:pPr>
      <w:r w:rsidRPr="00A00246">
        <w:rPr>
          <w:rFonts w:eastAsia="Calibri"/>
          <w:color w:val="auto"/>
          <w:lang w:val="bs-Latn-BA"/>
        </w:rPr>
        <w:lastRenderedPageBreak/>
        <w:t>Prekršaji institucija:</w:t>
      </w:r>
    </w:p>
    <w:p w14:paraId="617C784F" w14:textId="77777777" w:rsidR="00B401D2" w:rsidRPr="00A00246" w:rsidRDefault="00B401D2" w:rsidP="00B401D2">
      <w:pPr>
        <w:spacing w:after="0" w:line="240" w:lineRule="auto"/>
        <w:jc w:val="both"/>
        <w:rPr>
          <w:rFonts w:eastAsia="Calibri"/>
          <w:bCs/>
          <w:color w:val="auto"/>
          <w:kern w:val="2"/>
          <w:lang w:val="bs-Latn-BA"/>
          <w14:ligatures w14:val="standardContextual"/>
        </w:rPr>
      </w:pPr>
    </w:p>
    <w:p w14:paraId="7F2056D9" w14:textId="77777777" w:rsidR="00B401D2" w:rsidRPr="00A00246" w:rsidRDefault="00B401D2" w:rsidP="00B401D2">
      <w:pPr>
        <w:pStyle w:val="ListParagraph"/>
        <w:numPr>
          <w:ilvl w:val="0"/>
          <w:numId w:val="811"/>
        </w:numPr>
        <w:spacing w:after="0" w:line="240" w:lineRule="auto"/>
        <w:contextualSpacing w:val="0"/>
        <w:jc w:val="both"/>
        <w:rPr>
          <w:rFonts w:eastAsia="Calibri"/>
          <w:bCs/>
          <w:color w:val="auto"/>
          <w:kern w:val="2"/>
          <w:lang w:val="bs-Latn-BA"/>
          <w14:ligatures w14:val="standardContextual"/>
        </w:rPr>
      </w:pPr>
      <w:r w:rsidRPr="00A00246">
        <w:rPr>
          <w:color w:val="auto"/>
          <w:lang w:val="bs-Latn-BA"/>
        </w:rPr>
        <w:t>Novčanom kaznom u iznosu od 3.000,00 do 30.000,00 KM kaznit će se za prekršaj Agencija ako:</w:t>
      </w:r>
    </w:p>
    <w:p w14:paraId="16B0AF1B" w14:textId="77777777" w:rsidR="00B401D2" w:rsidRPr="00A00246" w:rsidRDefault="00B401D2" w:rsidP="00B401D2">
      <w:pPr>
        <w:pStyle w:val="ListParagraph"/>
        <w:numPr>
          <w:ilvl w:val="0"/>
          <w:numId w:val="812"/>
        </w:numPr>
        <w:spacing w:after="0" w:line="240" w:lineRule="auto"/>
        <w:contextualSpacing w:val="0"/>
        <w:jc w:val="both"/>
        <w:rPr>
          <w:rFonts w:eastAsia="Calibri"/>
          <w:bCs/>
          <w:color w:val="auto"/>
          <w:kern w:val="2"/>
          <w:lang w:val="bs-Latn-BA"/>
          <w14:ligatures w14:val="standardContextual"/>
        </w:rPr>
      </w:pPr>
      <w:r w:rsidRPr="00A00246">
        <w:rPr>
          <w:color w:val="auto"/>
          <w:lang w:val="bs-Latn-BA"/>
        </w:rPr>
        <w:t xml:space="preserve">službenik Agencije, koji obavljajući poslove iz nadležnosti Agencije, utvrdi  počinjenje nekog od propisanih prekršaja iz ovog člana i/ili utvrdi sumnju u počinjenje nekog od propisanih krivičnih djela te propusti da ukaže direktoru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 xml:space="preserve">pri čemu se vodi računa da se takvom prijavom nadležnom tužilaštvu ne dovede u pitanje pokretanje i vođenje prekršajnog postupka, kao i da se takvom prijavom nadležnom tužilaštvu ne dovede u pitanje pokretanje i vođenje krivičnog postupka; </w:t>
      </w:r>
    </w:p>
    <w:p w14:paraId="133A646C" w14:textId="77777777" w:rsidR="00B401D2" w:rsidRPr="00A00246" w:rsidRDefault="00B401D2" w:rsidP="00B401D2">
      <w:pPr>
        <w:pStyle w:val="ListParagraph"/>
        <w:numPr>
          <w:ilvl w:val="0"/>
          <w:numId w:val="812"/>
        </w:numPr>
        <w:spacing w:after="0" w:line="240" w:lineRule="auto"/>
        <w:contextualSpacing w:val="0"/>
        <w:jc w:val="both"/>
        <w:rPr>
          <w:color w:val="auto"/>
          <w:lang w:val="bs-Latn-BA"/>
        </w:rPr>
      </w:pPr>
      <w:r w:rsidRPr="00A00246">
        <w:rPr>
          <w:color w:val="auto"/>
          <w:lang w:val="bs-Latn-BA"/>
        </w:rPr>
        <w:t>službenik Agencije, uključujući i direktora, obavlja aktivnosti koje uključuju:</w:t>
      </w:r>
    </w:p>
    <w:p w14:paraId="422B2CE5" w14:textId="77777777" w:rsidR="00B401D2" w:rsidRPr="00A00246" w:rsidRDefault="00B401D2" w:rsidP="00B401D2">
      <w:pPr>
        <w:pStyle w:val="ListParagraph"/>
        <w:numPr>
          <w:ilvl w:val="0"/>
          <w:numId w:val="812"/>
        </w:numPr>
        <w:spacing w:after="0" w:line="240" w:lineRule="auto"/>
        <w:contextualSpacing w:val="0"/>
        <w:jc w:val="both"/>
        <w:rPr>
          <w:color w:val="auto"/>
          <w:lang w:val="bs-Latn-BA"/>
        </w:rPr>
      </w:pPr>
      <w:r w:rsidRPr="00A00246">
        <w:rPr>
          <w:color w:val="auto"/>
          <w:lang w:val="bs-Latn-BA"/>
        </w:rPr>
        <w:t>neprimjereni kontakt s ugovornim organima i privrednim subjektima;</w:t>
      </w:r>
    </w:p>
    <w:p w14:paraId="0D6626BC" w14:textId="77777777" w:rsidR="00B401D2" w:rsidRPr="00A00246" w:rsidRDefault="00B401D2" w:rsidP="00B401D2">
      <w:pPr>
        <w:pStyle w:val="ListParagraph"/>
        <w:numPr>
          <w:ilvl w:val="0"/>
          <w:numId w:val="812"/>
        </w:numPr>
        <w:spacing w:after="0" w:line="240" w:lineRule="auto"/>
        <w:contextualSpacing w:val="0"/>
        <w:jc w:val="both"/>
        <w:rPr>
          <w:color w:val="auto"/>
          <w:lang w:val="bs-Latn-BA"/>
        </w:rPr>
      </w:pPr>
      <w:r w:rsidRPr="00A00246">
        <w:rPr>
          <w:color w:val="auto"/>
          <w:lang w:val="bs-Latn-BA"/>
        </w:rPr>
        <w:t>davanje informacija koje dovode u povlašten položaj ugovorne organe i privredne subjekte u procesu javne nabavke.</w:t>
      </w:r>
    </w:p>
    <w:p w14:paraId="22E8B019" w14:textId="77777777" w:rsidR="00B401D2" w:rsidRPr="00A00246" w:rsidRDefault="00B401D2" w:rsidP="00B401D2">
      <w:pPr>
        <w:pStyle w:val="ListParagraph"/>
        <w:numPr>
          <w:ilvl w:val="0"/>
          <w:numId w:val="812"/>
        </w:numPr>
        <w:spacing w:after="0" w:line="240" w:lineRule="auto"/>
        <w:contextualSpacing w:val="0"/>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direktora i službenika Agencije.</w:t>
      </w:r>
    </w:p>
    <w:p w14:paraId="53B87297" w14:textId="77777777" w:rsidR="00B401D2" w:rsidRPr="00A00246" w:rsidRDefault="00B401D2" w:rsidP="00B401D2">
      <w:pPr>
        <w:pStyle w:val="ListParagraph"/>
        <w:numPr>
          <w:ilvl w:val="0"/>
          <w:numId w:val="811"/>
        </w:numPr>
        <w:spacing w:after="0" w:line="240" w:lineRule="auto"/>
        <w:contextualSpacing w:val="0"/>
        <w:jc w:val="both"/>
        <w:rPr>
          <w:bCs/>
          <w:color w:val="auto"/>
          <w:lang w:val="bs-Latn-BA"/>
        </w:rPr>
      </w:pPr>
      <w:r w:rsidRPr="00A00246">
        <w:rPr>
          <w:bCs/>
          <w:color w:val="auto"/>
          <w:lang w:val="bs-Latn-BA"/>
        </w:rPr>
        <w:t xml:space="preserve">Novčanom kaznom u iznosu od 4.000,00 do 20.000,00 KM kaznit će se svaki službenik Agencije koji je učestvovao u radnji prekršaja i direktor za prekršaj iz stava (1) ovog člana. </w:t>
      </w:r>
    </w:p>
    <w:p w14:paraId="6610FDF1" w14:textId="77777777" w:rsidR="00B401D2" w:rsidRPr="00A00246" w:rsidRDefault="00B401D2" w:rsidP="00B401D2">
      <w:pPr>
        <w:pStyle w:val="ListParagraph"/>
        <w:numPr>
          <w:ilvl w:val="0"/>
          <w:numId w:val="811"/>
        </w:numPr>
        <w:spacing w:after="0" w:line="240" w:lineRule="auto"/>
        <w:contextualSpacing w:val="0"/>
        <w:jc w:val="both"/>
        <w:rPr>
          <w:bCs/>
          <w:color w:val="auto"/>
          <w:lang w:val="bs-Latn-BA"/>
        </w:rPr>
      </w:pPr>
      <w:r w:rsidRPr="00A00246">
        <w:rPr>
          <w:color w:val="auto"/>
          <w:lang w:val="bs-Latn-BA"/>
        </w:rPr>
        <w:t xml:space="preserve">Novčanom kaznom u iznosu od 3.000,00 do 30.000,00 KM kaznit će se za prekršaj URŽ ako: </w:t>
      </w:r>
    </w:p>
    <w:p w14:paraId="34EB06C1"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 xml:space="preserve">član URŽ-a, obavljajući poslove iz nadležnosti URŽ-a, utvrdi počinjenje nekog od    propisanih prekršaja iz ovog člana i/ili utvrdi sumnju u počinjenje nekog od propisanih krivičnih djela te propusti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pri čemu se vodi računa da se takvom prijavom nadležnom tužilaštvu ne dovede u pitanje pokretanje i vođenje prekršajnog postupka, kao i da se takvom prijavom nadležnom tužilaštvu ne dovede u pitanje pokretanje i vođenje krivičnog postupka;</w:t>
      </w:r>
    </w:p>
    <w:p w14:paraId="376EEBC9"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član URŽ-a, koji učestvuje u donošenju odluke po žalbi, propusti da odluku po žalbi donese u skladu i u roku propisanim odredbama ovog zakona;</w:t>
      </w:r>
    </w:p>
    <w:p w14:paraId="35585769"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službenik URŽ-a, uključujući i člana URŽ-a, obavlja aktivnosti koje uključuju:</w:t>
      </w:r>
    </w:p>
    <w:p w14:paraId="191E255F"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neprimjereni kontakt s ugovornim organima i privrednim subjektima;</w:t>
      </w:r>
    </w:p>
    <w:p w14:paraId="348C7944"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davanje informacija koje dovode u povlašten položaj ugovorne organe i privredne subjekte u procesu javne nabavke.</w:t>
      </w:r>
    </w:p>
    <w:p w14:paraId="0C14F1AF" w14:textId="77777777" w:rsidR="00B401D2" w:rsidRPr="00A00246" w:rsidRDefault="00B401D2" w:rsidP="00B401D2">
      <w:pPr>
        <w:pStyle w:val="ListParagraph"/>
        <w:numPr>
          <w:ilvl w:val="0"/>
          <w:numId w:val="813"/>
        </w:numPr>
        <w:spacing w:after="0" w:line="240" w:lineRule="auto"/>
        <w:contextualSpacing w:val="0"/>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člana i službenika URŽ.</w:t>
      </w:r>
    </w:p>
    <w:p w14:paraId="1A888119" w14:textId="77777777" w:rsidR="00B401D2" w:rsidRPr="00A00246" w:rsidRDefault="00B401D2" w:rsidP="00B401D2">
      <w:pPr>
        <w:pStyle w:val="ListParagraph"/>
        <w:numPr>
          <w:ilvl w:val="0"/>
          <w:numId w:val="811"/>
        </w:numPr>
        <w:spacing w:after="0" w:line="240" w:lineRule="auto"/>
        <w:contextualSpacing w:val="0"/>
        <w:jc w:val="both"/>
        <w:rPr>
          <w:bCs/>
          <w:color w:val="auto"/>
          <w:lang w:val="bs-Latn-BA"/>
        </w:rPr>
      </w:pPr>
      <w:r w:rsidRPr="00A00246">
        <w:rPr>
          <w:bCs/>
          <w:color w:val="auto"/>
          <w:lang w:val="bs-Latn-BA"/>
        </w:rPr>
        <w:t>Novčanom kaznom u iznosu od 4.000,00 do 20.000,00 KM kaznit će se član URŽ-a koji je učestvovao u radnji prekršaja iz stava (3) ovog člana, kao i svaki službenik URŽ-a koji je učestvovao u radnji prekršaja iz stava (3) tač. c) i d) ovog člana.</w:t>
      </w:r>
    </w:p>
    <w:p w14:paraId="01CD4A3E" w14:textId="77777777" w:rsidR="00B401D2" w:rsidRPr="00A00246" w:rsidRDefault="00B401D2" w:rsidP="00B401D2">
      <w:pPr>
        <w:spacing w:after="0" w:line="240" w:lineRule="auto"/>
        <w:jc w:val="both"/>
        <w:rPr>
          <w:color w:val="auto"/>
          <w:lang w:val="bs-Latn-BA"/>
        </w:rPr>
      </w:pPr>
    </w:p>
    <w:p w14:paraId="3BA5DBCE" w14:textId="77777777" w:rsidR="00B401D2" w:rsidRPr="00A00246" w:rsidRDefault="00B401D2" w:rsidP="00B401D2">
      <w:pPr>
        <w:pStyle w:val="ListParagraph"/>
        <w:numPr>
          <w:ilvl w:val="0"/>
          <w:numId w:val="775"/>
        </w:numPr>
        <w:spacing w:after="0" w:line="240" w:lineRule="auto"/>
        <w:contextualSpacing w:val="0"/>
        <w:jc w:val="both"/>
        <w:rPr>
          <w:rFonts w:eastAsia="Calibri"/>
          <w:color w:val="auto"/>
          <w:lang w:val="bs-Latn-BA"/>
        </w:rPr>
      </w:pPr>
      <w:r w:rsidRPr="008514D6">
        <w:rPr>
          <w:rFonts w:eastAsia="Calibri"/>
          <w:b/>
          <w:bCs/>
          <w:color w:val="auto"/>
          <w:lang w:val="bs-Latn-BA"/>
        </w:rPr>
        <w:t>Krivična djela iz oblasti javnih nabavki</w:t>
      </w:r>
      <w:r w:rsidRPr="00A00246">
        <w:rPr>
          <w:rFonts w:eastAsia="Calibri"/>
          <w:color w:val="auto"/>
          <w:lang w:val="bs-Latn-BA"/>
        </w:rPr>
        <w:t xml:space="preserve">: </w:t>
      </w:r>
    </w:p>
    <w:p w14:paraId="64EE38EA" w14:textId="77777777" w:rsidR="00B401D2" w:rsidRPr="00A00246" w:rsidRDefault="00B401D2" w:rsidP="00B401D2">
      <w:pPr>
        <w:spacing w:after="0" w:line="240" w:lineRule="auto"/>
        <w:jc w:val="both"/>
        <w:rPr>
          <w:rFonts w:eastAsia="Calibri"/>
          <w:color w:val="auto"/>
          <w:kern w:val="2"/>
          <w:lang w:val="bs-Latn-BA"/>
          <w14:ligatures w14:val="standardContextual"/>
        </w:rPr>
      </w:pPr>
    </w:p>
    <w:p w14:paraId="220A5A00" w14:textId="77777777" w:rsidR="00B401D2" w:rsidRPr="00A00246" w:rsidRDefault="00B401D2" w:rsidP="00B401D2">
      <w:pPr>
        <w:spacing w:after="0" w:line="240" w:lineRule="auto"/>
        <w:jc w:val="both"/>
        <w:rPr>
          <w:rFonts w:eastAsia="Roboto-Regular"/>
          <w:color w:val="auto"/>
          <w:lang w:val="bs-Latn-BA"/>
        </w:rPr>
      </w:pPr>
      <w:r w:rsidRPr="00A00246">
        <w:rPr>
          <w:rFonts w:eastAsia="Calibri"/>
          <w:color w:val="auto"/>
          <w:lang w:val="bs-Latn-BA"/>
        </w:rPr>
        <w:t>(</w:t>
      </w:r>
      <w:r w:rsidRPr="00A00246">
        <w:rPr>
          <w:rFonts w:eastAsia="Roboto-Regular"/>
          <w:color w:val="auto"/>
          <w:lang w:val="bs-Latn-BA"/>
        </w:rPr>
        <w:t>Prevara u postupku javne nabavke)</w:t>
      </w:r>
    </w:p>
    <w:p w14:paraId="022B888C" w14:textId="77777777" w:rsidR="00B401D2" w:rsidRPr="00A00246" w:rsidRDefault="00B401D2" w:rsidP="00B401D2">
      <w:pPr>
        <w:spacing w:after="0" w:line="240" w:lineRule="auto"/>
        <w:jc w:val="both"/>
        <w:rPr>
          <w:rFonts w:eastAsia="Calibri"/>
          <w:color w:val="auto"/>
          <w:kern w:val="2"/>
          <w:lang w:val="bs-Latn-BA"/>
          <w14:ligatures w14:val="standardContextual"/>
        </w:rPr>
      </w:pPr>
    </w:p>
    <w:p w14:paraId="5B220E77"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 xml:space="preserve">Ko u postupku javne nabavke podnese ponudu zasnovanu na lažnim podacima od značaja za postupak javne nabavke ili podnese ponudu zasnovanu na zabranjenom dogovoru između privrednih subjekata ili se na drugi način dogovara sa ostalim ponuđačima u namjeri narušavanja tržišne konkurencije ili preduzme druge radnje s ciljem prihvatanja određene ponude u bilo kojoj fazi postupka javne nabavke, kaznit će se kaznom zatvora od šest mjeseci do pet godina i novčanom kaznom </w:t>
      </w:r>
      <w:r w:rsidRPr="00A00246">
        <w:rPr>
          <w:rFonts w:eastAsia="Calibri"/>
          <w:bCs/>
          <w:color w:val="auto"/>
          <w:kern w:val="2"/>
          <w:lang w:val="bs-Latn-BA"/>
          <w14:ligatures w14:val="standardContextual"/>
        </w:rPr>
        <w:t>u iznosu od 5.000,00 do 10.000,00 KM</w:t>
      </w:r>
      <w:r w:rsidRPr="00A00246">
        <w:rPr>
          <w:rFonts w:eastAsia="Roboto-Regular"/>
          <w:color w:val="auto"/>
          <w:kern w:val="2"/>
          <w:lang w:val="bs-Latn-BA"/>
          <w14:ligatures w14:val="standardContextual"/>
        </w:rPr>
        <w:t>.</w:t>
      </w:r>
    </w:p>
    <w:p w14:paraId="4491E07F"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2B5E3CE2"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59526E49"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Za krivično djelo iz st. (1), (2) i (3) ovog člana kaznit će se pravno lice novčanom kaznom u iznosu od </w:t>
      </w:r>
      <w:r w:rsidRPr="00A00246">
        <w:rPr>
          <w:rFonts w:eastAsia="Calibri"/>
          <w:bCs/>
          <w:color w:val="auto"/>
          <w:kern w:val="2"/>
          <w:lang w:val="bs-Latn-BA"/>
          <w14:ligatures w14:val="standardContextual"/>
        </w:rPr>
        <w:t xml:space="preserve">20.000,00 do </w:t>
      </w:r>
      <w:r w:rsidRPr="00A00246">
        <w:rPr>
          <w:rFonts w:eastAsia="Calibri"/>
          <w:color w:val="auto"/>
          <w:kern w:val="2"/>
          <w:lang w:val="bs-Latn-BA" w:eastAsia="bs-Latn-BA"/>
          <w14:ligatures w14:val="standardContextual"/>
        </w:rPr>
        <w:t xml:space="preserve">200.000,00 KM. </w:t>
      </w:r>
    </w:p>
    <w:p w14:paraId="4A5DCB99"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color w:val="auto"/>
          <w:lang w:val="bs-Latn-BA"/>
        </w:rPr>
        <w:t>Pravnom licu može se izreći mjera sigurnosti zabrana vršenja određene djelatnosti u trajanju od šest mjeseci do pet godina.</w:t>
      </w:r>
    </w:p>
    <w:p w14:paraId="0B5887B3"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Počinilac koji dobrovoljno otkrije da se ponuda zasniva na lažnim podacima od značaja za postupak javne nabavke ili na zabranjenom dogovoru između privrednih subjekata ili da se na drugi način dogovarao sa ostalim ponuđačima u namjeri narušavanja tržišne konkurencije ili da je preduzeo druge radnje kojima je uticao na zakonito donošenje odluka ugovornog organa prije nego što on donese odluku o izboru ponude može se osloboditi od kazne.</w:t>
      </w:r>
    </w:p>
    <w:p w14:paraId="5E5A8CB5"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52D4DBD0" w14:textId="77777777" w:rsidR="00B401D2" w:rsidRPr="00A00246" w:rsidRDefault="00B401D2" w:rsidP="00B401D2">
      <w:pPr>
        <w:spacing w:after="0" w:line="240" w:lineRule="auto"/>
        <w:jc w:val="both"/>
        <w:rPr>
          <w:rFonts w:eastAsia="Roboto-Regular"/>
          <w:color w:val="auto"/>
          <w:kern w:val="2"/>
          <w:lang w:val="bs-Latn-BA"/>
          <w14:ligatures w14:val="standardContextual"/>
        </w:rPr>
      </w:pPr>
    </w:p>
    <w:p w14:paraId="4B018F28" w14:textId="77777777" w:rsidR="00B401D2" w:rsidRPr="00A00246" w:rsidRDefault="00B401D2" w:rsidP="00B401D2">
      <w:pPr>
        <w:spacing w:after="0" w:line="240" w:lineRule="auto"/>
        <w:jc w:val="both"/>
        <w:rPr>
          <w:rFonts w:eastAsia="Roboto-Regular"/>
          <w:color w:val="auto"/>
          <w:lang w:val="bs-Latn-BA"/>
        </w:rPr>
      </w:pPr>
      <w:r w:rsidRPr="00A00246">
        <w:rPr>
          <w:rFonts w:eastAsia="Roboto-Regular"/>
          <w:color w:val="auto"/>
          <w:lang w:val="bs-Latn-BA"/>
        </w:rPr>
        <w:t>(Nezakonito pogodovanje u postupku javne nabavke)</w:t>
      </w:r>
    </w:p>
    <w:p w14:paraId="15DDCE25" w14:textId="77777777" w:rsidR="00B401D2" w:rsidRPr="00A00246" w:rsidRDefault="00B401D2" w:rsidP="00B401D2">
      <w:pPr>
        <w:spacing w:after="0" w:line="240" w:lineRule="auto"/>
        <w:jc w:val="both"/>
        <w:rPr>
          <w:rFonts w:eastAsia="Roboto-Regular"/>
          <w:color w:val="auto"/>
          <w:kern w:val="2"/>
          <w:lang w:val="bs-Latn-BA"/>
          <w14:ligatures w14:val="standardContextual"/>
        </w:rPr>
      </w:pPr>
    </w:p>
    <w:p w14:paraId="793A2865"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Službeno i/ili odgovorno lice u ugovornom organu koje:</w:t>
      </w:r>
    </w:p>
    <w:p w14:paraId="472CAB6B"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nabavi robu, radove ili usluge bez provođenja postupka javne nabavke </w:t>
      </w:r>
      <w:r w:rsidRPr="00A00246">
        <w:rPr>
          <w:color w:val="auto"/>
          <w:lang w:val="bs-Latn-BA"/>
        </w:rPr>
        <w:t>koji je određen ovim zakonom, osim u slučajevima kada je to ovim zakonom dopušteno</w:t>
      </w:r>
      <w:r w:rsidRPr="00A00246">
        <w:rPr>
          <w:rFonts w:eastAsia="Calibri"/>
          <w:bCs/>
          <w:color w:val="auto"/>
          <w:kern w:val="2"/>
          <w:lang w:val="bs-Latn-BA"/>
          <w14:ligatures w14:val="standardContextual"/>
        </w:rPr>
        <w:t>;</w:t>
      </w:r>
    </w:p>
    <w:p w14:paraId="17B9041C"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se ne pridržava uslova i načina javne nabavke prema procijenjenim vrijednostima i dijeli vrijednost nabavke da bi se izbjegla primjena propisanog postupka nabavke;</w:t>
      </w:r>
    </w:p>
    <w:p w14:paraId="2FDF70A7"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primijeni, pokrene, provede, okonča i zaključi ugovor u pregovaračkom postupku bez objave obavještenja suprotno odredbama ovog zakona </w:t>
      </w:r>
      <w:r w:rsidRPr="00A00246">
        <w:rPr>
          <w:color w:val="auto"/>
          <w:lang w:val="bs-Latn-BA"/>
        </w:rPr>
        <w:t>i ako nisu bili ispunjeni uslovi za primjenu ove vrste postupka javne nabavke u skladu s odredbama ovog zakona</w:t>
      </w:r>
      <w:r w:rsidRPr="00A00246">
        <w:rPr>
          <w:rFonts w:eastAsia="Calibri"/>
          <w:bCs/>
          <w:color w:val="auto"/>
          <w:kern w:val="2"/>
          <w:lang w:val="bs-Latn-BA"/>
          <w14:ligatures w14:val="standardContextual"/>
        </w:rPr>
        <w:t>;</w:t>
      </w:r>
    </w:p>
    <w:p w14:paraId="29F17F46" w14:textId="77777777" w:rsidR="00B401D2" w:rsidRPr="00A00246" w:rsidRDefault="00B401D2" w:rsidP="00B401D2">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u postupku javne nabavke pogoduje ili dâ nalog drugom licu koje učestvuje u postupku javne nabavke u ugovornom organu da pogoduje jednom od privrednih subjekata prilagođavanjem </w:t>
      </w:r>
      <w:r w:rsidRPr="00A00246">
        <w:rPr>
          <w:rFonts w:eastAsia="Calibri"/>
          <w:color w:val="auto"/>
          <w:kern w:val="2"/>
          <w:lang w:val="bs-Latn-BA"/>
          <w14:ligatures w14:val="standardContextual"/>
        </w:rPr>
        <w:t xml:space="preserve">predmeta nabavke, konkursnih uslova, tehničke specifikacije ili drugih elemenata tenderske dokumentacije i </w:t>
      </w:r>
      <w:r w:rsidRPr="00A00246">
        <w:rPr>
          <w:rFonts w:eastAsia="Calibri"/>
          <w:color w:val="auto"/>
          <w:kern w:val="2"/>
          <w:lang w:val="bs-Latn-BA" w:eastAsia="bs-Latn-BA"/>
          <w14:ligatures w14:val="standardContextual"/>
        </w:rPr>
        <w:t>uslova javne nabavke</w:t>
      </w:r>
    </w:p>
    <w:p w14:paraId="30AC7AA5" w14:textId="77777777" w:rsidR="00B401D2" w:rsidRPr="00A00246" w:rsidRDefault="00B401D2" w:rsidP="00B401D2">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kaznit će se kaznom zatvora od šest mjeseci do pet godina </w:t>
      </w:r>
      <w:r w:rsidRPr="00A00246">
        <w:rPr>
          <w:rFonts w:eastAsia="Roboto-Regular"/>
          <w:color w:val="auto"/>
          <w:kern w:val="2"/>
          <w:lang w:val="bs-Latn-BA"/>
          <w14:ligatures w14:val="standardContextual"/>
        </w:rPr>
        <w:t xml:space="preserve">i novčanom kaznom </w:t>
      </w:r>
      <w:r w:rsidRPr="00A00246">
        <w:rPr>
          <w:rFonts w:eastAsia="Calibri"/>
          <w:bCs/>
          <w:color w:val="auto"/>
          <w:kern w:val="2"/>
          <w:lang w:val="bs-Latn-BA"/>
          <w14:ligatures w14:val="standardContextual"/>
        </w:rPr>
        <w:t>u iznosu od 5.000,00 do 10.000,00 KM</w:t>
      </w:r>
      <w:r w:rsidRPr="00A00246">
        <w:rPr>
          <w:rFonts w:eastAsia="Calibri"/>
          <w:color w:val="auto"/>
          <w:kern w:val="2"/>
          <w:lang w:val="bs-Latn-BA" w:eastAsia="bs-Latn-BA"/>
          <w14:ligatures w14:val="standardContextual"/>
        </w:rPr>
        <w:t>.</w:t>
      </w:r>
    </w:p>
    <w:p w14:paraId="63E9DA17"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1D608F81"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lastRenderedPageBreak/>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1C6E17F7"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Kaznom iz stava (1) ovog člana kaznit će se službeno ili odgovorno lice koje iskoristi položaj ili ovlaštenja ili prekorači ovlaštenja ili ne obavi dužnosti, a izvrši pogodovanje u davanju, preuzimanju ili ugovaranju poslova za svoju djelatnost ili djelatnost lica s kojima je interesno povezan.</w:t>
      </w:r>
    </w:p>
    <w:p w14:paraId="469A18E0"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Lice iz st. (1) i (4) ovog člana kojem je direktno ili indirektno naloženo da se ponaša na način predviđen u st. (1) i (4) ovog člana, a osjećalo se prinuđenim da izvrši takav nalog kako ne bi izgubilo sredstva za život ili ne bi bilo izloženo zlostavljanju na radnom mjestu, ali je obavijestilo nadređenog da bi se takvim radnjama moglo počiniti krivično djelo, može se blaže kazniti.</w:t>
      </w:r>
    </w:p>
    <w:p w14:paraId="20B9216B"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 xml:space="preserve">Lice iz st. (1) i (4) ovog člana kojem je direktno ili indirektno naloženo da se ponaša na način predviđen u st. (1) i (4) ovog člana, ali koje je o takvoj situaciji obavijestilo nadležnog tužioca, </w:t>
      </w:r>
      <w:r w:rsidRPr="00A00246">
        <w:rPr>
          <w:rFonts w:eastAsia="Calibri"/>
          <w:color w:val="auto"/>
          <w:kern w:val="2"/>
          <w:lang w:val="bs-Latn-BA"/>
          <w14:ligatures w14:val="standardContextual"/>
        </w:rPr>
        <w:t>oslobodit će se kazne</w:t>
      </w:r>
      <w:r w:rsidRPr="00A00246">
        <w:rPr>
          <w:rFonts w:eastAsia="Calibri"/>
          <w:iCs/>
          <w:color w:val="auto"/>
          <w:kern w:val="2"/>
          <w:lang w:val="bs-Latn-BA"/>
          <w14:ligatures w14:val="standardContextual"/>
        </w:rPr>
        <w:t xml:space="preserve">. </w:t>
      </w:r>
    </w:p>
    <w:p w14:paraId="7943C9C1"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color w:val="auto"/>
          <w:lang w:val="bs-Latn-BA"/>
        </w:rPr>
        <w:t>Za krivično djelo iz st. (1), (2), (3) i (4) ovog člana može se izreći mjera sigurnosti   zabrana vršenja određenog poziva, djelatnosti ili dužnosti u trajanju koje ne može biti kraće od jedne godine ni duže od deset godina.</w:t>
      </w:r>
    </w:p>
    <w:p w14:paraId="389FE0AF" w14:textId="77777777" w:rsidR="00B401D2" w:rsidRPr="00A00246" w:rsidRDefault="00B401D2" w:rsidP="00B401D2">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U skladu s čl. 113. i 114. važećeg krivičnog zakona Bosne i Hercegovine, osuda za krivično djelo iz st. (1), (2), (3) i (4) ovog člana ima za pravnu posljedicu osude:</w:t>
      </w:r>
    </w:p>
    <w:p w14:paraId="687B5EE1"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zaposlenja ili prestanak vršenja određenog zvanja, poziva ili zanimanja;  </w:t>
      </w:r>
    </w:p>
    <w:p w14:paraId="5FF3DE9D"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vršenja određenih poslova ili funkcija u organima vlasti, privrednim društvima ili u drugim pravnim licima; </w:t>
      </w:r>
    </w:p>
    <w:p w14:paraId="29B0170F"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obavljanja određenih poslova ili funkcija u organima vlasti, privrednim društvima ili u drugim pravnim licima;</w:t>
      </w:r>
    </w:p>
    <w:p w14:paraId="6371751C"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sticanja određenih zvanja, poziva ili zanimanja, ili unapređenja u službi.</w:t>
      </w:r>
    </w:p>
    <w:p w14:paraId="12A6AB23"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1F0009C6" w14:textId="77777777" w:rsidR="00B401D2" w:rsidRPr="00A00246" w:rsidRDefault="00B401D2" w:rsidP="00B401D2">
      <w:pPr>
        <w:spacing w:after="0" w:line="240" w:lineRule="auto"/>
        <w:jc w:val="both"/>
        <w:rPr>
          <w:rFonts w:eastAsia="Calibri"/>
          <w:b/>
          <w:bCs/>
          <w:color w:val="auto"/>
          <w:kern w:val="2"/>
          <w:lang w:val="bs-Latn-BA"/>
          <w14:ligatures w14:val="standardContextual"/>
        </w:rPr>
      </w:pPr>
    </w:p>
    <w:p w14:paraId="5F83C346" w14:textId="77777777" w:rsidR="00B401D2" w:rsidRPr="00A00246" w:rsidRDefault="00B401D2" w:rsidP="00B401D2">
      <w:pPr>
        <w:spacing w:after="0" w:line="240" w:lineRule="auto"/>
        <w:jc w:val="both"/>
        <w:rPr>
          <w:rFonts w:eastAsia="Calibri"/>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i krivično djelo.</w:t>
      </w:r>
    </w:p>
    <w:p w14:paraId="5CE7462B" w14:textId="77777777" w:rsidR="00B401D2" w:rsidRPr="00A00246" w:rsidRDefault="00B401D2" w:rsidP="00B401D2">
      <w:pPr>
        <w:spacing w:after="0" w:line="240" w:lineRule="auto"/>
        <w:jc w:val="both"/>
        <w:rPr>
          <w:rFonts w:eastAsia="Roboto-Regular"/>
          <w:color w:val="auto"/>
          <w:kern w:val="2"/>
          <w:lang w:val="bs-Latn-BA"/>
          <w14:ligatures w14:val="standardContextual"/>
        </w:rPr>
      </w:pPr>
    </w:p>
    <w:p w14:paraId="2F7BD57C" w14:textId="77777777" w:rsidR="00B401D2" w:rsidRPr="00A00246" w:rsidRDefault="00B401D2" w:rsidP="00B401D2">
      <w:pPr>
        <w:spacing w:after="0" w:line="240" w:lineRule="auto"/>
        <w:jc w:val="both"/>
        <w:rPr>
          <w:noProof/>
          <w:color w:val="auto"/>
          <w:lang w:val="bs-Latn-BA"/>
        </w:rPr>
      </w:pPr>
      <w:r w:rsidRPr="00A00246">
        <w:rPr>
          <w:rFonts w:eastAsia="Roboto-Regular"/>
          <w:color w:val="auto"/>
          <w:lang w:val="bs-Latn-BA"/>
        </w:rPr>
        <w:t>(</w:t>
      </w:r>
      <w:r w:rsidRPr="00A00246">
        <w:rPr>
          <w:noProof/>
          <w:color w:val="auto"/>
          <w:lang w:val="bs-Latn-BA"/>
        </w:rPr>
        <w:t>Kršenje zakona od strane direktora i službenika Agencije i člana i službenika URŽ)</w:t>
      </w:r>
    </w:p>
    <w:p w14:paraId="3CB9C52C" w14:textId="77777777" w:rsidR="00B401D2" w:rsidRPr="00A00246" w:rsidRDefault="00B401D2" w:rsidP="00B401D2">
      <w:pPr>
        <w:spacing w:after="0" w:line="240" w:lineRule="auto"/>
        <w:jc w:val="both"/>
        <w:rPr>
          <w:rFonts w:eastAsia="Roboto-Regular"/>
          <w:color w:val="auto"/>
          <w:lang w:val="bs-Latn-BA"/>
        </w:rPr>
      </w:pPr>
    </w:p>
    <w:p w14:paraId="3DCDFBA1" w14:textId="77777777" w:rsidR="00B401D2" w:rsidRPr="00A00246" w:rsidRDefault="00B401D2" w:rsidP="00B401D2">
      <w:pPr>
        <w:spacing w:after="0" w:line="240" w:lineRule="auto"/>
        <w:jc w:val="both"/>
        <w:rPr>
          <w:color w:val="auto"/>
          <w:lang w:val="bs-Latn-BA"/>
        </w:rPr>
      </w:pPr>
      <w:r w:rsidRPr="00A00246">
        <w:rPr>
          <w:color w:val="auto"/>
          <w:lang w:val="bs-Latn-BA"/>
        </w:rPr>
        <w:t>Direktor i službenik Agencije i član i službenik URŽ koji, s ciljem da drugom pribavi kakvu korist ili da mu nanese kakvu štetu, donese nezakonitu odluku ili na drugi način prekrši zakon u vršenju svoje funkcije kaznit će se kaznom zatvora od šest mjeseci do pet godina.</w:t>
      </w:r>
    </w:p>
    <w:p w14:paraId="223B36BE" w14:textId="77777777" w:rsidR="00B401D2" w:rsidRPr="00A00246" w:rsidRDefault="00B401D2" w:rsidP="00B401D2">
      <w:pPr>
        <w:spacing w:after="0" w:line="240" w:lineRule="auto"/>
        <w:jc w:val="both"/>
        <w:rPr>
          <w:color w:val="auto"/>
          <w:lang w:val="bs-Latn-BA"/>
        </w:rPr>
      </w:pPr>
    </w:p>
    <w:p w14:paraId="54AFD60A" w14:textId="77777777" w:rsidR="00B401D2" w:rsidRPr="00A00246" w:rsidRDefault="00B401D2" w:rsidP="00B401D2">
      <w:pPr>
        <w:spacing w:after="0" w:line="240" w:lineRule="auto"/>
        <w:jc w:val="both"/>
        <w:rPr>
          <w:color w:val="auto"/>
          <w:lang w:val="bs-Latn-BA"/>
        </w:rPr>
      </w:pPr>
      <w:r w:rsidRPr="00A00246">
        <w:rPr>
          <w:rFonts w:eastAsia="Calibri"/>
          <w:b/>
          <w:bCs/>
          <w:color w:val="auto"/>
          <w:kern w:val="2"/>
          <w:lang w:val="bs-Latn-BA"/>
          <w14:ligatures w14:val="standardContextual"/>
        </w:rPr>
        <w:t>Dakle, sada ono pomaganje od strane pojedinih službenika u izuzimanju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krivično djelo.</w:t>
      </w:r>
    </w:p>
    <w:p w14:paraId="78B30E41" w14:textId="77777777" w:rsidR="00B401D2" w:rsidRPr="00A00246" w:rsidRDefault="00B401D2" w:rsidP="00B401D2">
      <w:pPr>
        <w:spacing w:after="0" w:line="240" w:lineRule="auto"/>
        <w:jc w:val="both"/>
        <w:rPr>
          <w:color w:val="auto"/>
          <w:lang w:val="bs-Latn-BA" w:eastAsia="bs-Latn-BA"/>
        </w:rPr>
      </w:pPr>
    </w:p>
    <w:p w14:paraId="0836BE8A" w14:textId="103D8DC4" w:rsidR="00B401D2" w:rsidRPr="00DE4FDB" w:rsidRDefault="00B401D2" w:rsidP="00B401D2">
      <w:pPr>
        <w:spacing w:after="0" w:line="240" w:lineRule="auto"/>
        <w:jc w:val="both"/>
        <w:rPr>
          <w:b/>
          <w:bCs/>
          <w:color w:val="auto"/>
          <w:lang w:val="bs-Latn-BA" w:eastAsia="bs-Latn-BA"/>
        </w:rPr>
      </w:pPr>
      <w:r w:rsidRPr="00DE4FDB">
        <w:rPr>
          <w:b/>
          <w:bCs/>
          <w:color w:val="auto"/>
          <w:u w:val="single"/>
          <w:lang w:val="bs-Latn-BA" w:eastAsia="bs-Latn-BA"/>
        </w:rPr>
        <w:t>Obrazloženje rješenja</w:t>
      </w:r>
      <w:r w:rsidR="00B93CF1">
        <w:rPr>
          <w:b/>
          <w:bCs/>
          <w:color w:val="auto"/>
          <w:u w:val="single"/>
          <w:lang w:val="bs-Latn-BA" w:eastAsia="bs-Latn-BA"/>
        </w:rPr>
        <w:t xml:space="preserve"> po članovima</w:t>
      </w:r>
      <w:r w:rsidRPr="00DE4FDB">
        <w:rPr>
          <w:b/>
          <w:bCs/>
          <w:color w:val="auto"/>
          <w:lang w:val="bs-Latn-BA" w:eastAsia="bs-Latn-BA"/>
        </w:rPr>
        <w:t>:</w:t>
      </w:r>
    </w:p>
    <w:p w14:paraId="37386F67" w14:textId="77777777" w:rsidR="00B401D2" w:rsidRPr="00A00246" w:rsidRDefault="00B401D2" w:rsidP="00B401D2">
      <w:pPr>
        <w:spacing w:after="0" w:line="240" w:lineRule="auto"/>
        <w:jc w:val="both"/>
        <w:rPr>
          <w:color w:val="auto"/>
          <w:lang w:val="bs-Latn-BA" w:eastAsia="bs-Latn-BA"/>
        </w:rPr>
      </w:pPr>
    </w:p>
    <w:p w14:paraId="0B168FE6" w14:textId="77777777" w:rsidR="00B401D2" w:rsidRDefault="00B401D2" w:rsidP="00B401D2">
      <w:pPr>
        <w:spacing w:after="0" w:line="240" w:lineRule="auto"/>
        <w:jc w:val="both"/>
        <w:rPr>
          <w:color w:val="auto"/>
          <w:lang w:val="bs-Latn-BA"/>
        </w:rPr>
      </w:pPr>
      <w:r w:rsidRPr="00A00246">
        <w:rPr>
          <w:color w:val="auto"/>
          <w:lang w:val="bs-Latn-BA"/>
        </w:rPr>
        <w:t>Član 1. reguliše predmet Zakona.</w:t>
      </w:r>
    </w:p>
    <w:p w14:paraId="7B9B16FC" w14:textId="77777777" w:rsidR="00B401D2" w:rsidRPr="00A00246" w:rsidRDefault="00B401D2" w:rsidP="00B401D2">
      <w:pPr>
        <w:spacing w:after="0" w:line="240" w:lineRule="auto"/>
        <w:jc w:val="both"/>
        <w:rPr>
          <w:color w:val="auto"/>
          <w:lang w:val="bs-Latn-BA" w:eastAsia="bs-Latn-BA"/>
        </w:rPr>
      </w:pPr>
    </w:p>
    <w:p w14:paraId="07CDB6BD" w14:textId="77777777" w:rsidR="00B401D2" w:rsidRPr="00A00246" w:rsidRDefault="00B401D2" w:rsidP="00B401D2">
      <w:pPr>
        <w:spacing w:after="0" w:line="240" w:lineRule="auto"/>
        <w:jc w:val="both"/>
        <w:rPr>
          <w:color w:val="auto"/>
          <w:lang w:val="bs-Latn-BA"/>
        </w:rPr>
      </w:pPr>
      <w:r w:rsidRPr="00A00246">
        <w:rPr>
          <w:color w:val="auto"/>
          <w:lang w:val="bs-Latn-BA"/>
        </w:rPr>
        <w:lastRenderedPageBreak/>
        <w:t>Član 2. reguliše anekse koji su sas</w:t>
      </w:r>
      <w:r w:rsidRPr="00A00246">
        <w:rPr>
          <w:color w:val="auto"/>
          <w:lang w:val="bs-Latn-BA" w:eastAsia="bs-Latn-BA"/>
        </w:rPr>
        <w:t>tavni dio ovog zakona</w:t>
      </w:r>
      <w:r>
        <w:rPr>
          <w:color w:val="auto"/>
          <w:lang w:val="bs-Latn-BA" w:eastAsia="bs-Latn-BA"/>
        </w:rPr>
        <w:t>.</w:t>
      </w:r>
    </w:p>
    <w:p w14:paraId="79E8276E" w14:textId="77777777" w:rsidR="00B401D2" w:rsidRPr="00A00246" w:rsidRDefault="00B401D2" w:rsidP="00B401D2">
      <w:pPr>
        <w:spacing w:after="0" w:line="240" w:lineRule="auto"/>
        <w:jc w:val="both"/>
        <w:rPr>
          <w:color w:val="auto"/>
          <w:lang w:val="bs-Latn-BA" w:eastAsia="bs-Latn-BA"/>
        </w:rPr>
      </w:pPr>
      <w:r w:rsidRPr="00A00246">
        <w:rPr>
          <w:color w:val="auto"/>
          <w:lang w:val="bs-Latn-BA"/>
        </w:rPr>
        <w:t>.</w:t>
      </w:r>
    </w:p>
    <w:p w14:paraId="5A3D9EB2" w14:textId="77777777" w:rsidR="00B401D2" w:rsidRPr="00A00246" w:rsidRDefault="00B401D2" w:rsidP="00B401D2">
      <w:pPr>
        <w:spacing w:after="0" w:line="240" w:lineRule="auto"/>
        <w:jc w:val="both"/>
        <w:rPr>
          <w:color w:val="auto"/>
          <w:lang w:val="bs-Latn-BA"/>
        </w:rPr>
      </w:pPr>
    </w:p>
    <w:p w14:paraId="08FDF6B2" w14:textId="77777777" w:rsidR="00B401D2" w:rsidRPr="00A00246" w:rsidRDefault="00B401D2" w:rsidP="00B401D2">
      <w:pPr>
        <w:spacing w:after="0" w:line="240" w:lineRule="auto"/>
        <w:jc w:val="both"/>
        <w:rPr>
          <w:color w:val="auto"/>
          <w:lang w:val="bs-Latn-BA"/>
        </w:rPr>
      </w:pPr>
      <w:r w:rsidRPr="00A00246">
        <w:rPr>
          <w:color w:val="auto"/>
          <w:lang w:val="bs-Latn-BA"/>
        </w:rPr>
        <w:t>Član 3. uređuje definicije pojmova</w:t>
      </w:r>
      <w:r w:rsidRPr="00A00246">
        <w:rPr>
          <w:color w:val="auto"/>
          <w:lang w:val="bs-Latn-BA" w:eastAsia="bs-Latn-BA"/>
        </w:rPr>
        <w:t>.</w:t>
      </w:r>
    </w:p>
    <w:p w14:paraId="11EDD0F3" w14:textId="77777777" w:rsidR="00B401D2" w:rsidRPr="00A00246" w:rsidRDefault="00B401D2" w:rsidP="00B401D2">
      <w:pPr>
        <w:spacing w:after="0" w:line="240" w:lineRule="auto"/>
        <w:jc w:val="both"/>
        <w:rPr>
          <w:color w:val="auto"/>
          <w:lang w:val="bs-Latn-BA"/>
        </w:rPr>
      </w:pPr>
    </w:p>
    <w:p w14:paraId="6B75BC49" w14:textId="77777777" w:rsidR="00B401D2" w:rsidRPr="00A00246" w:rsidRDefault="00B401D2" w:rsidP="00B401D2">
      <w:pPr>
        <w:spacing w:after="0" w:line="240" w:lineRule="auto"/>
        <w:jc w:val="both"/>
        <w:rPr>
          <w:color w:val="auto"/>
          <w:lang w:val="bs-Latn-BA"/>
        </w:rPr>
      </w:pPr>
      <w:r w:rsidRPr="00A00246">
        <w:rPr>
          <w:color w:val="auto"/>
          <w:lang w:val="bs-Latn-BA"/>
        </w:rPr>
        <w:t>Član 4. se bavi principima javnih nabavki.</w:t>
      </w:r>
    </w:p>
    <w:p w14:paraId="1EC53DB3" w14:textId="77777777" w:rsidR="00B401D2" w:rsidRPr="00A00246" w:rsidRDefault="00B401D2" w:rsidP="00B401D2">
      <w:pPr>
        <w:spacing w:after="0" w:line="240" w:lineRule="auto"/>
        <w:jc w:val="both"/>
        <w:rPr>
          <w:bCs/>
          <w:color w:val="auto"/>
          <w:lang w:val="bs-Latn-BA"/>
        </w:rPr>
      </w:pPr>
    </w:p>
    <w:p w14:paraId="0FDCB533" w14:textId="77777777" w:rsidR="00B401D2" w:rsidRPr="00A00246" w:rsidRDefault="00B401D2" w:rsidP="00B401D2">
      <w:pPr>
        <w:spacing w:after="0" w:line="240" w:lineRule="auto"/>
        <w:jc w:val="both"/>
        <w:rPr>
          <w:bCs/>
          <w:color w:val="auto"/>
          <w:lang w:val="bs-Latn-BA"/>
        </w:rPr>
      </w:pPr>
      <w:r w:rsidRPr="00A00246">
        <w:rPr>
          <w:color w:val="auto"/>
          <w:lang w:val="bs-Latn-BA"/>
        </w:rPr>
        <w:t>Član 5. uređuje princip pravične i aktivne konkurencije.</w:t>
      </w:r>
    </w:p>
    <w:p w14:paraId="21202FB5" w14:textId="77777777" w:rsidR="00B401D2" w:rsidRPr="00A00246" w:rsidRDefault="00B401D2" w:rsidP="00B401D2">
      <w:pPr>
        <w:spacing w:after="0" w:line="240" w:lineRule="auto"/>
        <w:jc w:val="both"/>
        <w:rPr>
          <w:color w:val="auto"/>
          <w:lang w:val="bs-Latn-BA"/>
        </w:rPr>
      </w:pPr>
    </w:p>
    <w:p w14:paraId="6AD305D9" w14:textId="77777777" w:rsidR="00B401D2" w:rsidRPr="00A00246" w:rsidRDefault="00B401D2" w:rsidP="00B401D2">
      <w:pPr>
        <w:spacing w:after="0" w:line="240" w:lineRule="auto"/>
        <w:jc w:val="both"/>
        <w:rPr>
          <w:bCs/>
          <w:color w:val="auto"/>
          <w:lang w:val="bs-Latn-BA"/>
        </w:rPr>
      </w:pPr>
      <w:r w:rsidRPr="00A00246">
        <w:rPr>
          <w:color w:val="auto"/>
          <w:lang w:val="bs-Latn-BA"/>
        </w:rPr>
        <w:t>Član 6. se odnosi na princip jednakog tretmana.</w:t>
      </w:r>
    </w:p>
    <w:p w14:paraId="3C944088" w14:textId="77777777" w:rsidR="00B401D2" w:rsidRPr="00A00246" w:rsidRDefault="00B401D2" w:rsidP="00B401D2">
      <w:pPr>
        <w:spacing w:after="0" w:line="240" w:lineRule="auto"/>
        <w:jc w:val="both"/>
        <w:rPr>
          <w:bCs/>
          <w:color w:val="auto"/>
          <w:lang w:val="bs-Latn-BA"/>
        </w:rPr>
      </w:pPr>
    </w:p>
    <w:p w14:paraId="1E7C6E0F" w14:textId="77777777" w:rsidR="00B401D2" w:rsidRPr="00A00246" w:rsidRDefault="00B401D2" w:rsidP="00B401D2">
      <w:pPr>
        <w:spacing w:after="0" w:line="240" w:lineRule="auto"/>
        <w:jc w:val="both"/>
        <w:rPr>
          <w:color w:val="auto"/>
          <w:lang w:val="bs-Latn-BA"/>
        </w:rPr>
      </w:pPr>
      <w:r w:rsidRPr="00A00246">
        <w:rPr>
          <w:color w:val="auto"/>
          <w:lang w:val="bs-Latn-BA"/>
        </w:rPr>
        <w:t>Član 7. uređuje princip zabrane diskriminacije.</w:t>
      </w:r>
    </w:p>
    <w:p w14:paraId="26970852" w14:textId="77777777" w:rsidR="00B401D2" w:rsidRPr="00A00246" w:rsidRDefault="00B401D2" w:rsidP="00B401D2">
      <w:pPr>
        <w:spacing w:after="0" w:line="240" w:lineRule="auto"/>
        <w:jc w:val="both"/>
        <w:rPr>
          <w:bCs/>
          <w:color w:val="auto"/>
          <w:lang w:val="bs-Latn-BA"/>
        </w:rPr>
      </w:pPr>
    </w:p>
    <w:p w14:paraId="0B270796" w14:textId="77777777" w:rsidR="00B401D2" w:rsidRPr="00A00246" w:rsidRDefault="00B401D2" w:rsidP="00B401D2">
      <w:pPr>
        <w:spacing w:after="0" w:line="240" w:lineRule="auto"/>
        <w:jc w:val="both"/>
        <w:rPr>
          <w:color w:val="auto"/>
          <w:lang w:val="bs-Latn-BA"/>
        </w:rPr>
      </w:pPr>
      <w:r w:rsidRPr="00A00246">
        <w:rPr>
          <w:color w:val="auto"/>
          <w:lang w:val="bs-Latn-BA"/>
        </w:rPr>
        <w:t>Član 8. se odnosi na princip uzajamnog priznavanja.</w:t>
      </w:r>
    </w:p>
    <w:p w14:paraId="735AB824" w14:textId="77777777" w:rsidR="00B401D2" w:rsidRPr="00A00246" w:rsidRDefault="00B401D2" w:rsidP="00B401D2">
      <w:pPr>
        <w:spacing w:after="0" w:line="240" w:lineRule="auto"/>
        <w:jc w:val="both"/>
        <w:rPr>
          <w:bCs/>
          <w:color w:val="auto"/>
          <w:lang w:val="bs-Latn-BA"/>
        </w:rPr>
      </w:pPr>
    </w:p>
    <w:p w14:paraId="7A57352F" w14:textId="77777777" w:rsidR="00B401D2" w:rsidRPr="00A00246" w:rsidRDefault="00B401D2" w:rsidP="00B401D2">
      <w:pPr>
        <w:spacing w:after="0" w:line="240" w:lineRule="auto"/>
        <w:jc w:val="both"/>
        <w:rPr>
          <w:color w:val="auto"/>
          <w:lang w:val="bs-Latn-BA"/>
        </w:rPr>
      </w:pPr>
      <w:r w:rsidRPr="00A00246">
        <w:rPr>
          <w:color w:val="auto"/>
          <w:lang w:val="bs-Latn-BA"/>
        </w:rPr>
        <w:t>Član 9. se bavi principom transparentnosti.</w:t>
      </w:r>
    </w:p>
    <w:p w14:paraId="7EA052DE" w14:textId="77777777" w:rsidR="00B401D2" w:rsidRPr="00A00246" w:rsidRDefault="00B401D2" w:rsidP="00B401D2">
      <w:pPr>
        <w:spacing w:after="0" w:line="240" w:lineRule="auto"/>
        <w:jc w:val="both"/>
        <w:rPr>
          <w:color w:val="auto"/>
          <w:lang w:val="bs-Latn-BA"/>
        </w:rPr>
      </w:pPr>
    </w:p>
    <w:p w14:paraId="67980628" w14:textId="77777777" w:rsidR="00B401D2" w:rsidRPr="00A00246" w:rsidRDefault="00B401D2" w:rsidP="00B401D2">
      <w:pPr>
        <w:spacing w:after="0" w:line="240" w:lineRule="auto"/>
        <w:jc w:val="both"/>
        <w:rPr>
          <w:color w:val="auto"/>
          <w:lang w:val="bs-Latn-BA"/>
        </w:rPr>
      </w:pPr>
      <w:r w:rsidRPr="00A00246">
        <w:rPr>
          <w:color w:val="auto"/>
          <w:lang w:val="bs-Latn-BA"/>
        </w:rPr>
        <w:t>Član 10. se odnosi na princip proporcionalnosti.</w:t>
      </w:r>
    </w:p>
    <w:p w14:paraId="4E3121F1" w14:textId="77777777" w:rsidR="00B401D2" w:rsidRPr="00A00246" w:rsidRDefault="00B401D2" w:rsidP="00B401D2">
      <w:pPr>
        <w:spacing w:after="0" w:line="240" w:lineRule="auto"/>
        <w:jc w:val="both"/>
        <w:rPr>
          <w:bCs/>
          <w:color w:val="auto"/>
          <w:lang w:val="bs-Latn-BA"/>
        </w:rPr>
      </w:pPr>
    </w:p>
    <w:p w14:paraId="4DF00C97"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11. definiše opšta pravila komunikacije i razmjene dokumenata u postupku javne nabavke i pravnu pretpostavku valjanosti.</w:t>
      </w:r>
    </w:p>
    <w:p w14:paraId="0D1FE83B" w14:textId="77777777" w:rsidR="00B401D2" w:rsidRPr="00A00246" w:rsidRDefault="00B401D2" w:rsidP="00B401D2">
      <w:pPr>
        <w:spacing w:after="0" w:line="240" w:lineRule="auto"/>
        <w:jc w:val="both"/>
        <w:rPr>
          <w:color w:val="auto"/>
          <w:lang w:val="bs-Latn-BA" w:eastAsia="bs-Latn-BA"/>
        </w:rPr>
      </w:pPr>
    </w:p>
    <w:p w14:paraId="1C1CDE13"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12. uređuje izuzetke od elektronske komunikacije.</w:t>
      </w:r>
    </w:p>
    <w:p w14:paraId="1A80530D" w14:textId="77777777" w:rsidR="00B401D2" w:rsidRPr="00A00246" w:rsidRDefault="00B401D2" w:rsidP="00B401D2">
      <w:pPr>
        <w:spacing w:after="0" w:line="240" w:lineRule="auto"/>
        <w:jc w:val="both"/>
        <w:rPr>
          <w:color w:val="auto"/>
          <w:lang w:val="bs-Latn-BA" w:eastAsia="bs-Latn-BA"/>
        </w:rPr>
      </w:pPr>
    </w:p>
    <w:p w14:paraId="47FECC86"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13., 14. i 15. se odnose na zaštitu osjetljivih informacija, obrazloženje ugovornog organa za primjenu sredstava komunikacije koja nisu elektronska putem informacionog sistema e-Nabavke i usmenu komunikaciju.</w:t>
      </w:r>
    </w:p>
    <w:p w14:paraId="14F9105E" w14:textId="77777777" w:rsidR="00B401D2" w:rsidRPr="00A00246" w:rsidRDefault="00B401D2" w:rsidP="00B401D2">
      <w:pPr>
        <w:spacing w:after="0" w:line="240" w:lineRule="auto"/>
        <w:jc w:val="both"/>
        <w:rPr>
          <w:color w:val="auto"/>
          <w:lang w:val="bs-Latn-BA" w:eastAsia="bs-Latn-BA"/>
        </w:rPr>
      </w:pPr>
    </w:p>
    <w:p w14:paraId="31F597E7"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16. do 18. definišu alate i uređaji koji nisu široko dostupni, posebne elektronske alate, te zahtjeve za alate i uređaje.</w:t>
      </w:r>
    </w:p>
    <w:p w14:paraId="35D143C6" w14:textId="77777777" w:rsidR="00B401D2" w:rsidRPr="00A00246" w:rsidRDefault="00B401D2" w:rsidP="00B401D2">
      <w:pPr>
        <w:spacing w:after="0" w:line="240" w:lineRule="auto"/>
        <w:jc w:val="both"/>
        <w:rPr>
          <w:color w:val="auto"/>
          <w:lang w:val="bs-Latn-BA" w:eastAsia="bs-Latn-BA"/>
        </w:rPr>
      </w:pPr>
    </w:p>
    <w:p w14:paraId="3821C804" w14:textId="77777777" w:rsidR="00B401D2" w:rsidRPr="00A00246" w:rsidRDefault="00B401D2" w:rsidP="00B401D2">
      <w:pPr>
        <w:spacing w:after="0" w:line="240" w:lineRule="auto"/>
        <w:jc w:val="both"/>
        <w:rPr>
          <w:rFonts w:eastAsia="Aptos"/>
          <w:color w:val="auto"/>
          <w:lang w:val="bs-Latn-BA"/>
        </w:rPr>
      </w:pPr>
      <w:r w:rsidRPr="00A00246">
        <w:rPr>
          <w:rFonts w:eastAsia="Aptos"/>
          <w:color w:val="auto"/>
          <w:lang w:val="bs-Latn-BA"/>
        </w:rPr>
        <w:t>Član 19. i 20. regulišu pitanja koja se odnose na informacioni sistem e-Nabavke.</w:t>
      </w:r>
    </w:p>
    <w:p w14:paraId="03030711" w14:textId="77777777" w:rsidR="00B401D2" w:rsidRPr="00A00246" w:rsidRDefault="00B401D2" w:rsidP="00B401D2">
      <w:pPr>
        <w:spacing w:after="0" w:line="240" w:lineRule="auto"/>
        <w:jc w:val="both"/>
        <w:rPr>
          <w:rFonts w:eastAsia="Aptos"/>
          <w:color w:val="auto"/>
          <w:lang w:val="bs-Latn-BA"/>
        </w:rPr>
      </w:pPr>
    </w:p>
    <w:p w14:paraId="2632C0D6" w14:textId="77777777" w:rsidR="00B401D2" w:rsidRPr="00A00246" w:rsidRDefault="00B401D2" w:rsidP="00B401D2">
      <w:pPr>
        <w:spacing w:after="0" w:line="240" w:lineRule="auto"/>
        <w:jc w:val="both"/>
        <w:rPr>
          <w:color w:val="auto"/>
          <w:lang w:val="bs-Latn-BA" w:eastAsia="bs-Latn-BA"/>
        </w:rPr>
      </w:pPr>
      <w:r w:rsidRPr="00A00246">
        <w:rPr>
          <w:rFonts w:eastAsia="Aptos"/>
          <w:color w:val="auto"/>
          <w:lang w:val="bs-Latn-BA"/>
        </w:rPr>
        <w:t>Član 21. do 23. uređuju pitanja koja se odnose na ugovornne organe.</w:t>
      </w:r>
    </w:p>
    <w:p w14:paraId="041CAB4A" w14:textId="77777777" w:rsidR="00B401D2" w:rsidRPr="00A00246" w:rsidRDefault="00B401D2" w:rsidP="00B401D2">
      <w:pPr>
        <w:spacing w:after="0" w:line="240" w:lineRule="auto"/>
        <w:jc w:val="both"/>
        <w:rPr>
          <w:color w:val="auto"/>
          <w:lang w:val="bs-Latn-BA" w:eastAsia="bs-Latn-BA"/>
        </w:rPr>
      </w:pPr>
    </w:p>
    <w:p w14:paraId="5AE3DC52" w14:textId="77777777" w:rsidR="00B401D2" w:rsidRPr="00A00246" w:rsidRDefault="00B401D2" w:rsidP="00B401D2">
      <w:pPr>
        <w:spacing w:after="0" w:line="240" w:lineRule="auto"/>
        <w:jc w:val="both"/>
        <w:rPr>
          <w:color w:val="auto"/>
          <w:lang w:val="bs-Latn-BA"/>
        </w:rPr>
      </w:pPr>
      <w:r w:rsidRPr="00A00246">
        <w:rPr>
          <w:color w:val="auto"/>
          <w:lang w:val="bs-Latn-BA"/>
        </w:rPr>
        <w:t>Član 24. do 29. regulišu različita pitanja koja se odnose na mješovite nabavke.</w:t>
      </w:r>
    </w:p>
    <w:p w14:paraId="72881698" w14:textId="77777777" w:rsidR="00B401D2" w:rsidRPr="00A00246" w:rsidRDefault="00B401D2" w:rsidP="00B401D2">
      <w:pPr>
        <w:spacing w:after="0" w:line="240" w:lineRule="auto"/>
        <w:jc w:val="both"/>
        <w:rPr>
          <w:color w:val="auto"/>
          <w:lang w:val="bs-Latn-BA"/>
        </w:rPr>
      </w:pPr>
    </w:p>
    <w:p w14:paraId="69D7B921" w14:textId="77777777" w:rsidR="00B401D2" w:rsidRPr="00A00246" w:rsidRDefault="00B401D2" w:rsidP="00B401D2">
      <w:pPr>
        <w:spacing w:after="0" w:line="240" w:lineRule="auto"/>
        <w:jc w:val="both"/>
        <w:rPr>
          <w:color w:val="auto"/>
          <w:lang w:val="bs-Latn-BA" w:eastAsia="bs-Latn-BA"/>
        </w:rPr>
      </w:pPr>
      <w:r w:rsidRPr="00A00246">
        <w:rPr>
          <w:color w:val="auto"/>
          <w:lang w:val="bs-Latn-BA"/>
        </w:rPr>
        <w:t>Član 30. do 40. regulišu pitanja vrijednosnih razreda/pragova i procijenjene vrijednosti nabavke.</w:t>
      </w:r>
    </w:p>
    <w:p w14:paraId="13E62732"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w:t>
      </w:r>
    </w:p>
    <w:p w14:paraId="7F7A5478"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41. do 52. uređuju pitanja plana javnih nabavki, plana nabavki izuzeća i početka postupka javne nabavke.</w:t>
      </w:r>
    </w:p>
    <w:p w14:paraId="13077F59"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w:t>
      </w:r>
    </w:p>
    <w:p w14:paraId="21AD47A2" w14:textId="77777777" w:rsidR="00B401D2" w:rsidRPr="00A00246" w:rsidRDefault="00B401D2" w:rsidP="00B401D2">
      <w:pPr>
        <w:spacing w:after="0" w:line="240" w:lineRule="auto"/>
        <w:jc w:val="both"/>
        <w:rPr>
          <w:color w:val="auto"/>
          <w:lang w:val="bs-Latn-BA"/>
        </w:rPr>
      </w:pPr>
      <w:r w:rsidRPr="00A00246">
        <w:rPr>
          <w:color w:val="auto"/>
          <w:lang w:val="bs-Latn-BA" w:eastAsia="bs-Latn-BA"/>
        </w:rPr>
        <w:t>Član 57. do 60. uređuju p</w:t>
      </w:r>
      <w:r w:rsidRPr="00A00246">
        <w:rPr>
          <w:color w:val="auto"/>
          <w:lang w:val="bs-Latn-BA"/>
        </w:rPr>
        <w:t>osebna izuzeća za javne ugovorne organe.</w:t>
      </w:r>
    </w:p>
    <w:p w14:paraId="0FA1E493" w14:textId="77777777" w:rsidR="00B401D2" w:rsidRPr="00A00246" w:rsidRDefault="00B401D2" w:rsidP="00B401D2">
      <w:pPr>
        <w:spacing w:after="0" w:line="240" w:lineRule="auto"/>
        <w:jc w:val="both"/>
        <w:rPr>
          <w:color w:val="auto"/>
          <w:lang w:val="bs-Latn-BA"/>
        </w:rPr>
      </w:pPr>
    </w:p>
    <w:p w14:paraId="50CAA342" w14:textId="77777777" w:rsidR="00B401D2" w:rsidRPr="00A00246" w:rsidRDefault="00B401D2" w:rsidP="00B401D2">
      <w:pPr>
        <w:spacing w:after="0" w:line="240" w:lineRule="auto"/>
        <w:jc w:val="both"/>
        <w:rPr>
          <w:color w:val="auto"/>
          <w:lang w:val="bs-Latn-BA"/>
        </w:rPr>
      </w:pPr>
      <w:r w:rsidRPr="00A00246">
        <w:rPr>
          <w:color w:val="auto"/>
          <w:lang w:val="bs-Latn-BA" w:eastAsia="bs-Latn-BA"/>
        </w:rPr>
        <w:t>Član 61. do 69. uređuju p</w:t>
      </w:r>
      <w:r w:rsidRPr="00A00246">
        <w:rPr>
          <w:color w:val="auto"/>
          <w:lang w:val="bs-Latn-BA"/>
        </w:rPr>
        <w:t>osebna izuzeća za sektorske ugovorne organe.</w:t>
      </w:r>
    </w:p>
    <w:p w14:paraId="08E5FC3D" w14:textId="77777777" w:rsidR="00B401D2" w:rsidRPr="00A00246" w:rsidRDefault="00B401D2" w:rsidP="00B401D2">
      <w:pPr>
        <w:spacing w:after="0" w:line="240" w:lineRule="auto"/>
        <w:jc w:val="both"/>
        <w:rPr>
          <w:color w:val="auto"/>
          <w:lang w:val="bs-Latn-BA" w:eastAsia="bs-Latn-BA"/>
        </w:rPr>
      </w:pPr>
    </w:p>
    <w:p w14:paraId="7A0A5ACB" w14:textId="77777777" w:rsidR="00B401D2" w:rsidRPr="00A00246" w:rsidRDefault="00B401D2" w:rsidP="00B401D2">
      <w:pPr>
        <w:spacing w:after="0" w:line="240" w:lineRule="auto"/>
        <w:jc w:val="both"/>
        <w:rPr>
          <w:color w:val="auto"/>
          <w:lang w:val="bs-Latn-BA"/>
        </w:rPr>
      </w:pPr>
      <w:r w:rsidRPr="00A00246">
        <w:rPr>
          <w:color w:val="auto"/>
          <w:lang w:val="bs-Latn-BA" w:eastAsia="bs-Latn-BA"/>
        </w:rPr>
        <w:lastRenderedPageBreak/>
        <w:t>Član 70. do 76. uređuju p</w:t>
      </w:r>
      <w:r w:rsidRPr="00A00246">
        <w:rPr>
          <w:color w:val="auto"/>
          <w:lang w:val="bs-Latn-BA"/>
        </w:rPr>
        <w:t>osebne situacije izuzeća i izuzeće u području odbrane i sigurnosti.</w:t>
      </w:r>
    </w:p>
    <w:p w14:paraId="7A4A0525" w14:textId="77777777" w:rsidR="00B401D2" w:rsidRPr="00A00246" w:rsidRDefault="00B401D2" w:rsidP="00B401D2">
      <w:pPr>
        <w:spacing w:after="0" w:line="240" w:lineRule="auto"/>
        <w:jc w:val="both"/>
        <w:rPr>
          <w:color w:val="auto"/>
          <w:lang w:val="bs-Latn-BA"/>
        </w:rPr>
      </w:pPr>
    </w:p>
    <w:p w14:paraId="04B44FC3" w14:textId="77777777" w:rsidR="00B401D2" w:rsidRPr="00A00246" w:rsidRDefault="00B401D2" w:rsidP="00B401D2">
      <w:pPr>
        <w:spacing w:after="0" w:line="240" w:lineRule="auto"/>
        <w:jc w:val="both"/>
        <w:rPr>
          <w:color w:val="auto"/>
          <w:lang w:val="bs-Latn-BA" w:eastAsia="bs-Latn-BA"/>
        </w:rPr>
      </w:pPr>
    </w:p>
    <w:p w14:paraId="14648DEF"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77. do 79. uređuju uvid u podatke u vezi sa postupkom izuzeća i praćenje izvršenja ugovora o izuzeću te dobrovoljnu ex ante transparentnost za ugovore izuzete od primjene ovog zakona i izvještaj o izuzeću.</w:t>
      </w:r>
    </w:p>
    <w:p w14:paraId="70A5D619" w14:textId="77777777" w:rsidR="00B401D2" w:rsidRPr="00A00246" w:rsidRDefault="00B401D2" w:rsidP="00B401D2">
      <w:pPr>
        <w:spacing w:after="0" w:line="240" w:lineRule="auto"/>
        <w:jc w:val="both"/>
        <w:rPr>
          <w:color w:val="auto"/>
          <w:lang w:val="bs-Latn-BA" w:eastAsia="bs-Latn-BA"/>
        </w:rPr>
      </w:pPr>
    </w:p>
    <w:p w14:paraId="251379D7"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80. do 82. se odnose na opšte odredbe vezane za privredne subjekte.</w:t>
      </w:r>
    </w:p>
    <w:p w14:paraId="7735F136" w14:textId="77777777" w:rsidR="00B401D2" w:rsidRPr="00A00246" w:rsidRDefault="00B401D2" w:rsidP="00B401D2">
      <w:pPr>
        <w:spacing w:after="0" w:line="240" w:lineRule="auto"/>
        <w:jc w:val="both"/>
        <w:rPr>
          <w:color w:val="auto"/>
          <w:lang w:val="bs-Latn-BA" w:eastAsia="bs-Latn-BA"/>
        </w:rPr>
      </w:pPr>
    </w:p>
    <w:p w14:paraId="6B73A917"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83. i 84. se odnose na pitanja rezervisanih ugovora.</w:t>
      </w:r>
    </w:p>
    <w:p w14:paraId="4F2AB697" w14:textId="77777777" w:rsidR="00B401D2" w:rsidRPr="00A00246" w:rsidRDefault="00B401D2" w:rsidP="00B401D2">
      <w:pPr>
        <w:spacing w:after="0" w:line="240" w:lineRule="auto"/>
        <w:jc w:val="both"/>
        <w:rPr>
          <w:rFonts w:eastAsiaTheme="minorEastAsia"/>
          <w:color w:val="auto"/>
          <w:lang w:val="bs-Latn-BA"/>
        </w:rPr>
      </w:pPr>
    </w:p>
    <w:p w14:paraId="34AB939A" w14:textId="77777777" w:rsidR="00B401D2" w:rsidRPr="00A00246" w:rsidRDefault="00B401D2" w:rsidP="00B401D2">
      <w:pPr>
        <w:spacing w:after="0" w:line="240" w:lineRule="auto"/>
        <w:jc w:val="both"/>
        <w:rPr>
          <w:color w:val="auto"/>
          <w:lang w:val="bs-Latn-BA" w:eastAsia="bs-Latn-BA"/>
        </w:rPr>
      </w:pPr>
      <w:r w:rsidRPr="00A00246">
        <w:rPr>
          <w:color w:val="auto"/>
          <w:lang w:val="bs-Latn-BA"/>
        </w:rPr>
        <w:t>Član 85. do 90. se odnose na povjerljivost podataka i računanje rokova.</w:t>
      </w:r>
    </w:p>
    <w:p w14:paraId="354A3F22" w14:textId="77777777" w:rsidR="00B401D2" w:rsidRPr="00A00246" w:rsidRDefault="00B401D2" w:rsidP="00B401D2">
      <w:pPr>
        <w:spacing w:after="0" w:line="240" w:lineRule="auto"/>
        <w:jc w:val="both"/>
        <w:rPr>
          <w:color w:val="auto"/>
          <w:lang w:val="bs-Latn-BA" w:eastAsia="bs-Latn-BA"/>
        </w:rPr>
      </w:pPr>
    </w:p>
    <w:p w14:paraId="7C64BA10" w14:textId="77777777" w:rsidR="00B401D2" w:rsidRPr="00A00246" w:rsidRDefault="00B401D2" w:rsidP="00B401D2">
      <w:pPr>
        <w:spacing w:after="0" w:line="240" w:lineRule="auto"/>
        <w:jc w:val="both"/>
        <w:rPr>
          <w:bCs/>
          <w:color w:val="auto"/>
          <w:lang w:val="bs-Latn-BA"/>
        </w:rPr>
      </w:pPr>
      <w:r w:rsidRPr="00A00246">
        <w:rPr>
          <w:color w:val="auto"/>
          <w:lang w:val="bs-Latn-BA" w:eastAsia="bs-Latn-BA"/>
        </w:rPr>
        <w:t>Član 91. do 94. regulišu institute sprečavanja korupcije, zaštite konkurencije i sukoba interesa.</w:t>
      </w:r>
    </w:p>
    <w:p w14:paraId="3F42F94A" w14:textId="77777777" w:rsidR="00B401D2" w:rsidRPr="00A00246" w:rsidRDefault="00B401D2" w:rsidP="00B401D2">
      <w:pPr>
        <w:spacing w:after="0" w:line="240" w:lineRule="auto"/>
        <w:jc w:val="both"/>
        <w:rPr>
          <w:bCs/>
          <w:color w:val="auto"/>
          <w:lang w:val="bs-Latn-BA"/>
        </w:rPr>
      </w:pPr>
    </w:p>
    <w:p w14:paraId="076260EE"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95. do 117. regulišu pitanja prijavljivanja i postupak provjere podataka o imovini lica uključenih u proces nabavke i direktora i službenika Agencije i člana i službenika URŽ.</w:t>
      </w:r>
    </w:p>
    <w:p w14:paraId="642D4427" w14:textId="77777777" w:rsidR="00B401D2" w:rsidRPr="00A00246" w:rsidRDefault="00B401D2" w:rsidP="00B401D2">
      <w:pPr>
        <w:spacing w:after="0" w:line="240" w:lineRule="auto"/>
        <w:jc w:val="both"/>
        <w:rPr>
          <w:color w:val="auto"/>
          <w:lang w:val="bs-Latn-BA"/>
        </w:rPr>
      </w:pPr>
    </w:p>
    <w:p w14:paraId="379C8720"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Član 118. i 119. regulišu pitanja jedinstvenog rječnika javne nabavke (CPV/JRJN) i uslova povezanih sa Sporazumom o javnoj nabavci (GPA) te drugim međunarodnim sporazumima. </w:t>
      </w:r>
    </w:p>
    <w:p w14:paraId="0AF8B33D" w14:textId="77777777" w:rsidR="00B401D2" w:rsidRPr="00A00246" w:rsidRDefault="00B401D2" w:rsidP="00B401D2">
      <w:pPr>
        <w:spacing w:after="0" w:line="240" w:lineRule="auto"/>
        <w:jc w:val="both"/>
        <w:rPr>
          <w:color w:val="auto"/>
          <w:lang w:val="bs-Latn-BA" w:eastAsia="bs-Latn-BA"/>
        </w:rPr>
      </w:pPr>
    </w:p>
    <w:p w14:paraId="0200F21F"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120. do 122. regulišu pitanja dokumentacija i evidentiranje postupka, jezik u postupku javne nabavke i valute.</w:t>
      </w:r>
    </w:p>
    <w:p w14:paraId="79554342" w14:textId="77777777" w:rsidR="00B401D2" w:rsidRPr="00A00246" w:rsidRDefault="00B401D2" w:rsidP="00B401D2">
      <w:pPr>
        <w:spacing w:after="0" w:line="240" w:lineRule="auto"/>
        <w:jc w:val="both"/>
        <w:rPr>
          <w:color w:val="auto"/>
          <w:lang w:val="bs-Latn-BA" w:eastAsia="bs-Latn-BA"/>
        </w:rPr>
      </w:pPr>
    </w:p>
    <w:p w14:paraId="57023D6E" w14:textId="77777777" w:rsidR="00B401D2" w:rsidRPr="00A00246" w:rsidRDefault="00B401D2" w:rsidP="00B401D2">
      <w:pPr>
        <w:spacing w:after="0" w:line="240" w:lineRule="auto"/>
        <w:jc w:val="both"/>
        <w:rPr>
          <w:color w:val="auto"/>
          <w:lang w:val="bs-Latn-BA"/>
        </w:rPr>
      </w:pPr>
      <w:r w:rsidRPr="00A00246">
        <w:rPr>
          <w:color w:val="auto"/>
          <w:lang w:val="bs-Latn-BA" w:eastAsia="bs-Latn-BA"/>
        </w:rPr>
        <w:t>Član 123. do 125. regulišu pitanja poslova javnih nabavki, r</w:t>
      </w:r>
      <w:r w:rsidRPr="00A00246">
        <w:rPr>
          <w:color w:val="auto"/>
          <w:lang w:val="bs-Latn-BA"/>
        </w:rPr>
        <w:t>azdvajanje funkcija u procesu javne nabavke te intrenog akta ugovornog organa o javnim nabavkama.</w:t>
      </w:r>
    </w:p>
    <w:p w14:paraId="0BFB7882" w14:textId="77777777" w:rsidR="00B401D2" w:rsidRPr="00A00246" w:rsidRDefault="00B401D2" w:rsidP="00B401D2">
      <w:pPr>
        <w:spacing w:after="0" w:line="240" w:lineRule="auto"/>
        <w:jc w:val="both"/>
        <w:rPr>
          <w:color w:val="auto"/>
          <w:lang w:val="bs-Latn-BA"/>
        </w:rPr>
      </w:pPr>
    </w:p>
    <w:p w14:paraId="494ADB02" w14:textId="77777777" w:rsidR="00B401D2" w:rsidRPr="00A00246" w:rsidRDefault="00B401D2" w:rsidP="00B401D2">
      <w:pPr>
        <w:spacing w:after="0" w:line="240" w:lineRule="auto"/>
        <w:jc w:val="both"/>
        <w:rPr>
          <w:bCs/>
          <w:color w:val="auto"/>
          <w:lang w:val="bs-Latn-BA" w:eastAsia="bs-Latn-BA"/>
        </w:rPr>
      </w:pPr>
      <w:r w:rsidRPr="00A00246">
        <w:rPr>
          <w:color w:val="auto"/>
          <w:lang w:val="bs-Latn-BA"/>
        </w:rPr>
        <w:t xml:space="preserve">Član 126. do 357. detaljno i cjelovito regulišu pitanja koja se odnose na sklapanje ugovora o javnoj nabavci za javne ugovorne organe i to: </w:t>
      </w:r>
    </w:p>
    <w:p w14:paraId="57C0B604" w14:textId="77777777" w:rsidR="00B401D2" w:rsidRPr="00A00246" w:rsidRDefault="00B401D2" w:rsidP="00B401D2">
      <w:pPr>
        <w:spacing w:after="0" w:line="240" w:lineRule="auto"/>
        <w:jc w:val="both"/>
        <w:rPr>
          <w:bCs/>
          <w:color w:val="auto"/>
          <w:lang w:val="bs-Latn-BA" w:eastAsia="bs-Latn-BA"/>
        </w:rPr>
      </w:pPr>
    </w:p>
    <w:p w14:paraId="17138C93"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Vrste i izbor postupaka javne nabavke </w:t>
      </w:r>
    </w:p>
    <w:p w14:paraId="6404A410"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Otvoreni postupak</w:t>
      </w:r>
    </w:p>
    <w:p w14:paraId="2116F0A7"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Ograničeni postupak </w:t>
      </w:r>
    </w:p>
    <w:p w14:paraId="081AED4B"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Takmičarski postupak uz pregovore</w:t>
      </w:r>
    </w:p>
    <w:p w14:paraId="0C0E19AF"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Takmičarski dijalog</w:t>
      </w:r>
    </w:p>
    <w:p w14:paraId="13FC1456"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Partnerstvo za inovacije</w:t>
      </w:r>
    </w:p>
    <w:p w14:paraId="48A4DED7"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Pregovarački postupak bez objave obavještenja</w:t>
      </w:r>
    </w:p>
    <w:p w14:paraId="7805AF66"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Smanjenje broja sposobnih kandidata</w:t>
      </w:r>
    </w:p>
    <w:p w14:paraId="0D26DF55"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Poziv izabranim kandidatima</w:t>
      </w:r>
    </w:p>
    <w:p w14:paraId="27527C59" w14:textId="77777777" w:rsidR="00B401D2" w:rsidRPr="00A00246" w:rsidRDefault="00B401D2" w:rsidP="00B401D2">
      <w:pPr>
        <w:pStyle w:val="ListParagraph"/>
        <w:numPr>
          <w:ilvl w:val="0"/>
          <w:numId w:val="820"/>
        </w:numPr>
        <w:spacing w:after="0" w:line="240" w:lineRule="auto"/>
        <w:contextualSpacing w:val="0"/>
        <w:jc w:val="both"/>
        <w:rPr>
          <w:color w:val="auto"/>
          <w:lang w:val="bs-Latn-BA"/>
        </w:rPr>
      </w:pPr>
      <w:r w:rsidRPr="00A00246">
        <w:rPr>
          <w:color w:val="auto"/>
          <w:lang w:val="bs-Latn-BA" w:eastAsia="bs-Latn-BA"/>
        </w:rPr>
        <w:t>Smanjenje broja ponuda i rješenja</w:t>
      </w:r>
    </w:p>
    <w:p w14:paraId="22792C37"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Okvirni sporazum</w:t>
      </w:r>
    </w:p>
    <w:p w14:paraId="1DA1F134"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Dinamički sistem nabavke  </w:t>
      </w:r>
    </w:p>
    <w:p w14:paraId="68AF2CB5"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Elektronska aukcija</w:t>
      </w:r>
    </w:p>
    <w:p w14:paraId="23530D46"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Elektronski katalog</w:t>
      </w:r>
    </w:p>
    <w:p w14:paraId="4430F106"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Aktivnosti centralizirane nabavke i centralni nabavni organi</w:t>
      </w:r>
    </w:p>
    <w:p w14:paraId="249B4EAB"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Povremena zajednička nabavka</w:t>
      </w:r>
    </w:p>
    <w:p w14:paraId="7525C7A4"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lastRenderedPageBreak/>
        <w:t>Nabavka javnog ugovornog organa u koju su uključeni ugovorni organi iz različitih država članica EU</w:t>
      </w:r>
    </w:p>
    <w:p w14:paraId="4568D065"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Komisija za nabavke</w:t>
      </w:r>
    </w:p>
    <w:p w14:paraId="610F893B"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Prethodna provjera tržišta</w:t>
      </w:r>
    </w:p>
    <w:p w14:paraId="2C1094C5" w14:textId="77777777" w:rsidR="00B401D2" w:rsidRPr="00A00246" w:rsidRDefault="00B401D2" w:rsidP="00B401D2">
      <w:pPr>
        <w:pStyle w:val="ListParagraph"/>
        <w:numPr>
          <w:ilvl w:val="0"/>
          <w:numId w:val="820"/>
        </w:numPr>
        <w:spacing w:after="0" w:line="240" w:lineRule="auto"/>
        <w:contextualSpacing w:val="0"/>
        <w:jc w:val="both"/>
        <w:rPr>
          <w:color w:val="auto"/>
          <w:lang w:val="bs-Latn-BA"/>
        </w:rPr>
      </w:pPr>
      <w:r w:rsidRPr="00A00246">
        <w:rPr>
          <w:bCs/>
          <w:color w:val="auto"/>
          <w:lang w:val="bs-Latn-BA" w:eastAsia="bs-Latn-BA"/>
        </w:rPr>
        <w:t>Prethodno savjetovanje</w:t>
      </w:r>
    </w:p>
    <w:p w14:paraId="13281878" w14:textId="77777777" w:rsidR="00B401D2" w:rsidRPr="00A00246" w:rsidRDefault="00B401D2" w:rsidP="00B401D2">
      <w:pPr>
        <w:pStyle w:val="ListParagraph"/>
        <w:numPr>
          <w:ilvl w:val="0"/>
          <w:numId w:val="820"/>
        </w:numPr>
        <w:spacing w:after="0" w:line="240" w:lineRule="auto"/>
        <w:contextualSpacing w:val="0"/>
        <w:jc w:val="both"/>
        <w:rPr>
          <w:color w:val="auto"/>
          <w:lang w:val="bs-Latn-BA"/>
        </w:rPr>
      </w:pPr>
      <w:r w:rsidRPr="00A00246">
        <w:rPr>
          <w:color w:val="auto"/>
          <w:lang w:val="bs-Latn-BA"/>
        </w:rPr>
        <w:t>Izvještaj o prethodnoj provjeri tržišta i savjetovanju</w:t>
      </w:r>
    </w:p>
    <w:p w14:paraId="043F7157"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rPr>
        <w:t>Prethodno učešće kandidata ili ponuđača</w:t>
      </w:r>
    </w:p>
    <w:p w14:paraId="10EBBD7F"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Tenderska dokumentacija </w:t>
      </w:r>
    </w:p>
    <w:p w14:paraId="3ED16F07"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Određivanje predmeta nabavke i podjela predmeta na lotove </w:t>
      </w:r>
    </w:p>
    <w:p w14:paraId="039D3ABC"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Opis predmeta nabavke i tehničke specifikacije</w:t>
      </w:r>
    </w:p>
    <w:p w14:paraId="41E2F3F2"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Oznake, izvještaji i potvrde, garancije</w:t>
      </w:r>
    </w:p>
    <w:p w14:paraId="3AB566DA"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Posebni uslovi za izvršenje ugovora, primjena trgovačkih običaja, podugovaranje</w:t>
      </w:r>
    </w:p>
    <w:p w14:paraId="5C378E2A"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Određivanje rokova</w:t>
      </w:r>
    </w:p>
    <w:p w14:paraId="5A55BA59"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Objavljivanje i transparentnost</w:t>
      </w:r>
    </w:p>
    <w:p w14:paraId="25DAC10D"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Obavezni i fakultativni osnovi za isključenje privrednog subjekta </w:t>
      </w:r>
    </w:p>
    <w:p w14:paraId="542CC598"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Kriteriji za izbor privrednog subjekta (uslovi sposobnosti)</w:t>
      </w:r>
    </w:p>
    <w:p w14:paraId="54A5490F"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Dokazivanje kriterija za kvalitativni izbor privrednog subjekta </w:t>
      </w:r>
    </w:p>
    <w:p w14:paraId="63F0B36B"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Odredbe o ponudi </w:t>
      </w:r>
    </w:p>
    <w:p w14:paraId="241FEA16"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Prijem i otvaranje ponuda</w:t>
      </w:r>
    </w:p>
    <w:p w14:paraId="77641C24"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Kriteriji za izbor ponude</w:t>
      </w:r>
    </w:p>
    <w:p w14:paraId="56987C39"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Izuzetno niske ponude</w:t>
      </w:r>
    </w:p>
    <w:p w14:paraId="32E28D52"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Postupak pregleda i ocjene</w:t>
      </w:r>
    </w:p>
    <w:p w14:paraId="38544ADF"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Poništenje postupka</w:t>
      </w:r>
    </w:p>
    <w:p w14:paraId="14C91CD0"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Odluke</w:t>
      </w:r>
    </w:p>
    <w:p w14:paraId="02631C33"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Rok mirovanja i pravni učinci odluka</w:t>
      </w:r>
    </w:p>
    <w:p w14:paraId="2F3D92B1"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Uvid u podatke u vezi sa postupkom nabavke</w:t>
      </w:r>
    </w:p>
    <w:p w14:paraId="683152B0"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 xml:space="preserve">Završetak postupka javne nabavke </w:t>
      </w:r>
    </w:p>
    <w:p w14:paraId="473E183B"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Potpisivanje, izvršenje i praćenje izvršenja ugovora o javnoj nabavci i okvirnog sporazuma</w:t>
      </w:r>
    </w:p>
    <w:p w14:paraId="343477A9"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Izmjene ugovora o javnoj nabavci i okvirnog sporazuma tokom njegovog trajanja</w:t>
      </w:r>
    </w:p>
    <w:p w14:paraId="5BDF5B45" w14:textId="77777777" w:rsidR="00B401D2" w:rsidRPr="00A00246" w:rsidRDefault="00B401D2" w:rsidP="00B401D2">
      <w:pPr>
        <w:pStyle w:val="ListParagraph"/>
        <w:numPr>
          <w:ilvl w:val="0"/>
          <w:numId w:val="820"/>
        </w:numPr>
        <w:spacing w:after="0" w:line="240" w:lineRule="auto"/>
        <w:contextualSpacing w:val="0"/>
        <w:jc w:val="both"/>
        <w:rPr>
          <w:color w:val="auto"/>
          <w:lang w:val="bs-Latn-BA" w:eastAsia="bs-Latn-BA"/>
        </w:rPr>
      </w:pPr>
      <w:r w:rsidRPr="00A00246">
        <w:rPr>
          <w:color w:val="auto"/>
          <w:lang w:val="bs-Latn-BA" w:eastAsia="bs-Latn-BA"/>
        </w:rPr>
        <w:t>Raskid ugovora</w:t>
      </w:r>
    </w:p>
    <w:p w14:paraId="22BD4DD8" w14:textId="77777777" w:rsidR="00B401D2" w:rsidRPr="00A00246" w:rsidRDefault="00B401D2" w:rsidP="00B401D2">
      <w:pPr>
        <w:pStyle w:val="ListParagraph"/>
        <w:numPr>
          <w:ilvl w:val="0"/>
          <w:numId w:val="820"/>
        </w:numPr>
        <w:spacing w:after="0" w:line="240" w:lineRule="auto"/>
        <w:contextualSpacing w:val="0"/>
        <w:jc w:val="both"/>
        <w:rPr>
          <w:color w:val="auto"/>
          <w:lang w:val="bs-Latn-BA"/>
        </w:rPr>
      </w:pPr>
      <w:r w:rsidRPr="00A00246">
        <w:rPr>
          <w:color w:val="auto"/>
          <w:lang w:val="bs-Latn-BA" w:eastAsia="bs-Latn-BA"/>
        </w:rPr>
        <w:t xml:space="preserve">Posebni režimi nabavke - </w:t>
      </w:r>
      <w:r w:rsidRPr="00A00246">
        <w:rPr>
          <w:color w:val="auto"/>
          <w:lang w:val="bs-Latn-BA"/>
        </w:rPr>
        <w:t>Društvene i druge posebne usluge i konkurs za izradu idejnog rješenja</w:t>
      </w:r>
    </w:p>
    <w:p w14:paraId="536020E6" w14:textId="77777777" w:rsidR="00B401D2" w:rsidRPr="00A00246" w:rsidRDefault="00B401D2" w:rsidP="00B401D2">
      <w:pPr>
        <w:pStyle w:val="ListParagraph"/>
        <w:numPr>
          <w:ilvl w:val="0"/>
          <w:numId w:val="820"/>
        </w:numPr>
        <w:spacing w:after="0" w:line="240" w:lineRule="auto"/>
        <w:contextualSpacing w:val="0"/>
        <w:jc w:val="both"/>
        <w:rPr>
          <w:bCs/>
          <w:color w:val="auto"/>
          <w:lang w:val="bs-Latn-BA"/>
        </w:rPr>
      </w:pPr>
      <w:r w:rsidRPr="00A00246">
        <w:rPr>
          <w:bCs/>
          <w:color w:val="auto"/>
          <w:lang w:val="bs-Latn-BA"/>
        </w:rPr>
        <w:t>Izvještavanje i arhiviranje</w:t>
      </w:r>
    </w:p>
    <w:p w14:paraId="29DAF1B2" w14:textId="77777777" w:rsidR="00B401D2" w:rsidRPr="00A00246" w:rsidRDefault="00B401D2" w:rsidP="00B401D2">
      <w:pPr>
        <w:spacing w:after="0" w:line="240" w:lineRule="auto"/>
        <w:jc w:val="both"/>
        <w:rPr>
          <w:color w:val="auto"/>
          <w:lang w:val="bs-Latn-BA" w:eastAsia="bs-Latn-BA"/>
        </w:rPr>
      </w:pPr>
    </w:p>
    <w:p w14:paraId="4F7700D8" w14:textId="77777777" w:rsidR="00B401D2" w:rsidRPr="00A00246" w:rsidRDefault="00B401D2" w:rsidP="00B401D2">
      <w:pPr>
        <w:spacing w:after="0" w:line="240" w:lineRule="auto"/>
        <w:jc w:val="both"/>
        <w:rPr>
          <w:bCs/>
          <w:color w:val="auto"/>
          <w:lang w:val="bs-Latn-BA" w:eastAsia="bs-Latn-BA"/>
        </w:rPr>
      </w:pPr>
      <w:r w:rsidRPr="00A00246">
        <w:rPr>
          <w:color w:val="auto"/>
          <w:lang w:val="bs-Latn-BA"/>
        </w:rPr>
        <w:t xml:space="preserve">Član 358. do 405. detaljno i cjelovito regulišu pitanja koja se odnose na sklapanje ugovora o javnoj nabavci za sektorske ugovorne organe i to: </w:t>
      </w:r>
    </w:p>
    <w:p w14:paraId="23684DBD" w14:textId="77777777" w:rsidR="00B401D2" w:rsidRPr="00A00246" w:rsidRDefault="00B401D2" w:rsidP="00B401D2">
      <w:pPr>
        <w:spacing w:after="0" w:line="240" w:lineRule="auto"/>
        <w:jc w:val="both"/>
        <w:rPr>
          <w:color w:val="auto"/>
          <w:lang w:val="bs-Latn-BA" w:eastAsia="bs-Latn-BA"/>
        </w:rPr>
      </w:pPr>
    </w:p>
    <w:p w14:paraId="737B1B62" w14:textId="77777777" w:rsidR="00B401D2" w:rsidRPr="00A00246" w:rsidRDefault="00B401D2" w:rsidP="00B401D2">
      <w:pPr>
        <w:pStyle w:val="ListParagraph"/>
        <w:numPr>
          <w:ilvl w:val="0"/>
          <w:numId w:val="821"/>
        </w:numPr>
        <w:spacing w:after="0" w:line="240" w:lineRule="auto"/>
        <w:contextualSpacing w:val="0"/>
        <w:jc w:val="both"/>
        <w:rPr>
          <w:color w:val="auto"/>
          <w:lang w:val="bs-Latn-BA"/>
        </w:rPr>
      </w:pPr>
      <w:r w:rsidRPr="00A00246">
        <w:rPr>
          <w:color w:val="auto"/>
          <w:lang w:val="bs-Latn-BA"/>
        </w:rPr>
        <w:t>Područje primjene</w:t>
      </w:r>
    </w:p>
    <w:p w14:paraId="54D662A1" w14:textId="77777777" w:rsidR="00B401D2" w:rsidRPr="00A00246" w:rsidRDefault="00B401D2" w:rsidP="00B401D2">
      <w:pPr>
        <w:pStyle w:val="ListParagraph"/>
        <w:numPr>
          <w:ilvl w:val="0"/>
          <w:numId w:val="821"/>
        </w:numPr>
        <w:spacing w:after="0" w:line="240" w:lineRule="auto"/>
        <w:contextualSpacing w:val="0"/>
        <w:jc w:val="both"/>
        <w:rPr>
          <w:color w:val="auto"/>
          <w:lang w:val="bs-Latn-BA"/>
        </w:rPr>
      </w:pPr>
      <w:r w:rsidRPr="00A00246">
        <w:rPr>
          <w:color w:val="auto"/>
          <w:lang w:val="bs-Latn-BA"/>
        </w:rPr>
        <w:t>Nabavka koja obuhvata nekoliko djelatnosti</w:t>
      </w:r>
    </w:p>
    <w:p w14:paraId="3F92A736" w14:textId="77777777" w:rsidR="00B401D2" w:rsidRPr="00A00246" w:rsidRDefault="00B401D2" w:rsidP="00B401D2">
      <w:pPr>
        <w:pStyle w:val="ListParagraph"/>
        <w:numPr>
          <w:ilvl w:val="0"/>
          <w:numId w:val="821"/>
        </w:numPr>
        <w:spacing w:after="0" w:line="240" w:lineRule="auto"/>
        <w:contextualSpacing w:val="0"/>
        <w:jc w:val="both"/>
        <w:rPr>
          <w:color w:val="auto"/>
          <w:lang w:val="bs-Latn-BA"/>
        </w:rPr>
      </w:pPr>
      <w:r w:rsidRPr="00A00246">
        <w:rPr>
          <w:color w:val="auto"/>
          <w:lang w:val="bs-Latn-BA"/>
        </w:rPr>
        <w:t>Sektorske djelatnosti</w:t>
      </w:r>
    </w:p>
    <w:p w14:paraId="78258B98"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rPr>
        <w:t>Postupke javne nabavke</w:t>
      </w:r>
    </w:p>
    <w:p w14:paraId="53694346"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Otvoreni postupak</w:t>
      </w:r>
    </w:p>
    <w:p w14:paraId="0846B46B"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Ograničeni postupak</w:t>
      </w:r>
    </w:p>
    <w:p w14:paraId="1B841423"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Pregovarački postupak s objavom obavještenja</w:t>
      </w:r>
    </w:p>
    <w:p w14:paraId="35053D16"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Takmičarski dijalog</w:t>
      </w:r>
    </w:p>
    <w:p w14:paraId="25053B94"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Partnerstvo za inovacije</w:t>
      </w:r>
    </w:p>
    <w:p w14:paraId="54CB5449"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lastRenderedPageBreak/>
        <w:t>Pregovarački postupak bez objave obavještenja</w:t>
      </w:r>
    </w:p>
    <w:p w14:paraId="176D6537"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 xml:space="preserve">Provođenje postupka </w:t>
      </w:r>
    </w:p>
    <w:p w14:paraId="5AD0A9A6"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Stavljanje na raspolaganje tehničkih specifikacija</w:t>
      </w:r>
    </w:p>
    <w:p w14:paraId="120927C3"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Određivanje predmeta nabavke i podjela predmeta nabavke na lotove</w:t>
      </w:r>
    </w:p>
    <w:p w14:paraId="0447313F" w14:textId="77777777" w:rsidR="00B401D2" w:rsidRPr="00A00246" w:rsidRDefault="00B401D2" w:rsidP="00B401D2">
      <w:pPr>
        <w:pStyle w:val="ListParagraph"/>
        <w:numPr>
          <w:ilvl w:val="0"/>
          <w:numId w:val="821"/>
        </w:numPr>
        <w:spacing w:after="0" w:line="240" w:lineRule="auto"/>
        <w:contextualSpacing w:val="0"/>
        <w:jc w:val="both"/>
        <w:rPr>
          <w:color w:val="auto"/>
          <w:lang w:val="bs-Latn-BA"/>
        </w:rPr>
      </w:pPr>
      <w:r w:rsidRPr="00A00246">
        <w:rPr>
          <w:color w:val="auto"/>
          <w:lang w:val="bs-Latn-BA"/>
        </w:rPr>
        <w:t>Objavljivanje i transparentnost</w:t>
      </w:r>
    </w:p>
    <w:p w14:paraId="3A38E35A" w14:textId="77777777" w:rsidR="00B401D2" w:rsidRPr="00A00246" w:rsidRDefault="00B401D2" w:rsidP="00B401D2">
      <w:pPr>
        <w:pStyle w:val="ListParagraph"/>
        <w:numPr>
          <w:ilvl w:val="0"/>
          <w:numId w:val="821"/>
        </w:numPr>
        <w:spacing w:after="0" w:line="240" w:lineRule="auto"/>
        <w:contextualSpacing w:val="0"/>
        <w:jc w:val="both"/>
        <w:rPr>
          <w:color w:val="auto"/>
          <w:lang w:val="bs-Latn-BA"/>
        </w:rPr>
      </w:pPr>
      <w:r w:rsidRPr="00A00246">
        <w:rPr>
          <w:color w:val="auto"/>
          <w:lang w:val="bs-Latn-BA"/>
        </w:rPr>
        <w:t>Sistem kvalifikacije</w:t>
      </w:r>
    </w:p>
    <w:p w14:paraId="3376C6A4"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Kriteriji za kvalitativni izbor privrednog subjekta</w:t>
      </w:r>
    </w:p>
    <w:p w14:paraId="6EAF5E56" w14:textId="77777777" w:rsidR="00B401D2" w:rsidRPr="00A00246" w:rsidRDefault="00B401D2" w:rsidP="00B401D2">
      <w:pPr>
        <w:pStyle w:val="ListParagraph"/>
        <w:numPr>
          <w:ilvl w:val="0"/>
          <w:numId w:val="821"/>
        </w:numPr>
        <w:spacing w:after="0" w:line="240" w:lineRule="auto"/>
        <w:contextualSpacing w:val="0"/>
        <w:jc w:val="both"/>
        <w:rPr>
          <w:color w:val="auto"/>
          <w:lang w:val="bs-Latn-BA" w:eastAsia="bs-Latn-BA"/>
        </w:rPr>
      </w:pPr>
      <w:r w:rsidRPr="00A00246">
        <w:rPr>
          <w:color w:val="auto"/>
          <w:lang w:val="bs-Latn-BA" w:eastAsia="bs-Latn-BA"/>
        </w:rPr>
        <w:t>Kriteriji za izbor ponude</w:t>
      </w:r>
    </w:p>
    <w:p w14:paraId="58C3047F" w14:textId="77777777" w:rsidR="00B401D2" w:rsidRPr="00A00246" w:rsidRDefault="00B401D2" w:rsidP="00B401D2">
      <w:pPr>
        <w:spacing w:after="0" w:line="240" w:lineRule="auto"/>
        <w:jc w:val="both"/>
        <w:rPr>
          <w:color w:val="auto"/>
          <w:lang w:val="bs-Latn-BA" w:eastAsia="bs-Latn-BA"/>
        </w:rPr>
      </w:pPr>
    </w:p>
    <w:p w14:paraId="4C9074B2"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Član 406. do 462. detaljno i cjelovito regulišu pitanja koja se odnose na ostale ugovore i to: </w:t>
      </w:r>
    </w:p>
    <w:p w14:paraId="5CD9B478" w14:textId="77777777" w:rsidR="00B401D2" w:rsidRPr="00A00246" w:rsidRDefault="00B401D2" w:rsidP="00B401D2">
      <w:pPr>
        <w:spacing w:after="0" w:line="240" w:lineRule="auto"/>
        <w:jc w:val="both"/>
        <w:rPr>
          <w:color w:val="auto"/>
          <w:lang w:val="bs-Latn-BA"/>
        </w:rPr>
      </w:pPr>
    </w:p>
    <w:p w14:paraId="26ED3756" w14:textId="77777777" w:rsidR="00B401D2" w:rsidRPr="00A00246" w:rsidRDefault="00B401D2" w:rsidP="00B401D2">
      <w:pPr>
        <w:pStyle w:val="ListParagraph"/>
        <w:numPr>
          <w:ilvl w:val="0"/>
          <w:numId w:val="822"/>
        </w:numPr>
        <w:spacing w:after="0" w:line="240" w:lineRule="auto"/>
        <w:contextualSpacing w:val="0"/>
        <w:jc w:val="both"/>
        <w:rPr>
          <w:color w:val="auto"/>
          <w:lang w:val="bs-Latn-BA"/>
        </w:rPr>
      </w:pPr>
      <w:r w:rsidRPr="00A00246">
        <w:rPr>
          <w:color w:val="auto"/>
          <w:lang w:val="bs-Latn-BA"/>
        </w:rPr>
        <w:t>Ugovore male vrijednosti</w:t>
      </w:r>
    </w:p>
    <w:p w14:paraId="7570AC9D" w14:textId="77777777" w:rsidR="00B401D2" w:rsidRPr="00A00246" w:rsidRDefault="00B401D2" w:rsidP="00B401D2">
      <w:pPr>
        <w:pStyle w:val="ListParagraph"/>
        <w:numPr>
          <w:ilvl w:val="0"/>
          <w:numId w:val="822"/>
        </w:numPr>
        <w:spacing w:after="0" w:line="240" w:lineRule="auto"/>
        <w:contextualSpacing w:val="0"/>
        <w:jc w:val="both"/>
        <w:rPr>
          <w:color w:val="auto"/>
          <w:lang w:val="bs-Latn-BA"/>
        </w:rPr>
      </w:pPr>
      <w:r w:rsidRPr="00A00246">
        <w:rPr>
          <w:color w:val="auto"/>
          <w:lang w:val="bs-Latn-BA"/>
        </w:rPr>
        <w:t>Ugovore u oblasti odbrane i sigurnosti</w:t>
      </w:r>
    </w:p>
    <w:p w14:paraId="7E9B0316" w14:textId="77777777" w:rsidR="00B401D2" w:rsidRPr="00A00246" w:rsidRDefault="00B401D2" w:rsidP="00B401D2">
      <w:pPr>
        <w:pStyle w:val="ListParagraph"/>
        <w:numPr>
          <w:ilvl w:val="0"/>
          <w:numId w:val="822"/>
        </w:numPr>
        <w:spacing w:after="0" w:line="240" w:lineRule="auto"/>
        <w:contextualSpacing w:val="0"/>
        <w:jc w:val="both"/>
        <w:rPr>
          <w:color w:val="auto"/>
          <w:lang w:val="bs-Latn-BA"/>
        </w:rPr>
      </w:pPr>
      <w:r w:rsidRPr="00A00246">
        <w:rPr>
          <w:color w:val="auto"/>
          <w:lang w:val="bs-Latn-BA"/>
        </w:rPr>
        <w:t>Ugovori koje dodjeljuju diplomatsko-konzularna predstavništva i misije Bosne i Hercegovine</w:t>
      </w:r>
    </w:p>
    <w:p w14:paraId="1BD24D2B" w14:textId="77777777" w:rsidR="00B401D2" w:rsidRPr="00A00246" w:rsidRDefault="00B401D2" w:rsidP="00B401D2">
      <w:pPr>
        <w:spacing w:after="0" w:line="240" w:lineRule="auto"/>
        <w:jc w:val="both"/>
        <w:rPr>
          <w:bCs/>
          <w:color w:val="auto"/>
          <w:lang w:val="bs-Latn-BA"/>
        </w:rPr>
      </w:pPr>
    </w:p>
    <w:p w14:paraId="6DE72CEE" w14:textId="77777777" w:rsidR="00B401D2" w:rsidRPr="00A00246" w:rsidRDefault="00B401D2" w:rsidP="00B401D2">
      <w:pPr>
        <w:spacing w:after="0" w:line="240" w:lineRule="auto"/>
        <w:jc w:val="both"/>
        <w:rPr>
          <w:bCs/>
          <w:color w:val="auto"/>
          <w:lang w:val="bs-Latn-BA"/>
        </w:rPr>
      </w:pPr>
    </w:p>
    <w:p w14:paraId="58B39D25"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Član 462. do 521. detaljno i cjelovito regulišu pitanja koja se odnose na pravnu zaštitu u postupcima javnih nabavki i to: </w:t>
      </w:r>
    </w:p>
    <w:p w14:paraId="7DA089DA" w14:textId="77777777" w:rsidR="00B401D2" w:rsidRPr="00A00246" w:rsidRDefault="00B401D2" w:rsidP="00B401D2">
      <w:pPr>
        <w:spacing w:after="0" w:line="240" w:lineRule="auto"/>
        <w:jc w:val="both"/>
        <w:rPr>
          <w:bCs/>
          <w:color w:val="auto"/>
          <w:lang w:val="bs-Latn-BA"/>
        </w:rPr>
      </w:pPr>
    </w:p>
    <w:p w14:paraId="12D5623D"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Organizacija Ureda za razmatranje žalbi Bosne i Hercegovine i čuvanje tajnosti podataka</w:t>
      </w:r>
    </w:p>
    <w:p w14:paraId="1F268352"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Nadležnost URŽ</w:t>
      </w:r>
    </w:p>
    <w:p w14:paraId="2388AD5E"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Zabrana uticaja na URŽ</w:t>
      </w:r>
    </w:p>
    <w:p w14:paraId="4D6FBB0D"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rPr>
        <w:t>Sastav URŽ</w:t>
      </w:r>
    </w:p>
    <w:p w14:paraId="5267BBA3"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eastAsia="bs-Latn-BA"/>
        </w:rPr>
        <w:t>Imenovanje i trajanje mandata</w:t>
      </w:r>
    </w:p>
    <w:p w14:paraId="709634D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Opšti uslovi za imenovanje članova URŽ</w:t>
      </w:r>
    </w:p>
    <w:p w14:paraId="4D768AD4"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Posebni uslovi za imenovanje članova URŽ sa sjedištem u Sarajevu</w:t>
      </w:r>
    </w:p>
    <w:p w14:paraId="57B8B5C4"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Posebni uslovi za imenovanje članova URŽ u filijalama</w:t>
      </w:r>
    </w:p>
    <w:p w14:paraId="6421F65E"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Nezavisnost i nespojivost u izvršavanju funkcije</w:t>
      </w:r>
    </w:p>
    <w:p w14:paraId="05F57002"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Sprečavanje sukoba interesa i izuzeće</w:t>
      </w:r>
    </w:p>
    <w:p w14:paraId="33D6B9DE"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Razrješenje člana URŽ prije isteka mandata</w:t>
      </w:r>
    </w:p>
    <w:p w14:paraId="4FA55BE1"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Način odlučivanja URŽ-a</w:t>
      </w:r>
    </w:p>
    <w:p w14:paraId="15C2A59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Javna objava odluka po žalbama</w:t>
      </w:r>
    </w:p>
    <w:p w14:paraId="6757B6C5"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Opća sjednica URŽ</w:t>
      </w:r>
    </w:p>
    <w:p w14:paraId="2B0B9BC1"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Ujednačavanje postupanja i prakse URŽ</w:t>
      </w:r>
    </w:p>
    <w:p w14:paraId="7762FC13"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Javna objava načelnih pravnih stavova i pravnih shvatanja URŽ</w:t>
      </w:r>
    </w:p>
    <w:p w14:paraId="2B6D5140"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Odgovornost za rad URŽ, godišnji izvještaj o radu URŽ i obaveza objavljivanja</w:t>
      </w:r>
    </w:p>
    <w:p w14:paraId="1BD2D0E7"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Odgovornost za štetu</w:t>
      </w:r>
    </w:p>
    <w:p w14:paraId="01A500CB"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Opšte odredbe o postupku pravne zaštite</w:t>
      </w:r>
    </w:p>
    <w:p w14:paraId="321C1B2D"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Obavještenje o podnesenoj žalbi</w:t>
      </w:r>
    </w:p>
    <w:p w14:paraId="7B4B665C"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eastAsia="bs-Latn-BA"/>
        </w:rPr>
        <w:t>Principi pravne zaštite</w:t>
      </w:r>
    </w:p>
    <w:p w14:paraId="16A2DB09"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Jezik postupka</w:t>
      </w:r>
    </w:p>
    <w:p w14:paraId="00B9B107"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Dostavljanje pismena u inozemstvo</w:t>
      </w:r>
    </w:p>
    <w:p w14:paraId="6EC91B54"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Supsidijarna primjena pravila upravnog postupka</w:t>
      </w:r>
    </w:p>
    <w:p w14:paraId="342A51C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Aktivna legitimacija</w:t>
      </w:r>
    </w:p>
    <w:p w14:paraId="56908387" w14:textId="77777777" w:rsidR="00B401D2" w:rsidRPr="00A00246" w:rsidRDefault="00B401D2" w:rsidP="00B401D2">
      <w:pPr>
        <w:pStyle w:val="ListParagraph"/>
        <w:numPr>
          <w:ilvl w:val="0"/>
          <w:numId w:val="823"/>
        </w:numPr>
        <w:spacing w:after="0" w:line="240" w:lineRule="auto"/>
        <w:contextualSpacing w:val="0"/>
        <w:jc w:val="both"/>
        <w:rPr>
          <w:bCs/>
          <w:color w:val="auto"/>
          <w:lang w:val="bs-Latn-BA"/>
        </w:rPr>
      </w:pPr>
      <w:r w:rsidRPr="00A00246">
        <w:rPr>
          <w:color w:val="auto"/>
          <w:lang w:val="bs-Latn-BA"/>
        </w:rPr>
        <w:t>Stranke u postupku</w:t>
      </w:r>
    </w:p>
    <w:p w14:paraId="0112C763"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lastRenderedPageBreak/>
        <w:t>Dokazivanje u postupku po žalbi</w:t>
      </w:r>
    </w:p>
    <w:p w14:paraId="4877BF50"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Postupanje URŽ i apsolutno bitne povrede</w:t>
      </w:r>
    </w:p>
    <w:p w14:paraId="34F32932"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Način izjavljivanja žalbe</w:t>
      </w:r>
    </w:p>
    <w:p w14:paraId="6F802CE4"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rPr>
        <w:t>Rokovi za izjavljivanje žalbe u otvorenom postupku javne nabavke</w:t>
      </w:r>
    </w:p>
    <w:p w14:paraId="23471CD8"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p>
    <w:p w14:paraId="7A2A413D"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Rokovi za izjavljivanje žalbe u pregovaračkom postupku bez objave obavještenja</w:t>
      </w:r>
    </w:p>
    <w:p w14:paraId="4215B8E5"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56630D38"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Rokovi za izjavljivanje žalbe u slučaju ugovora koji su izuzeti od primjene ovog zakona</w:t>
      </w:r>
    </w:p>
    <w:p w14:paraId="30FF09FE"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432F1749"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 za izjavljivanje žalbe u slučaju sklapanja ugovora na osnovu okvirnog sporazuma</w:t>
      </w:r>
    </w:p>
    <w:p w14:paraId="009D2656"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 za izjavljivanje žalbe u slučaju izmjene ugovora/okvirnog sporazuma tokom njegovog trajanja</w:t>
      </w:r>
    </w:p>
    <w:p w14:paraId="27D46A6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 xml:space="preserve">Rokovi za </w:t>
      </w:r>
      <w:r w:rsidRPr="00A00246">
        <w:rPr>
          <w:bCs/>
          <w:color w:val="auto"/>
          <w:lang w:val="bs-Latn-BA"/>
        </w:rPr>
        <w:t>izjavljivanje žalbe u konkurentskom zahtjevu</w:t>
      </w:r>
    </w:p>
    <w:p w14:paraId="1B032EB1"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 za izjavljivanje žalbe u ostalim slučajevima</w:t>
      </w:r>
    </w:p>
    <w:p w14:paraId="6422F488" w14:textId="77777777" w:rsidR="00B401D2" w:rsidRPr="00A00246" w:rsidRDefault="00B401D2" w:rsidP="00B401D2">
      <w:pPr>
        <w:pStyle w:val="ListParagraph"/>
        <w:numPr>
          <w:ilvl w:val="0"/>
          <w:numId w:val="823"/>
        </w:numPr>
        <w:spacing w:after="0" w:line="240" w:lineRule="auto"/>
        <w:contextualSpacing w:val="0"/>
        <w:jc w:val="both"/>
        <w:rPr>
          <w:bCs/>
          <w:color w:val="auto"/>
          <w:lang w:val="bs-Latn-BA"/>
        </w:rPr>
      </w:pPr>
      <w:r w:rsidRPr="00A00246">
        <w:rPr>
          <w:color w:val="auto"/>
          <w:lang w:val="bs-Latn-BA" w:eastAsia="bs-Latn-BA"/>
        </w:rPr>
        <w:t>Odustajanje od žalbe</w:t>
      </w:r>
    </w:p>
    <w:p w14:paraId="2C0BFEC1"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bCs/>
          <w:color w:val="auto"/>
          <w:lang w:val="bs-Latn-BA"/>
        </w:rPr>
        <w:t>Sadržaj žalbe</w:t>
      </w:r>
    </w:p>
    <w:p w14:paraId="6338FF23"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eastAsia="bs-Latn-BA"/>
        </w:rPr>
        <w:t>Naknada za pokretanje žalbenog postupka</w:t>
      </w:r>
    </w:p>
    <w:p w14:paraId="1CA0D76E"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rPr>
        <w:t>Postupak ugovornog organa po žalbi</w:t>
      </w:r>
    </w:p>
    <w:p w14:paraId="61755826"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Postupanje ugovornog organa u vezi sa žalbom na tendersku dokumentaciju</w:t>
      </w:r>
    </w:p>
    <w:p w14:paraId="6DC384B1"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Pozivanje ugovornog organa</w:t>
      </w:r>
    </w:p>
    <w:p w14:paraId="00C660CF"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Sprečavanje nastavka postupka javne nabavke ili nastanka ugovora o javnoj nabavci i okvirnog sporazuma</w:t>
      </w:r>
    </w:p>
    <w:p w14:paraId="557C84E5"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Zahtjev za odobrenje nastavka postupka javne nabavke ili sklapanja ugovora o javnoj nabavci</w:t>
      </w:r>
    </w:p>
    <w:p w14:paraId="250318A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eastAsia="bs-Latn-BA"/>
        </w:rPr>
        <w:t>Privremene mjere</w:t>
      </w:r>
    </w:p>
    <w:p w14:paraId="02D5FE0A"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Registar žalbenih predmeta i objava podataka</w:t>
      </w:r>
    </w:p>
    <w:p w14:paraId="667F75A9" w14:textId="77777777" w:rsidR="00B401D2" w:rsidRPr="00A00246" w:rsidRDefault="00B401D2" w:rsidP="00B401D2">
      <w:pPr>
        <w:pStyle w:val="ListParagraph"/>
        <w:numPr>
          <w:ilvl w:val="0"/>
          <w:numId w:val="823"/>
        </w:numPr>
        <w:spacing w:after="0" w:line="240" w:lineRule="auto"/>
        <w:contextualSpacing w:val="0"/>
        <w:jc w:val="both"/>
        <w:rPr>
          <w:color w:val="auto"/>
          <w:lang w:val="bs-Latn-BA"/>
        </w:rPr>
      </w:pPr>
      <w:r w:rsidRPr="00A00246">
        <w:rPr>
          <w:color w:val="auto"/>
          <w:lang w:val="bs-Latn-BA"/>
        </w:rPr>
        <w:t>Ispitivanje procesnih pretpostavki</w:t>
      </w:r>
    </w:p>
    <w:p w14:paraId="42D1BECC"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rPr>
        <w:t>Odluke po žalbi)</w:t>
      </w:r>
      <w:r w:rsidRPr="00A00246">
        <w:rPr>
          <w:color w:val="auto"/>
          <w:lang w:val="bs-Latn-BA" w:eastAsia="bs-Latn-BA"/>
        </w:rPr>
        <w:t xml:space="preserve"> </w:t>
      </w:r>
    </w:p>
    <w:p w14:paraId="03915FE5"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Usmena rasprava</w:t>
      </w:r>
    </w:p>
    <w:p w14:paraId="7B18881D"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Poništenje ugovora o javnoj nabavci ili okvirnog sporazuma i novčane kazne</w:t>
      </w:r>
    </w:p>
    <w:p w14:paraId="772ABC04"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Troškovi žalbenog postupka</w:t>
      </w:r>
    </w:p>
    <w:p w14:paraId="3D7BCC7B"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Rok za odlučivanje i dostava odluka URŽ</w:t>
      </w:r>
    </w:p>
    <w:p w14:paraId="51605B3B"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 xml:space="preserve">Podnošenje zahtjeva za pokretanje prekršajnog postupka </w:t>
      </w:r>
    </w:p>
    <w:p w14:paraId="7898CA63"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 xml:space="preserve">Posebno ovlaštenje Konkurencijskog vijeća Bosne i Hercegovine </w:t>
      </w:r>
    </w:p>
    <w:p w14:paraId="18991DA5"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Pravo na upravni spor</w:t>
      </w:r>
    </w:p>
    <w:p w14:paraId="45130926" w14:textId="77777777" w:rsidR="00B401D2" w:rsidRPr="00A00246" w:rsidRDefault="00B401D2" w:rsidP="00B401D2">
      <w:pPr>
        <w:pStyle w:val="ListParagraph"/>
        <w:numPr>
          <w:ilvl w:val="0"/>
          <w:numId w:val="823"/>
        </w:numPr>
        <w:spacing w:after="0" w:line="240" w:lineRule="auto"/>
        <w:contextualSpacing w:val="0"/>
        <w:jc w:val="both"/>
        <w:rPr>
          <w:color w:val="auto"/>
          <w:lang w:val="bs-Latn-BA" w:eastAsia="bs-Latn-BA"/>
        </w:rPr>
      </w:pPr>
      <w:r w:rsidRPr="00A00246">
        <w:rPr>
          <w:color w:val="auto"/>
          <w:lang w:val="bs-Latn-BA" w:eastAsia="bs-Latn-BA"/>
        </w:rPr>
        <w:t>Naknada štete</w:t>
      </w:r>
    </w:p>
    <w:p w14:paraId="0652D837" w14:textId="77777777" w:rsidR="00B401D2" w:rsidRPr="00A00246" w:rsidRDefault="00B401D2" w:rsidP="00B401D2">
      <w:pPr>
        <w:spacing w:after="0" w:line="240" w:lineRule="auto"/>
        <w:jc w:val="both"/>
        <w:rPr>
          <w:color w:val="auto"/>
          <w:lang w:val="bs-Latn-BA" w:eastAsia="bs-Latn-BA"/>
        </w:rPr>
      </w:pPr>
    </w:p>
    <w:p w14:paraId="333D6E8D"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Član 522. do 535. detaljno i cjelovito regulišu pitanja koja se odnose na Agenciju za javne nabavke Bosne i Hercegovine i to: </w:t>
      </w:r>
    </w:p>
    <w:p w14:paraId="56C6F661" w14:textId="77777777" w:rsidR="00B401D2" w:rsidRPr="00A00246" w:rsidRDefault="00B401D2" w:rsidP="00B401D2">
      <w:pPr>
        <w:spacing w:after="0" w:line="240" w:lineRule="auto"/>
        <w:jc w:val="both"/>
        <w:rPr>
          <w:color w:val="auto"/>
          <w:lang w:val="bs-Latn-BA"/>
        </w:rPr>
      </w:pPr>
    </w:p>
    <w:p w14:paraId="29E6DB4E" w14:textId="77777777" w:rsidR="00B401D2" w:rsidRPr="00A00246" w:rsidRDefault="00B401D2" w:rsidP="00B401D2">
      <w:pPr>
        <w:pStyle w:val="ListParagraph"/>
        <w:numPr>
          <w:ilvl w:val="0"/>
          <w:numId w:val="824"/>
        </w:numPr>
        <w:spacing w:after="0" w:line="240" w:lineRule="auto"/>
        <w:contextualSpacing w:val="0"/>
        <w:jc w:val="both"/>
        <w:rPr>
          <w:color w:val="auto"/>
          <w:lang w:val="bs-Latn-BA"/>
        </w:rPr>
      </w:pPr>
      <w:r w:rsidRPr="00A00246">
        <w:rPr>
          <w:color w:val="auto"/>
          <w:lang w:val="bs-Latn-BA"/>
        </w:rPr>
        <w:t>Organizacija Agencije</w:t>
      </w:r>
    </w:p>
    <w:p w14:paraId="187800AD" w14:textId="77777777" w:rsidR="00B401D2" w:rsidRPr="00A00246" w:rsidRDefault="00B401D2" w:rsidP="00B401D2">
      <w:pPr>
        <w:pStyle w:val="ListParagraph"/>
        <w:numPr>
          <w:ilvl w:val="0"/>
          <w:numId w:val="824"/>
        </w:numPr>
        <w:spacing w:after="0" w:line="240" w:lineRule="auto"/>
        <w:contextualSpacing w:val="0"/>
        <w:jc w:val="both"/>
        <w:rPr>
          <w:color w:val="auto"/>
          <w:lang w:val="bs-Latn-BA"/>
        </w:rPr>
      </w:pPr>
      <w:r w:rsidRPr="00A00246">
        <w:rPr>
          <w:color w:val="auto"/>
          <w:lang w:val="bs-Latn-BA"/>
        </w:rPr>
        <w:t>Uloga Agencije</w:t>
      </w:r>
    </w:p>
    <w:p w14:paraId="4EBEAF4F"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rPr>
        <w:lastRenderedPageBreak/>
        <w:t>Nadležnosti Agencije</w:t>
      </w:r>
    </w:p>
    <w:p w14:paraId="045847F7"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Monitoring sistema javnih nabavki Bosne i Hercegovine</w:t>
      </w:r>
    </w:p>
    <w:p w14:paraId="49CD6F2D"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Monitoring nad primjenom propisa o javnim nabavkama</w:t>
      </w:r>
    </w:p>
    <w:p w14:paraId="692EDDC6"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Posebne analize Agencije</w:t>
      </w:r>
    </w:p>
    <w:p w14:paraId="45FED942"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Podaci i evidencije</w:t>
      </w:r>
    </w:p>
    <w:p w14:paraId="5CE19B22"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Godišnji izvještaj o sistemu javnih nabavki</w:t>
      </w:r>
    </w:p>
    <w:p w14:paraId="56093F3E" w14:textId="77777777" w:rsidR="00B401D2" w:rsidRPr="00A00246" w:rsidRDefault="00B401D2" w:rsidP="00B401D2">
      <w:pPr>
        <w:pStyle w:val="ListParagraph"/>
        <w:numPr>
          <w:ilvl w:val="0"/>
          <w:numId w:val="824"/>
        </w:numPr>
        <w:spacing w:after="0" w:line="240" w:lineRule="auto"/>
        <w:contextualSpacing w:val="0"/>
        <w:jc w:val="both"/>
        <w:rPr>
          <w:color w:val="auto"/>
          <w:lang w:val="bs-Latn-BA" w:eastAsia="bs-Latn-BA"/>
        </w:rPr>
      </w:pPr>
      <w:r w:rsidRPr="00A00246">
        <w:rPr>
          <w:color w:val="auto"/>
          <w:lang w:val="bs-Latn-BA" w:eastAsia="bs-Latn-BA"/>
        </w:rPr>
        <w:t>Opšte odredbe o obuci u oblasti javnih nabavki</w:t>
      </w:r>
    </w:p>
    <w:p w14:paraId="3BCC09D6" w14:textId="77777777" w:rsidR="00B401D2" w:rsidRPr="00A00246" w:rsidRDefault="00B401D2" w:rsidP="00B401D2">
      <w:pPr>
        <w:pStyle w:val="ListParagraph"/>
        <w:numPr>
          <w:ilvl w:val="0"/>
          <w:numId w:val="824"/>
        </w:numPr>
        <w:spacing w:after="0" w:line="240" w:lineRule="auto"/>
        <w:contextualSpacing w:val="0"/>
        <w:jc w:val="both"/>
        <w:rPr>
          <w:color w:val="auto"/>
          <w:lang w:val="bs-Latn-BA"/>
        </w:rPr>
      </w:pPr>
      <w:r w:rsidRPr="00A00246">
        <w:rPr>
          <w:color w:val="auto"/>
          <w:lang w:val="bs-Latn-BA" w:eastAsia="bs-Latn-BA"/>
        </w:rPr>
        <w:t>Službenik za javne nabavke</w:t>
      </w:r>
    </w:p>
    <w:p w14:paraId="1DA22831" w14:textId="77777777" w:rsidR="00B401D2" w:rsidRPr="00A00246" w:rsidRDefault="00B401D2" w:rsidP="00B401D2">
      <w:pPr>
        <w:pStyle w:val="ListParagraph"/>
        <w:numPr>
          <w:ilvl w:val="0"/>
          <w:numId w:val="824"/>
        </w:numPr>
        <w:spacing w:after="0" w:line="240" w:lineRule="auto"/>
        <w:contextualSpacing w:val="0"/>
        <w:jc w:val="both"/>
        <w:rPr>
          <w:color w:val="auto"/>
          <w:lang w:val="bs-Latn-BA"/>
        </w:rPr>
      </w:pPr>
      <w:r w:rsidRPr="00A00246">
        <w:rPr>
          <w:color w:val="auto"/>
          <w:lang w:val="bs-Latn-BA"/>
        </w:rPr>
        <w:t>Ovlašteni predavač iz oblasti javnih nabavki</w:t>
      </w:r>
    </w:p>
    <w:p w14:paraId="70ECA448" w14:textId="77777777" w:rsidR="00B401D2" w:rsidRPr="00A00246" w:rsidRDefault="00B401D2" w:rsidP="00B401D2">
      <w:pPr>
        <w:pStyle w:val="ListParagraph"/>
        <w:numPr>
          <w:ilvl w:val="0"/>
          <w:numId w:val="824"/>
        </w:numPr>
        <w:spacing w:after="0" w:line="240" w:lineRule="auto"/>
        <w:contextualSpacing w:val="0"/>
        <w:jc w:val="both"/>
        <w:rPr>
          <w:bCs/>
          <w:color w:val="auto"/>
          <w:lang w:val="bs-Latn-BA"/>
        </w:rPr>
      </w:pPr>
      <w:r w:rsidRPr="00A00246">
        <w:rPr>
          <w:color w:val="auto"/>
          <w:lang w:val="bs-Latn-BA"/>
        </w:rPr>
        <w:t>Svrha koordionacionog mehanizma</w:t>
      </w:r>
      <w:r w:rsidRPr="00A00246">
        <w:rPr>
          <w:bCs/>
          <w:color w:val="auto"/>
          <w:lang w:val="bs-Latn-BA"/>
        </w:rPr>
        <w:t xml:space="preserve"> institucija u sistemu javnih nabavki Bosne i Hercegovine </w:t>
      </w:r>
    </w:p>
    <w:p w14:paraId="41675F1C" w14:textId="77777777" w:rsidR="00B401D2" w:rsidRPr="00A00246" w:rsidRDefault="00B401D2" w:rsidP="00B401D2">
      <w:pPr>
        <w:pStyle w:val="ListParagraph"/>
        <w:numPr>
          <w:ilvl w:val="0"/>
          <w:numId w:val="824"/>
        </w:numPr>
        <w:spacing w:after="0" w:line="240" w:lineRule="auto"/>
        <w:contextualSpacing w:val="0"/>
        <w:jc w:val="both"/>
        <w:rPr>
          <w:rFonts w:eastAsia="Aptos"/>
          <w:color w:val="auto"/>
          <w:lang w:val="bs-Latn-BA"/>
        </w:rPr>
      </w:pPr>
      <w:r w:rsidRPr="00A00246">
        <w:rPr>
          <w:color w:val="auto"/>
          <w:lang w:val="bs-Latn-BA"/>
        </w:rPr>
        <w:t>Institucije koordionacionog mehanizma</w:t>
      </w:r>
    </w:p>
    <w:p w14:paraId="35B87FE0" w14:textId="77777777" w:rsidR="00B401D2" w:rsidRPr="00A00246" w:rsidRDefault="00B401D2" w:rsidP="00B401D2">
      <w:pPr>
        <w:pStyle w:val="ListParagraph"/>
        <w:numPr>
          <w:ilvl w:val="0"/>
          <w:numId w:val="824"/>
        </w:numPr>
        <w:spacing w:after="0" w:line="240" w:lineRule="auto"/>
        <w:contextualSpacing w:val="0"/>
        <w:jc w:val="both"/>
        <w:rPr>
          <w:rFonts w:eastAsia="Aptos"/>
          <w:color w:val="auto"/>
          <w:lang w:val="bs-Latn-BA"/>
        </w:rPr>
      </w:pPr>
      <w:r w:rsidRPr="00A00246">
        <w:rPr>
          <w:rFonts w:eastAsia="Aptos"/>
          <w:color w:val="auto"/>
          <w:lang w:val="bs-Latn-BA"/>
        </w:rPr>
        <w:t>Djelovanje koordinacionog mehanizma</w:t>
      </w:r>
    </w:p>
    <w:p w14:paraId="020E91E4" w14:textId="77777777" w:rsidR="00B401D2" w:rsidRPr="00A00246" w:rsidRDefault="00B401D2" w:rsidP="00B401D2">
      <w:pPr>
        <w:spacing w:after="0" w:line="240" w:lineRule="auto"/>
        <w:jc w:val="both"/>
        <w:rPr>
          <w:rFonts w:eastAsia="Aptos"/>
          <w:color w:val="auto"/>
          <w:lang w:val="bs-Latn-BA"/>
        </w:rPr>
      </w:pPr>
    </w:p>
    <w:p w14:paraId="03FF7F52" w14:textId="77777777" w:rsidR="00B401D2" w:rsidRPr="00A00246" w:rsidRDefault="00B401D2" w:rsidP="00B401D2">
      <w:pPr>
        <w:spacing w:after="0" w:line="240" w:lineRule="auto"/>
        <w:jc w:val="both"/>
        <w:rPr>
          <w:color w:val="auto"/>
          <w:lang w:val="bs-Latn-BA"/>
        </w:rPr>
      </w:pPr>
      <w:r w:rsidRPr="00A00246">
        <w:rPr>
          <w:color w:val="auto"/>
          <w:lang w:val="bs-Latn-BA"/>
        </w:rPr>
        <w:t xml:space="preserve">Član 536. do 543. detaljno i cjelovito regulišu pitanja koja se odnose na kaznene odredbe u sistemu javnih nabavki i to: </w:t>
      </w:r>
    </w:p>
    <w:p w14:paraId="7BC415B3" w14:textId="77777777" w:rsidR="00B401D2" w:rsidRPr="00A00246" w:rsidRDefault="00B401D2" w:rsidP="00B401D2">
      <w:pPr>
        <w:spacing w:after="0" w:line="240" w:lineRule="auto"/>
        <w:jc w:val="both"/>
        <w:rPr>
          <w:rFonts w:eastAsia="Aptos"/>
          <w:color w:val="auto"/>
          <w:lang w:val="bs-Latn-BA"/>
        </w:rPr>
      </w:pPr>
    </w:p>
    <w:p w14:paraId="2C816B9B" w14:textId="77777777" w:rsidR="00B401D2" w:rsidRPr="00A00246" w:rsidRDefault="00B401D2" w:rsidP="00B401D2">
      <w:pPr>
        <w:pStyle w:val="ListParagraph"/>
        <w:numPr>
          <w:ilvl w:val="0"/>
          <w:numId w:val="825"/>
        </w:numPr>
        <w:spacing w:after="0" w:line="240" w:lineRule="auto"/>
        <w:contextualSpacing w:val="0"/>
        <w:jc w:val="both"/>
        <w:rPr>
          <w:color w:val="auto"/>
          <w:lang w:val="bs-Latn-BA" w:eastAsia="bs-Latn-BA"/>
        </w:rPr>
      </w:pPr>
      <w:r w:rsidRPr="00A00246">
        <w:rPr>
          <w:color w:val="auto"/>
          <w:lang w:val="bs-Latn-BA" w:eastAsia="bs-Latn-BA"/>
        </w:rPr>
        <w:t>Prekršaji ugovornih organa</w:t>
      </w:r>
    </w:p>
    <w:p w14:paraId="7C09E01D" w14:textId="77777777" w:rsidR="00B401D2" w:rsidRPr="00A00246" w:rsidRDefault="00B401D2" w:rsidP="00B401D2">
      <w:pPr>
        <w:pStyle w:val="ListParagraph"/>
        <w:numPr>
          <w:ilvl w:val="0"/>
          <w:numId w:val="825"/>
        </w:numPr>
        <w:spacing w:after="0" w:line="240" w:lineRule="auto"/>
        <w:contextualSpacing w:val="0"/>
        <w:jc w:val="both"/>
        <w:rPr>
          <w:color w:val="auto"/>
          <w:lang w:val="bs-Latn-BA" w:eastAsia="bs-Latn-BA"/>
        </w:rPr>
      </w:pPr>
      <w:r w:rsidRPr="00A00246">
        <w:rPr>
          <w:color w:val="auto"/>
          <w:lang w:val="bs-Latn-BA" w:eastAsia="bs-Latn-BA"/>
        </w:rPr>
        <w:t>Prekršaji privrednih subjekata</w:t>
      </w:r>
    </w:p>
    <w:p w14:paraId="21E7AB54" w14:textId="77777777" w:rsidR="00B401D2" w:rsidRPr="00A00246" w:rsidRDefault="00B401D2" w:rsidP="00B401D2">
      <w:pPr>
        <w:pStyle w:val="ListParagraph"/>
        <w:numPr>
          <w:ilvl w:val="0"/>
          <w:numId w:val="825"/>
        </w:numPr>
        <w:spacing w:after="0" w:line="240" w:lineRule="auto"/>
        <w:contextualSpacing w:val="0"/>
        <w:jc w:val="both"/>
        <w:rPr>
          <w:color w:val="auto"/>
          <w:lang w:val="bs-Latn-BA" w:eastAsia="bs-Latn-BA"/>
        </w:rPr>
      </w:pPr>
      <w:r w:rsidRPr="00A00246">
        <w:rPr>
          <w:color w:val="auto"/>
          <w:lang w:val="bs-Latn-BA" w:eastAsia="bs-Latn-BA"/>
        </w:rPr>
        <w:t>Neosnovano izuzimanje</w:t>
      </w:r>
    </w:p>
    <w:p w14:paraId="4FA4737B" w14:textId="77777777" w:rsidR="00B401D2" w:rsidRPr="00A00246" w:rsidRDefault="00B401D2" w:rsidP="00B401D2">
      <w:pPr>
        <w:pStyle w:val="ListParagraph"/>
        <w:numPr>
          <w:ilvl w:val="0"/>
          <w:numId w:val="825"/>
        </w:numPr>
        <w:spacing w:after="0" w:line="240" w:lineRule="auto"/>
        <w:contextualSpacing w:val="0"/>
        <w:jc w:val="both"/>
        <w:rPr>
          <w:rFonts w:eastAsia="Calibri"/>
          <w:color w:val="auto"/>
          <w:lang w:val="bs-Latn-BA"/>
        </w:rPr>
      </w:pPr>
      <w:r w:rsidRPr="00A00246">
        <w:rPr>
          <w:color w:val="auto"/>
          <w:lang w:val="bs-Latn-BA" w:eastAsia="bs-Latn-BA"/>
        </w:rPr>
        <w:t>Pokretanje prekršajnog postupka i saradnja institucija</w:t>
      </w:r>
    </w:p>
    <w:p w14:paraId="72EF17D6" w14:textId="77777777" w:rsidR="00B401D2" w:rsidRPr="00A00246" w:rsidRDefault="00B401D2" w:rsidP="00B401D2">
      <w:pPr>
        <w:pStyle w:val="ListParagraph"/>
        <w:numPr>
          <w:ilvl w:val="0"/>
          <w:numId w:val="825"/>
        </w:numPr>
        <w:spacing w:after="0" w:line="240" w:lineRule="auto"/>
        <w:contextualSpacing w:val="0"/>
        <w:jc w:val="both"/>
        <w:rPr>
          <w:rFonts w:eastAsia="Calibri"/>
          <w:color w:val="auto"/>
          <w:lang w:val="bs-Latn-BA"/>
        </w:rPr>
      </w:pPr>
      <w:r w:rsidRPr="00A00246">
        <w:rPr>
          <w:rFonts w:eastAsia="Calibri"/>
          <w:color w:val="auto"/>
          <w:lang w:val="bs-Latn-BA"/>
        </w:rPr>
        <w:t>Prekršaji institucija</w:t>
      </w:r>
    </w:p>
    <w:p w14:paraId="59726AFF" w14:textId="77777777" w:rsidR="00B401D2" w:rsidRPr="00A00246" w:rsidRDefault="00B401D2" w:rsidP="00B401D2">
      <w:pPr>
        <w:pStyle w:val="ListParagraph"/>
        <w:numPr>
          <w:ilvl w:val="0"/>
          <w:numId w:val="825"/>
        </w:numPr>
        <w:spacing w:after="0" w:line="240" w:lineRule="auto"/>
        <w:contextualSpacing w:val="0"/>
        <w:jc w:val="both"/>
        <w:rPr>
          <w:rFonts w:eastAsia="Roboto-Regular"/>
          <w:color w:val="auto"/>
          <w:lang w:val="bs-Latn-BA"/>
        </w:rPr>
      </w:pPr>
      <w:r w:rsidRPr="00A00246">
        <w:rPr>
          <w:rFonts w:eastAsia="Calibri"/>
          <w:color w:val="auto"/>
          <w:lang w:val="bs-Latn-BA"/>
        </w:rPr>
        <w:t>Krivična djela iz oblasti javnih nabavki i to:</w:t>
      </w:r>
      <w:r w:rsidRPr="00A00246">
        <w:rPr>
          <w:rFonts w:eastAsia="Roboto-Regular"/>
          <w:color w:val="auto"/>
          <w:lang w:val="bs-Latn-BA"/>
        </w:rPr>
        <w:t xml:space="preserve"> </w:t>
      </w:r>
    </w:p>
    <w:p w14:paraId="157F9507" w14:textId="77777777" w:rsidR="00B401D2" w:rsidRPr="00A00246" w:rsidRDefault="00B401D2" w:rsidP="00B401D2">
      <w:pPr>
        <w:pStyle w:val="ListParagraph"/>
        <w:numPr>
          <w:ilvl w:val="0"/>
          <w:numId w:val="826"/>
        </w:numPr>
        <w:spacing w:after="0" w:line="240" w:lineRule="auto"/>
        <w:contextualSpacing w:val="0"/>
        <w:jc w:val="both"/>
        <w:rPr>
          <w:rFonts w:eastAsia="Roboto-Regular"/>
          <w:color w:val="auto"/>
          <w:lang w:val="bs-Latn-BA"/>
        </w:rPr>
      </w:pPr>
      <w:r w:rsidRPr="00A00246">
        <w:rPr>
          <w:rFonts w:eastAsia="Roboto-Regular"/>
          <w:color w:val="auto"/>
          <w:lang w:val="bs-Latn-BA"/>
        </w:rPr>
        <w:t>Prevara u postupku javne nabavke</w:t>
      </w:r>
    </w:p>
    <w:p w14:paraId="5A84DF98" w14:textId="77777777" w:rsidR="00B401D2" w:rsidRPr="00A00246" w:rsidRDefault="00B401D2" w:rsidP="00B401D2">
      <w:pPr>
        <w:pStyle w:val="ListParagraph"/>
        <w:numPr>
          <w:ilvl w:val="0"/>
          <w:numId w:val="826"/>
        </w:numPr>
        <w:spacing w:after="0" w:line="240" w:lineRule="auto"/>
        <w:contextualSpacing w:val="0"/>
        <w:jc w:val="both"/>
        <w:rPr>
          <w:noProof/>
          <w:color w:val="auto"/>
          <w:lang w:val="bs-Latn-BA"/>
        </w:rPr>
      </w:pPr>
      <w:r w:rsidRPr="00A00246">
        <w:rPr>
          <w:rFonts w:eastAsia="Roboto-Regular"/>
          <w:color w:val="auto"/>
          <w:lang w:val="bs-Latn-BA"/>
        </w:rPr>
        <w:t>Nezakonito pogodovanje u postupku javne nabavke</w:t>
      </w:r>
    </w:p>
    <w:p w14:paraId="3682B0F2" w14:textId="77777777" w:rsidR="00B401D2" w:rsidRPr="00A00246" w:rsidRDefault="00B401D2" w:rsidP="00B401D2">
      <w:pPr>
        <w:pStyle w:val="ListParagraph"/>
        <w:numPr>
          <w:ilvl w:val="0"/>
          <w:numId w:val="826"/>
        </w:numPr>
        <w:spacing w:after="0" w:line="240" w:lineRule="auto"/>
        <w:contextualSpacing w:val="0"/>
        <w:jc w:val="both"/>
        <w:rPr>
          <w:noProof/>
          <w:color w:val="auto"/>
          <w:lang w:val="bs-Latn-BA"/>
        </w:rPr>
      </w:pPr>
      <w:r w:rsidRPr="00A00246">
        <w:rPr>
          <w:noProof/>
          <w:color w:val="auto"/>
          <w:lang w:val="bs-Latn-BA"/>
        </w:rPr>
        <w:t>Kršenje zakona od strane direktora i službenika Agencije i člana i službenika URŽ</w:t>
      </w:r>
    </w:p>
    <w:p w14:paraId="4ECB0EE0" w14:textId="77777777" w:rsidR="00B401D2" w:rsidRPr="00A00246" w:rsidRDefault="00B401D2" w:rsidP="00B401D2">
      <w:pPr>
        <w:spacing w:after="0" w:line="240" w:lineRule="auto"/>
        <w:jc w:val="both"/>
        <w:rPr>
          <w:color w:val="auto"/>
          <w:lang w:val="bs-Latn-BA"/>
        </w:rPr>
      </w:pPr>
    </w:p>
    <w:p w14:paraId="5F0694D8"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 xml:space="preserve">Član 544. do </w:t>
      </w:r>
      <w:r w:rsidRPr="00A00246">
        <w:rPr>
          <w:color w:val="auto"/>
          <w:lang w:val="bs-Latn-BA"/>
        </w:rPr>
        <w:t>545. detaljno i cjelovito regulišu pitanja koja se odnose na podzakonske akte i obrasce za primjenu izuzeća i postupaka javnih nabavki te podzakonski akt o monitoringu, obukama, koordionacionom mehanizmu i evidencijama.</w:t>
      </w:r>
    </w:p>
    <w:p w14:paraId="1A890AC6" w14:textId="77777777" w:rsidR="00B401D2" w:rsidRPr="00A00246" w:rsidRDefault="00B401D2" w:rsidP="00B401D2">
      <w:pPr>
        <w:spacing w:after="0" w:line="240" w:lineRule="auto"/>
        <w:jc w:val="both"/>
        <w:rPr>
          <w:color w:val="auto"/>
          <w:lang w:val="bs-Latn-BA" w:eastAsia="bs-Latn-BA"/>
        </w:rPr>
      </w:pPr>
    </w:p>
    <w:p w14:paraId="166EFB6A" w14:textId="77777777" w:rsidR="00B401D2" w:rsidRPr="00A00246" w:rsidRDefault="00B401D2" w:rsidP="00B401D2">
      <w:pPr>
        <w:spacing w:after="0" w:line="240" w:lineRule="auto"/>
        <w:jc w:val="both"/>
        <w:rPr>
          <w:color w:val="auto"/>
          <w:lang w:val="bs-Latn-BA" w:eastAsia="bs-Latn-BA"/>
        </w:rPr>
      </w:pPr>
      <w:r w:rsidRPr="00A00246">
        <w:rPr>
          <w:color w:val="auto"/>
          <w:lang w:val="bs-Latn-BA" w:eastAsia="bs-Latn-BA"/>
        </w:rPr>
        <w:t>Član 546</w:t>
      </w:r>
      <w:r w:rsidRPr="00A00246">
        <w:rPr>
          <w:color w:val="auto"/>
          <w:lang w:val="bs-Latn-BA"/>
        </w:rPr>
        <w:t>. uređuje pitanje u</w:t>
      </w:r>
      <w:r w:rsidRPr="00A00246">
        <w:rPr>
          <w:color w:val="auto"/>
          <w:lang w:val="bs-Latn-BA" w:eastAsia="bs-Latn-BA"/>
        </w:rPr>
        <w:t>sklađivanja sa pravnom tečevinom Evropske unije.</w:t>
      </w:r>
    </w:p>
    <w:p w14:paraId="3AAFCECD" w14:textId="77777777" w:rsidR="00B401D2" w:rsidRPr="00A00246" w:rsidRDefault="00B401D2" w:rsidP="00B401D2">
      <w:pPr>
        <w:spacing w:after="0" w:line="240" w:lineRule="auto"/>
        <w:jc w:val="both"/>
        <w:rPr>
          <w:bCs/>
          <w:color w:val="auto"/>
          <w:lang w:val="bs-Latn-BA" w:eastAsia="bs-Latn-BA"/>
        </w:rPr>
      </w:pPr>
    </w:p>
    <w:p w14:paraId="059D5848" w14:textId="77777777" w:rsidR="00B401D2" w:rsidRPr="00A00246" w:rsidRDefault="00B401D2" w:rsidP="00B401D2">
      <w:pPr>
        <w:spacing w:after="0" w:line="240" w:lineRule="auto"/>
        <w:jc w:val="both"/>
        <w:rPr>
          <w:bCs/>
          <w:color w:val="auto"/>
          <w:lang w:val="bs-Latn-BA" w:eastAsia="bs-Latn-BA"/>
        </w:rPr>
      </w:pPr>
      <w:r w:rsidRPr="00A00246">
        <w:rPr>
          <w:bCs/>
          <w:color w:val="auto"/>
          <w:lang w:val="bs-Latn-BA" w:eastAsia="bs-Latn-BA"/>
        </w:rPr>
        <w:t>Član 547. do 552. definišu prelazne i završne odredbe i to:</w:t>
      </w:r>
    </w:p>
    <w:p w14:paraId="0050726A" w14:textId="77777777" w:rsidR="00B401D2" w:rsidRPr="00A00246" w:rsidRDefault="00B401D2" w:rsidP="00B401D2">
      <w:pPr>
        <w:spacing w:after="0" w:line="240" w:lineRule="auto"/>
        <w:jc w:val="both"/>
        <w:rPr>
          <w:color w:val="auto"/>
          <w:lang w:val="bs-Latn-BA" w:eastAsia="hr-HR"/>
        </w:rPr>
      </w:pPr>
      <w:r w:rsidRPr="00A00246">
        <w:rPr>
          <w:color w:val="auto"/>
          <w:lang w:val="bs-Latn-BA" w:eastAsia="hr-HR"/>
        </w:rPr>
        <w:t xml:space="preserve"> </w:t>
      </w:r>
    </w:p>
    <w:p w14:paraId="2941FF16" w14:textId="77777777" w:rsidR="00B401D2" w:rsidRPr="00A00246" w:rsidRDefault="00B401D2" w:rsidP="00B401D2">
      <w:pPr>
        <w:pStyle w:val="ListParagraph"/>
        <w:numPr>
          <w:ilvl w:val="0"/>
          <w:numId w:val="827"/>
        </w:numPr>
        <w:spacing w:after="0" w:line="240" w:lineRule="auto"/>
        <w:contextualSpacing w:val="0"/>
        <w:jc w:val="both"/>
        <w:rPr>
          <w:color w:val="auto"/>
          <w:lang w:val="bs-Latn-BA"/>
        </w:rPr>
      </w:pPr>
      <w:r w:rsidRPr="00A00246">
        <w:rPr>
          <w:color w:val="auto"/>
          <w:lang w:val="bs-Latn-BA" w:eastAsia="hr-HR"/>
        </w:rPr>
        <w:t>Donošenje podzakonskih akata, obrazaca i drugih akata</w:t>
      </w:r>
    </w:p>
    <w:p w14:paraId="63E3B9C5" w14:textId="77777777" w:rsidR="00B401D2" w:rsidRPr="00A00246" w:rsidRDefault="00B401D2" w:rsidP="00B401D2">
      <w:pPr>
        <w:pStyle w:val="ListParagraph"/>
        <w:numPr>
          <w:ilvl w:val="0"/>
          <w:numId w:val="827"/>
        </w:numPr>
        <w:spacing w:after="0" w:line="240" w:lineRule="auto"/>
        <w:contextualSpacing w:val="0"/>
        <w:jc w:val="both"/>
        <w:rPr>
          <w:color w:val="auto"/>
          <w:lang w:val="bs-Latn-BA"/>
        </w:rPr>
      </w:pPr>
      <w:r w:rsidRPr="00A00246">
        <w:rPr>
          <w:color w:val="auto"/>
          <w:lang w:val="bs-Latn-BA"/>
        </w:rPr>
        <w:t>Započeti postupci i usklađivanje</w:t>
      </w:r>
    </w:p>
    <w:p w14:paraId="325AAD6F" w14:textId="77777777" w:rsidR="00B401D2" w:rsidRPr="00A00246" w:rsidRDefault="00B401D2" w:rsidP="00B401D2">
      <w:pPr>
        <w:pStyle w:val="ListParagraph"/>
        <w:numPr>
          <w:ilvl w:val="0"/>
          <w:numId w:val="827"/>
        </w:numPr>
        <w:spacing w:after="0" w:line="240" w:lineRule="auto"/>
        <w:contextualSpacing w:val="0"/>
        <w:jc w:val="both"/>
        <w:rPr>
          <w:color w:val="auto"/>
          <w:lang w:val="bs-Latn-BA"/>
        </w:rPr>
      </w:pPr>
      <w:r w:rsidRPr="00A00246">
        <w:rPr>
          <w:color w:val="auto"/>
          <w:lang w:val="bs-Latn-BA"/>
        </w:rPr>
        <w:t>Usklađivanje rada Agencije i URŽ</w:t>
      </w:r>
    </w:p>
    <w:p w14:paraId="5BBC4042" w14:textId="77777777" w:rsidR="00B401D2" w:rsidRPr="00A00246" w:rsidRDefault="00B401D2" w:rsidP="00B401D2">
      <w:pPr>
        <w:pStyle w:val="ListParagraph"/>
        <w:numPr>
          <w:ilvl w:val="0"/>
          <w:numId w:val="827"/>
        </w:numPr>
        <w:spacing w:after="0" w:line="240" w:lineRule="auto"/>
        <w:contextualSpacing w:val="0"/>
        <w:jc w:val="both"/>
        <w:rPr>
          <w:color w:val="auto"/>
          <w:lang w:val="bs-Latn-BA" w:eastAsia="bs-Latn-BA"/>
        </w:rPr>
      </w:pPr>
      <w:r w:rsidRPr="00A00246">
        <w:rPr>
          <w:color w:val="auto"/>
          <w:lang w:val="bs-Latn-BA"/>
        </w:rPr>
        <w:t>Početak primjene potpune komunikacije putem informacionog sistema e-Nabavke</w:t>
      </w:r>
    </w:p>
    <w:p w14:paraId="5FFA0203" w14:textId="77777777" w:rsidR="00B401D2" w:rsidRPr="00A00246" w:rsidRDefault="00B401D2" w:rsidP="00B401D2">
      <w:pPr>
        <w:pStyle w:val="ListParagraph"/>
        <w:numPr>
          <w:ilvl w:val="0"/>
          <w:numId w:val="827"/>
        </w:numPr>
        <w:spacing w:after="0" w:line="240" w:lineRule="auto"/>
        <w:contextualSpacing w:val="0"/>
        <w:jc w:val="both"/>
        <w:rPr>
          <w:color w:val="auto"/>
          <w:lang w:val="bs-Latn-BA"/>
        </w:rPr>
      </w:pPr>
      <w:r w:rsidRPr="00A00246">
        <w:rPr>
          <w:color w:val="auto"/>
          <w:lang w:val="bs-Latn-BA" w:eastAsia="bs-Latn-BA"/>
        </w:rPr>
        <w:t>Prestanak važenja</w:t>
      </w:r>
    </w:p>
    <w:p w14:paraId="152C055C" w14:textId="77777777" w:rsidR="00B401D2" w:rsidRPr="00A00246" w:rsidRDefault="00B401D2" w:rsidP="00B401D2">
      <w:pPr>
        <w:pStyle w:val="ListParagraph"/>
        <w:numPr>
          <w:ilvl w:val="0"/>
          <w:numId w:val="827"/>
        </w:numPr>
        <w:spacing w:after="0" w:line="240" w:lineRule="auto"/>
        <w:contextualSpacing w:val="0"/>
        <w:jc w:val="both"/>
        <w:rPr>
          <w:color w:val="auto"/>
          <w:lang w:val="bs-Latn-BA"/>
        </w:rPr>
      </w:pPr>
      <w:r w:rsidRPr="00A00246">
        <w:rPr>
          <w:color w:val="auto"/>
          <w:lang w:val="bs-Latn-BA"/>
        </w:rPr>
        <w:t>Stupanje na snagu i početak primjene</w:t>
      </w:r>
    </w:p>
    <w:p w14:paraId="54D64CD9" w14:textId="77777777" w:rsidR="00B401D2" w:rsidRPr="00A00246" w:rsidRDefault="00B401D2" w:rsidP="00B401D2">
      <w:pPr>
        <w:spacing w:after="0" w:line="240" w:lineRule="auto"/>
        <w:jc w:val="both"/>
        <w:rPr>
          <w:color w:val="auto"/>
          <w:lang w:val="bs-Latn-BA"/>
        </w:rPr>
      </w:pPr>
    </w:p>
    <w:p w14:paraId="3C4F040A" w14:textId="77777777" w:rsidR="00B401D2" w:rsidRPr="00A00246" w:rsidRDefault="00B401D2" w:rsidP="00B401D2">
      <w:pPr>
        <w:spacing w:after="0" w:line="240" w:lineRule="auto"/>
        <w:jc w:val="both"/>
        <w:rPr>
          <w:color w:val="auto"/>
          <w:lang w:val="bs-Latn-BA"/>
        </w:rPr>
      </w:pPr>
      <w:r w:rsidRPr="00A00246">
        <w:rPr>
          <w:color w:val="auto"/>
          <w:lang w:val="bs-Latn-BA"/>
        </w:rPr>
        <w:t>U aneksima ovog zakona se navodi naziv i detaljan sadržaj svakog aneksa.</w:t>
      </w:r>
    </w:p>
    <w:p w14:paraId="787D1009" w14:textId="77777777" w:rsidR="00367CD8" w:rsidRPr="00B401D2" w:rsidRDefault="00367CD8" w:rsidP="00B401D2"/>
    <w:sectPr w:rsidR="00367CD8" w:rsidRPr="00B401D2" w:rsidSect="0063522A">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403E" w14:textId="77777777" w:rsidR="00BA16C6" w:rsidRDefault="00BA16C6" w:rsidP="004C01CC">
      <w:pPr>
        <w:spacing w:after="0" w:line="240" w:lineRule="auto"/>
      </w:pPr>
      <w:r>
        <w:separator/>
      </w:r>
    </w:p>
  </w:endnote>
  <w:endnote w:type="continuationSeparator" w:id="0">
    <w:p w14:paraId="3858DC63" w14:textId="77777777" w:rsidR="00BA16C6" w:rsidRDefault="00BA16C6" w:rsidP="004C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EUAlbertina">
    <w:altName w:val="Sitka Smal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B1CE" w14:textId="1C31B8D7" w:rsidR="0063522A" w:rsidRDefault="0063522A">
    <w:pPr>
      <w:pStyle w:val="Footer"/>
      <w:jc w:val="right"/>
    </w:pPr>
  </w:p>
  <w:p w14:paraId="1A74BE85" w14:textId="6B3B45EF" w:rsidR="004C01CC" w:rsidRPr="004C01CC" w:rsidRDefault="0063522A" w:rsidP="0063522A">
    <w:pPr>
      <w:pStyle w:val="Footer"/>
      <w:tabs>
        <w:tab w:val="clear" w:pos="720"/>
        <w:tab w:val="clear" w:pos="4320"/>
        <w:tab w:val="clear" w:pos="8640"/>
        <w:tab w:val="left" w:pos="1176"/>
      </w:tabs>
      <w:rPr>
        <w:sz w:val="10"/>
        <w:szCs w:val="10"/>
      </w:rPr>
    </w:pPr>
    <w:proofErr w:type="spellStart"/>
    <w:r>
      <w:rPr>
        <w:sz w:val="10"/>
        <w:szCs w:val="10"/>
      </w:rPr>
      <w:t>tarikrahić</w:t>
    </w:r>
    <w:proofErr w:type="spellEnd"/>
    <w:r>
      <w:rPr>
        <w:sz w:val="10"/>
        <w:szCs w:val="1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13446"/>
      <w:docPartObj>
        <w:docPartGallery w:val="Page Numbers (Bottom of Page)"/>
        <w:docPartUnique/>
      </w:docPartObj>
    </w:sdtPr>
    <w:sdtEndPr>
      <w:rPr>
        <w:noProof/>
      </w:rPr>
    </w:sdtEndPr>
    <w:sdtContent>
      <w:p w14:paraId="6C5E048E" w14:textId="7D9697F1" w:rsidR="0063522A" w:rsidRDefault="00635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1B258" w14:textId="77777777" w:rsidR="0063522A" w:rsidRPr="004C01CC" w:rsidRDefault="0063522A" w:rsidP="0063522A">
    <w:pPr>
      <w:pStyle w:val="Footer"/>
      <w:tabs>
        <w:tab w:val="clear" w:pos="720"/>
        <w:tab w:val="clear" w:pos="4320"/>
        <w:tab w:val="clear" w:pos="8640"/>
        <w:tab w:val="left" w:pos="1176"/>
      </w:tabs>
      <w:rPr>
        <w:sz w:val="10"/>
        <w:szCs w:val="10"/>
      </w:rPr>
    </w:pPr>
    <w:proofErr w:type="spellStart"/>
    <w:r>
      <w:rPr>
        <w:sz w:val="10"/>
        <w:szCs w:val="10"/>
      </w:rPr>
      <w:t>tarikrahić</w:t>
    </w:r>
    <w:proofErr w:type="spellEnd"/>
    <w:r>
      <w:rPr>
        <w:sz w:val="10"/>
        <w:szCs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8546" w14:textId="77777777" w:rsidR="00BA16C6" w:rsidRDefault="00BA16C6" w:rsidP="004C01CC">
      <w:pPr>
        <w:spacing w:after="0" w:line="240" w:lineRule="auto"/>
      </w:pPr>
      <w:r>
        <w:separator/>
      </w:r>
    </w:p>
  </w:footnote>
  <w:footnote w:type="continuationSeparator" w:id="0">
    <w:p w14:paraId="3971C1FF" w14:textId="77777777" w:rsidR="00BA16C6" w:rsidRDefault="00BA16C6" w:rsidP="004C0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968" w14:textId="77777777" w:rsidR="0063522A" w:rsidRDefault="00635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7F"/>
    <w:multiLevelType w:val="hybridMultilevel"/>
    <w:tmpl w:val="58E8173E"/>
    <w:lvl w:ilvl="0" w:tplc="1D6AE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50A9D"/>
    <w:multiLevelType w:val="hybridMultilevel"/>
    <w:tmpl w:val="9F16B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055E"/>
    <w:multiLevelType w:val="hybridMultilevel"/>
    <w:tmpl w:val="21146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C256F"/>
    <w:multiLevelType w:val="hybridMultilevel"/>
    <w:tmpl w:val="AD4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C7E0A"/>
    <w:multiLevelType w:val="hybridMultilevel"/>
    <w:tmpl w:val="21D41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30650"/>
    <w:multiLevelType w:val="hybridMultilevel"/>
    <w:tmpl w:val="09461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6A6578"/>
    <w:multiLevelType w:val="hybridMultilevel"/>
    <w:tmpl w:val="E1041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7C1092"/>
    <w:multiLevelType w:val="hybridMultilevel"/>
    <w:tmpl w:val="C98EC3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AA0670"/>
    <w:multiLevelType w:val="hybridMultilevel"/>
    <w:tmpl w:val="40F6942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D87241"/>
    <w:multiLevelType w:val="hybridMultilevel"/>
    <w:tmpl w:val="6DDCF4B4"/>
    <w:lvl w:ilvl="0" w:tplc="5E427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EF4B20"/>
    <w:multiLevelType w:val="hybridMultilevel"/>
    <w:tmpl w:val="AE602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E75C0"/>
    <w:multiLevelType w:val="hybridMultilevel"/>
    <w:tmpl w:val="DEA8844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313D26"/>
    <w:multiLevelType w:val="hybridMultilevel"/>
    <w:tmpl w:val="00BC66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11F11"/>
    <w:multiLevelType w:val="hybridMultilevel"/>
    <w:tmpl w:val="2C80B8B6"/>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B474A4"/>
    <w:multiLevelType w:val="hybridMultilevel"/>
    <w:tmpl w:val="44EA3C56"/>
    <w:lvl w:ilvl="0" w:tplc="D21A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BF19D6"/>
    <w:multiLevelType w:val="hybridMultilevel"/>
    <w:tmpl w:val="183C3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D00F53"/>
    <w:multiLevelType w:val="hybridMultilevel"/>
    <w:tmpl w:val="2886046C"/>
    <w:lvl w:ilvl="0" w:tplc="E83493F2">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97A5F"/>
    <w:multiLevelType w:val="hybridMultilevel"/>
    <w:tmpl w:val="9DAA0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EE0CEC"/>
    <w:multiLevelType w:val="hybridMultilevel"/>
    <w:tmpl w:val="D8943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10399A"/>
    <w:multiLevelType w:val="hybridMultilevel"/>
    <w:tmpl w:val="F06AB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2857AD"/>
    <w:multiLevelType w:val="hybridMultilevel"/>
    <w:tmpl w:val="8AECF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32B4AE3"/>
    <w:multiLevelType w:val="hybridMultilevel"/>
    <w:tmpl w:val="7730F78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3B27C2"/>
    <w:multiLevelType w:val="hybridMultilevel"/>
    <w:tmpl w:val="E91ECE1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B43884"/>
    <w:multiLevelType w:val="hybridMultilevel"/>
    <w:tmpl w:val="DF1A8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CE2031"/>
    <w:multiLevelType w:val="hybridMultilevel"/>
    <w:tmpl w:val="553A08E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CF3925"/>
    <w:multiLevelType w:val="hybridMultilevel"/>
    <w:tmpl w:val="011A88D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3EE6B19"/>
    <w:multiLevelType w:val="hybridMultilevel"/>
    <w:tmpl w:val="E364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3EF1D90"/>
    <w:multiLevelType w:val="hybridMultilevel"/>
    <w:tmpl w:val="D618E524"/>
    <w:lvl w:ilvl="0" w:tplc="472824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06799E"/>
    <w:multiLevelType w:val="hybridMultilevel"/>
    <w:tmpl w:val="EC147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4B6C1B"/>
    <w:multiLevelType w:val="hybridMultilevel"/>
    <w:tmpl w:val="0FDE20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46832FA"/>
    <w:multiLevelType w:val="hybridMultilevel"/>
    <w:tmpl w:val="D96A5D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AA2ED5"/>
    <w:multiLevelType w:val="hybridMultilevel"/>
    <w:tmpl w:val="0458F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C35F7F"/>
    <w:multiLevelType w:val="hybridMultilevel"/>
    <w:tmpl w:val="8E860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0454D"/>
    <w:multiLevelType w:val="hybridMultilevel"/>
    <w:tmpl w:val="BE8E0754"/>
    <w:lvl w:ilvl="0" w:tplc="2592D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123A64"/>
    <w:multiLevelType w:val="hybridMultilevel"/>
    <w:tmpl w:val="90EE9E4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5164F5C"/>
    <w:multiLevelType w:val="hybridMultilevel"/>
    <w:tmpl w:val="171AA678"/>
    <w:lvl w:ilvl="0" w:tplc="654ED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52E6B22"/>
    <w:multiLevelType w:val="hybridMultilevel"/>
    <w:tmpl w:val="925C491E"/>
    <w:lvl w:ilvl="0" w:tplc="AA588F08">
      <w:start w:val="2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52F7A2B"/>
    <w:multiLevelType w:val="hybridMultilevel"/>
    <w:tmpl w:val="2B329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09387D"/>
    <w:multiLevelType w:val="hybridMultilevel"/>
    <w:tmpl w:val="7F16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47099E"/>
    <w:multiLevelType w:val="hybridMultilevel"/>
    <w:tmpl w:val="22905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E35D75"/>
    <w:multiLevelType w:val="hybridMultilevel"/>
    <w:tmpl w:val="55702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6F62C03"/>
    <w:multiLevelType w:val="hybridMultilevel"/>
    <w:tmpl w:val="40DA59A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FF1F91"/>
    <w:multiLevelType w:val="hybridMultilevel"/>
    <w:tmpl w:val="5E7414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70E53A6"/>
    <w:multiLevelType w:val="hybridMultilevel"/>
    <w:tmpl w:val="B5C82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101E3C"/>
    <w:multiLevelType w:val="hybridMultilevel"/>
    <w:tmpl w:val="2BF81C84"/>
    <w:lvl w:ilvl="0" w:tplc="63CAC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31111C"/>
    <w:multiLevelType w:val="hybridMultilevel"/>
    <w:tmpl w:val="FD9E64FC"/>
    <w:lvl w:ilvl="0" w:tplc="717E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7656E07"/>
    <w:multiLevelType w:val="hybridMultilevel"/>
    <w:tmpl w:val="925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DB13FE"/>
    <w:multiLevelType w:val="hybridMultilevel"/>
    <w:tmpl w:val="8E909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7DF154E"/>
    <w:multiLevelType w:val="hybridMultilevel"/>
    <w:tmpl w:val="0A98CA5E"/>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8056289"/>
    <w:multiLevelType w:val="hybridMultilevel"/>
    <w:tmpl w:val="9B48A524"/>
    <w:lvl w:ilvl="0" w:tplc="141A0017">
      <w:start w:val="1"/>
      <w:numFmt w:val="lowerLetter"/>
      <w:lvlText w:val="%1)"/>
      <w:lvlJc w:val="left"/>
      <w:pPr>
        <w:ind w:left="720" w:hanging="360"/>
      </w:pPr>
      <w:rPr>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84D32BE"/>
    <w:multiLevelType w:val="hybridMultilevel"/>
    <w:tmpl w:val="A888EE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8D86878"/>
    <w:multiLevelType w:val="hybridMultilevel"/>
    <w:tmpl w:val="304C5E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8F97790"/>
    <w:multiLevelType w:val="hybridMultilevel"/>
    <w:tmpl w:val="4D86A08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9036E7B"/>
    <w:multiLevelType w:val="hybridMultilevel"/>
    <w:tmpl w:val="B81239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9390265"/>
    <w:multiLevelType w:val="hybridMultilevel"/>
    <w:tmpl w:val="11C4E894"/>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957049B"/>
    <w:multiLevelType w:val="hybridMultilevel"/>
    <w:tmpl w:val="AF40B3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971667D"/>
    <w:multiLevelType w:val="hybridMultilevel"/>
    <w:tmpl w:val="405A241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2E4327"/>
    <w:multiLevelType w:val="hybridMultilevel"/>
    <w:tmpl w:val="E4EE3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7A1F1B"/>
    <w:multiLevelType w:val="hybridMultilevel"/>
    <w:tmpl w:val="8118F6A4"/>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B4336F1"/>
    <w:multiLevelType w:val="hybridMultilevel"/>
    <w:tmpl w:val="6ED44332"/>
    <w:lvl w:ilvl="0" w:tplc="419EC5E8">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B5A2C22"/>
    <w:multiLevelType w:val="hybridMultilevel"/>
    <w:tmpl w:val="C5EA22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B9B5A32"/>
    <w:multiLevelType w:val="hybridMultilevel"/>
    <w:tmpl w:val="F910A14A"/>
    <w:lvl w:ilvl="0" w:tplc="A20633CA">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BA321F3"/>
    <w:multiLevelType w:val="hybridMultilevel"/>
    <w:tmpl w:val="5BD8D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AE35E1"/>
    <w:multiLevelType w:val="hybridMultilevel"/>
    <w:tmpl w:val="30E6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BC35CED"/>
    <w:multiLevelType w:val="hybridMultilevel"/>
    <w:tmpl w:val="67E2D1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C292A11"/>
    <w:multiLevelType w:val="hybridMultilevel"/>
    <w:tmpl w:val="B96C1DD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CB537A7"/>
    <w:multiLevelType w:val="hybridMultilevel"/>
    <w:tmpl w:val="E04C8098"/>
    <w:lvl w:ilvl="0" w:tplc="2778702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CE43E6D"/>
    <w:multiLevelType w:val="hybridMultilevel"/>
    <w:tmpl w:val="3C64424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D22107A"/>
    <w:multiLevelType w:val="hybridMultilevel"/>
    <w:tmpl w:val="BBA88C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DA052A1"/>
    <w:multiLevelType w:val="hybridMultilevel"/>
    <w:tmpl w:val="5984B9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A82482"/>
    <w:multiLevelType w:val="hybridMultilevel"/>
    <w:tmpl w:val="BBDED358"/>
    <w:lvl w:ilvl="0" w:tplc="635EA7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E016B65"/>
    <w:multiLevelType w:val="hybridMultilevel"/>
    <w:tmpl w:val="A982898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1872E7"/>
    <w:multiLevelType w:val="hybridMultilevel"/>
    <w:tmpl w:val="6B528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2F5DCA"/>
    <w:multiLevelType w:val="hybridMultilevel"/>
    <w:tmpl w:val="C98CB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E4C1C52"/>
    <w:multiLevelType w:val="hybridMultilevel"/>
    <w:tmpl w:val="5F026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E807A66"/>
    <w:multiLevelType w:val="hybridMultilevel"/>
    <w:tmpl w:val="E14EE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E853BFF"/>
    <w:multiLevelType w:val="hybridMultilevel"/>
    <w:tmpl w:val="D6B8FAF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E9D5F04"/>
    <w:multiLevelType w:val="hybridMultilevel"/>
    <w:tmpl w:val="EB7EC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F61662"/>
    <w:multiLevelType w:val="hybridMultilevel"/>
    <w:tmpl w:val="035EA198"/>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F2947A9"/>
    <w:multiLevelType w:val="hybridMultilevel"/>
    <w:tmpl w:val="2E4A4556"/>
    <w:lvl w:ilvl="0" w:tplc="4FC483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F6D013B"/>
    <w:multiLevelType w:val="hybridMultilevel"/>
    <w:tmpl w:val="AFFC0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F8E6D1B"/>
    <w:multiLevelType w:val="hybridMultilevel"/>
    <w:tmpl w:val="EC647F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962EB3"/>
    <w:multiLevelType w:val="hybridMultilevel"/>
    <w:tmpl w:val="75860A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FC938EF"/>
    <w:multiLevelType w:val="hybridMultilevel"/>
    <w:tmpl w:val="A9E8BF0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FF30899"/>
    <w:multiLevelType w:val="hybridMultilevel"/>
    <w:tmpl w:val="F508C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3167EB"/>
    <w:multiLevelType w:val="hybridMultilevel"/>
    <w:tmpl w:val="4F62E7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032036A"/>
    <w:multiLevelType w:val="hybridMultilevel"/>
    <w:tmpl w:val="42A06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0506F72"/>
    <w:multiLevelType w:val="hybridMultilevel"/>
    <w:tmpl w:val="78CA69C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0570FC8"/>
    <w:multiLevelType w:val="hybridMultilevel"/>
    <w:tmpl w:val="339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061086B"/>
    <w:multiLevelType w:val="hybridMultilevel"/>
    <w:tmpl w:val="21065A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063561C"/>
    <w:multiLevelType w:val="hybridMultilevel"/>
    <w:tmpl w:val="6160005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07C1455"/>
    <w:multiLevelType w:val="hybridMultilevel"/>
    <w:tmpl w:val="AB0EA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0A12CE6"/>
    <w:multiLevelType w:val="hybridMultilevel"/>
    <w:tmpl w:val="84342A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0C6228D"/>
    <w:multiLevelType w:val="hybridMultilevel"/>
    <w:tmpl w:val="78CA69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0D14F51"/>
    <w:multiLevelType w:val="hybridMultilevel"/>
    <w:tmpl w:val="186C2F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0EE1F2C"/>
    <w:multiLevelType w:val="hybridMultilevel"/>
    <w:tmpl w:val="142674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1191ABC"/>
    <w:multiLevelType w:val="hybridMultilevel"/>
    <w:tmpl w:val="A516A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1466DA5"/>
    <w:multiLevelType w:val="hybridMultilevel"/>
    <w:tmpl w:val="6708F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17A2CFF"/>
    <w:multiLevelType w:val="hybridMultilevel"/>
    <w:tmpl w:val="C1FA1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1895CA5"/>
    <w:multiLevelType w:val="hybridMultilevel"/>
    <w:tmpl w:val="C1A8D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1981A03"/>
    <w:multiLevelType w:val="hybridMultilevel"/>
    <w:tmpl w:val="189CA1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1EB1C70"/>
    <w:multiLevelType w:val="hybridMultilevel"/>
    <w:tmpl w:val="2DC41770"/>
    <w:lvl w:ilvl="0" w:tplc="2A321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21E43A5"/>
    <w:multiLevelType w:val="hybridMultilevel"/>
    <w:tmpl w:val="A532E0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2642998"/>
    <w:multiLevelType w:val="hybridMultilevel"/>
    <w:tmpl w:val="C6AC63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2A914CB"/>
    <w:multiLevelType w:val="hybridMultilevel"/>
    <w:tmpl w:val="C114D5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2B725BA"/>
    <w:multiLevelType w:val="hybridMultilevel"/>
    <w:tmpl w:val="9C781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2CC4627"/>
    <w:multiLevelType w:val="hybridMultilevel"/>
    <w:tmpl w:val="F3AA61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2E34D72"/>
    <w:multiLevelType w:val="hybridMultilevel"/>
    <w:tmpl w:val="A64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2FC7B22"/>
    <w:multiLevelType w:val="hybridMultilevel"/>
    <w:tmpl w:val="425C1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3097D87"/>
    <w:multiLevelType w:val="hybridMultilevel"/>
    <w:tmpl w:val="FBB297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3932D10"/>
    <w:multiLevelType w:val="hybridMultilevel"/>
    <w:tmpl w:val="CF9E9792"/>
    <w:lvl w:ilvl="0" w:tplc="544C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3FA11F5"/>
    <w:multiLevelType w:val="hybridMultilevel"/>
    <w:tmpl w:val="0EAA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4246C41"/>
    <w:multiLevelType w:val="hybridMultilevel"/>
    <w:tmpl w:val="84064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4356129"/>
    <w:multiLevelType w:val="hybridMultilevel"/>
    <w:tmpl w:val="CF20A81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4390B8E"/>
    <w:multiLevelType w:val="hybridMultilevel"/>
    <w:tmpl w:val="05C252E0"/>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4873CFD"/>
    <w:multiLevelType w:val="hybridMultilevel"/>
    <w:tmpl w:val="DDD26D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4A07550"/>
    <w:multiLevelType w:val="hybridMultilevel"/>
    <w:tmpl w:val="26C49C42"/>
    <w:lvl w:ilvl="0" w:tplc="1A9C3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4B87CAF"/>
    <w:multiLevelType w:val="hybridMultilevel"/>
    <w:tmpl w:val="3ED01E7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4B94282"/>
    <w:multiLevelType w:val="hybridMultilevel"/>
    <w:tmpl w:val="01B4970A"/>
    <w:lvl w:ilvl="0" w:tplc="7FD486F0">
      <w:start w:val="1"/>
      <w:numFmt w:val="decimal"/>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4D272E1"/>
    <w:multiLevelType w:val="hybridMultilevel"/>
    <w:tmpl w:val="6156BFC2"/>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4D31711"/>
    <w:multiLevelType w:val="hybridMultilevel"/>
    <w:tmpl w:val="2F2652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4DD1D12"/>
    <w:multiLevelType w:val="hybridMultilevel"/>
    <w:tmpl w:val="ED6E25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4DE2A26"/>
    <w:multiLevelType w:val="hybridMultilevel"/>
    <w:tmpl w:val="661242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55040CF"/>
    <w:multiLevelType w:val="hybridMultilevel"/>
    <w:tmpl w:val="0E88E8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5830002"/>
    <w:multiLevelType w:val="hybridMultilevel"/>
    <w:tmpl w:val="EE48F22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027D3B"/>
    <w:multiLevelType w:val="hybridMultilevel"/>
    <w:tmpl w:val="337EC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62825EF"/>
    <w:multiLevelType w:val="hybridMultilevel"/>
    <w:tmpl w:val="0D7211D0"/>
    <w:lvl w:ilvl="0" w:tplc="C4709B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64E71B0"/>
    <w:multiLevelType w:val="hybridMultilevel"/>
    <w:tmpl w:val="97E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66011BF"/>
    <w:multiLevelType w:val="hybridMultilevel"/>
    <w:tmpl w:val="2328033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6684661"/>
    <w:multiLevelType w:val="hybridMultilevel"/>
    <w:tmpl w:val="62A8603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6A44E99"/>
    <w:multiLevelType w:val="hybridMultilevel"/>
    <w:tmpl w:val="F612B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6B564FA"/>
    <w:multiLevelType w:val="hybridMultilevel"/>
    <w:tmpl w:val="2746F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6E03FCB"/>
    <w:multiLevelType w:val="hybridMultilevel"/>
    <w:tmpl w:val="2A3453E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6F9766B"/>
    <w:multiLevelType w:val="hybridMultilevel"/>
    <w:tmpl w:val="EB1E94E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70B4623"/>
    <w:multiLevelType w:val="hybridMultilevel"/>
    <w:tmpl w:val="C1322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7165C15"/>
    <w:multiLevelType w:val="hybridMultilevel"/>
    <w:tmpl w:val="CF6CF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71E0706"/>
    <w:multiLevelType w:val="hybridMultilevel"/>
    <w:tmpl w:val="203A915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7292A27"/>
    <w:multiLevelType w:val="hybridMultilevel"/>
    <w:tmpl w:val="BE22D55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74D0814"/>
    <w:multiLevelType w:val="hybridMultilevel"/>
    <w:tmpl w:val="A5B6D3DE"/>
    <w:lvl w:ilvl="0" w:tplc="45321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7780656"/>
    <w:multiLevelType w:val="hybridMultilevel"/>
    <w:tmpl w:val="01E65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78803E2"/>
    <w:multiLevelType w:val="hybridMultilevel"/>
    <w:tmpl w:val="3294BA84"/>
    <w:lvl w:ilvl="0" w:tplc="7FAA3EDC">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78C7AD9"/>
    <w:multiLevelType w:val="hybridMultilevel"/>
    <w:tmpl w:val="631E10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7A14062"/>
    <w:multiLevelType w:val="hybridMultilevel"/>
    <w:tmpl w:val="9482DA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80C47F0"/>
    <w:multiLevelType w:val="hybridMultilevel"/>
    <w:tmpl w:val="A966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81168E3"/>
    <w:multiLevelType w:val="hybridMultilevel"/>
    <w:tmpl w:val="2F924B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8314B84"/>
    <w:multiLevelType w:val="hybridMultilevel"/>
    <w:tmpl w:val="D8082762"/>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18314BBE"/>
    <w:multiLevelType w:val="hybridMultilevel"/>
    <w:tmpl w:val="DC8C73E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8716369"/>
    <w:multiLevelType w:val="hybridMultilevel"/>
    <w:tmpl w:val="EAFEA1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8D56950"/>
    <w:multiLevelType w:val="hybridMultilevel"/>
    <w:tmpl w:val="F21E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91322F8"/>
    <w:multiLevelType w:val="hybridMultilevel"/>
    <w:tmpl w:val="5D9815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94C2F37"/>
    <w:multiLevelType w:val="hybridMultilevel"/>
    <w:tmpl w:val="2496FBD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96C7985"/>
    <w:multiLevelType w:val="hybridMultilevel"/>
    <w:tmpl w:val="DD5CA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98E0858"/>
    <w:multiLevelType w:val="hybridMultilevel"/>
    <w:tmpl w:val="47E6D9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99F258F"/>
    <w:multiLevelType w:val="hybridMultilevel"/>
    <w:tmpl w:val="10E8DACC"/>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9A61A8E"/>
    <w:multiLevelType w:val="hybridMultilevel"/>
    <w:tmpl w:val="CD1649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A0A3102"/>
    <w:multiLevelType w:val="hybridMultilevel"/>
    <w:tmpl w:val="CF688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A21244E"/>
    <w:multiLevelType w:val="hybridMultilevel"/>
    <w:tmpl w:val="701E9E3A"/>
    <w:lvl w:ilvl="0" w:tplc="A19C6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A8752F1"/>
    <w:multiLevelType w:val="hybridMultilevel"/>
    <w:tmpl w:val="6C3EE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1AAE41D5"/>
    <w:multiLevelType w:val="hybridMultilevel"/>
    <w:tmpl w:val="78B090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AE9073C"/>
    <w:multiLevelType w:val="hybridMultilevel"/>
    <w:tmpl w:val="8C3C7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1B122564"/>
    <w:multiLevelType w:val="hybridMultilevel"/>
    <w:tmpl w:val="51A218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B280A53"/>
    <w:multiLevelType w:val="hybridMultilevel"/>
    <w:tmpl w:val="7B5AB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B4A2A75"/>
    <w:multiLevelType w:val="hybridMultilevel"/>
    <w:tmpl w:val="1EA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BB650BA"/>
    <w:multiLevelType w:val="hybridMultilevel"/>
    <w:tmpl w:val="0736269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BC63432"/>
    <w:multiLevelType w:val="hybridMultilevel"/>
    <w:tmpl w:val="5F92CB2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BD5670F"/>
    <w:multiLevelType w:val="hybridMultilevel"/>
    <w:tmpl w:val="D166D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C12153B"/>
    <w:multiLevelType w:val="hybridMultilevel"/>
    <w:tmpl w:val="46941CA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85241652">
      <w:start w:val="1"/>
      <w:numFmt w:val="decimal"/>
      <w:lvlText w:val="%3)"/>
      <w:lvlJc w:val="left"/>
      <w:pPr>
        <w:ind w:left="2340" w:hanging="360"/>
      </w:pPr>
      <w:rPr>
        <w:rFonts w:hint="default"/>
      </w:rPr>
    </w:lvl>
    <w:lvl w:ilvl="3" w:tplc="BCFA752A">
      <w:start w:val="29"/>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C2C04EE"/>
    <w:multiLevelType w:val="hybridMultilevel"/>
    <w:tmpl w:val="85FC8FF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C2F63D3"/>
    <w:multiLevelType w:val="hybridMultilevel"/>
    <w:tmpl w:val="CA0E26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1C60357B"/>
    <w:multiLevelType w:val="hybridMultilevel"/>
    <w:tmpl w:val="076E7DB6"/>
    <w:lvl w:ilvl="0" w:tplc="9418EA8C">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D0B6B8D"/>
    <w:multiLevelType w:val="hybridMultilevel"/>
    <w:tmpl w:val="7BC4930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1D14377D"/>
    <w:multiLevelType w:val="hybridMultilevel"/>
    <w:tmpl w:val="098EF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1D3409F1"/>
    <w:multiLevelType w:val="hybridMultilevel"/>
    <w:tmpl w:val="582CFB1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D3B27FD"/>
    <w:multiLevelType w:val="hybridMultilevel"/>
    <w:tmpl w:val="8D3A8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DAD278F"/>
    <w:multiLevelType w:val="hybridMultilevel"/>
    <w:tmpl w:val="B3E6FA3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DC11B21"/>
    <w:multiLevelType w:val="hybridMultilevel"/>
    <w:tmpl w:val="066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E136FA1"/>
    <w:multiLevelType w:val="hybridMultilevel"/>
    <w:tmpl w:val="A8DA2654"/>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E3F0859"/>
    <w:multiLevelType w:val="hybridMultilevel"/>
    <w:tmpl w:val="AC7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E542762"/>
    <w:multiLevelType w:val="hybridMultilevel"/>
    <w:tmpl w:val="33AC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1E5C787C"/>
    <w:multiLevelType w:val="hybridMultilevel"/>
    <w:tmpl w:val="0D20D20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1ECA6EC9"/>
    <w:multiLevelType w:val="hybridMultilevel"/>
    <w:tmpl w:val="A742F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ED63F63"/>
    <w:multiLevelType w:val="hybridMultilevel"/>
    <w:tmpl w:val="EAF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1F0F44AA"/>
    <w:multiLevelType w:val="hybridMultilevel"/>
    <w:tmpl w:val="BEDA2BA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F192A86"/>
    <w:multiLevelType w:val="hybridMultilevel"/>
    <w:tmpl w:val="261C8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1F566CDA"/>
    <w:multiLevelType w:val="hybridMultilevel"/>
    <w:tmpl w:val="8D02E9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1F63512D"/>
    <w:multiLevelType w:val="hybridMultilevel"/>
    <w:tmpl w:val="A938329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F693CD0"/>
    <w:multiLevelType w:val="hybridMultilevel"/>
    <w:tmpl w:val="74CC1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1F9F3F9F"/>
    <w:multiLevelType w:val="hybridMultilevel"/>
    <w:tmpl w:val="6F98A996"/>
    <w:lvl w:ilvl="0" w:tplc="7B18D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1FE662B8"/>
    <w:multiLevelType w:val="hybridMultilevel"/>
    <w:tmpl w:val="40AC9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1FE976EC"/>
    <w:multiLevelType w:val="hybridMultilevel"/>
    <w:tmpl w:val="158CEC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FFB2141"/>
    <w:multiLevelType w:val="hybridMultilevel"/>
    <w:tmpl w:val="25C8AD68"/>
    <w:lvl w:ilvl="0" w:tplc="FD401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01A3B78"/>
    <w:multiLevelType w:val="hybridMultilevel"/>
    <w:tmpl w:val="6CF68500"/>
    <w:lvl w:ilvl="0" w:tplc="A670A88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05105C3"/>
    <w:multiLevelType w:val="hybridMultilevel"/>
    <w:tmpl w:val="95960FEA"/>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07158C2"/>
    <w:multiLevelType w:val="hybridMultilevel"/>
    <w:tmpl w:val="99D4E0D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0867761"/>
    <w:multiLevelType w:val="hybridMultilevel"/>
    <w:tmpl w:val="36361F1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0B74262"/>
    <w:multiLevelType w:val="hybridMultilevel"/>
    <w:tmpl w:val="D2189DC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0F3393D"/>
    <w:multiLevelType w:val="hybridMultilevel"/>
    <w:tmpl w:val="22B00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0FA6000"/>
    <w:multiLevelType w:val="hybridMultilevel"/>
    <w:tmpl w:val="5ECE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1167210"/>
    <w:multiLevelType w:val="hybridMultilevel"/>
    <w:tmpl w:val="377AA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120111B"/>
    <w:multiLevelType w:val="hybridMultilevel"/>
    <w:tmpl w:val="B8E80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12139A2"/>
    <w:multiLevelType w:val="hybridMultilevel"/>
    <w:tmpl w:val="79F8BE7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2252627"/>
    <w:multiLevelType w:val="hybridMultilevel"/>
    <w:tmpl w:val="A8F07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2752D5C"/>
    <w:multiLevelType w:val="hybridMultilevel"/>
    <w:tmpl w:val="97063A72"/>
    <w:lvl w:ilvl="0" w:tplc="503A1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2A96B30"/>
    <w:multiLevelType w:val="hybridMultilevel"/>
    <w:tmpl w:val="6950C20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2D73BCD"/>
    <w:multiLevelType w:val="hybridMultilevel"/>
    <w:tmpl w:val="D1C61C2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2F13371"/>
    <w:multiLevelType w:val="hybridMultilevel"/>
    <w:tmpl w:val="5F9C398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3C20DBE"/>
    <w:multiLevelType w:val="hybridMultilevel"/>
    <w:tmpl w:val="E99A43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3E83DB7"/>
    <w:multiLevelType w:val="hybridMultilevel"/>
    <w:tmpl w:val="BEECFB00"/>
    <w:lvl w:ilvl="0" w:tplc="9BAC85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3FA64B2"/>
    <w:multiLevelType w:val="hybridMultilevel"/>
    <w:tmpl w:val="A566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4947587"/>
    <w:multiLevelType w:val="hybridMultilevel"/>
    <w:tmpl w:val="23968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4C01F41"/>
    <w:multiLevelType w:val="hybridMultilevel"/>
    <w:tmpl w:val="5984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4F16A40"/>
    <w:multiLevelType w:val="hybridMultilevel"/>
    <w:tmpl w:val="33D4D4E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5124BA2"/>
    <w:multiLevelType w:val="hybridMultilevel"/>
    <w:tmpl w:val="2018AF40"/>
    <w:lvl w:ilvl="0" w:tplc="6518CDB4">
      <w:start w:val="1"/>
      <w:numFmt w:val="decimal"/>
      <w:lvlText w:val="(%1)"/>
      <w:lvlJc w:val="left"/>
      <w:pPr>
        <w:ind w:left="720" w:hanging="360"/>
      </w:pPr>
      <w:rPr>
        <w:rFonts w:hint="default"/>
      </w:rPr>
    </w:lvl>
    <w:lvl w:ilvl="1" w:tplc="D7A0A32A">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51C6317"/>
    <w:multiLevelType w:val="hybridMultilevel"/>
    <w:tmpl w:val="746E35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54E4E50"/>
    <w:multiLevelType w:val="hybridMultilevel"/>
    <w:tmpl w:val="4E4059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56D015D"/>
    <w:multiLevelType w:val="hybridMultilevel"/>
    <w:tmpl w:val="1C6A63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5C65B36"/>
    <w:multiLevelType w:val="hybridMultilevel"/>
    <w:tmpl w:val="EDE2BA4C"/>
    <w:lvl w:ilvl="0" w:tplc="A52AB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68D211B"/>
    <w:multiLevelType w:val="hybridMultilevel"/>
    <w:tmpl w:val="6A3E47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69A2E3C"/>
    <w:multiLevelType w:val="hybridMultilevel"/>
    <w:tmpl w:val="05A628E0"/>
    <w:lvl w:ilvl="0" w:tplc="96084FDC">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6F823E6"/>
    <w:multiLevelType w:val="hybridMultilevel"/>
    <w:tmpl w:val="C2A00A4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714638C"/>
    <w:multiLevelType w:val="hybridMultilevel"/>
    <w:tmpl w:val="9698E13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753468F"/>
    <w:multiLevelType w:val="hybridMultilevel"/>
    <w:tmpl w:val="57EC7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78B42DA"/>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27941AEB"/>
    <w:multiLevelType w:val="hybridMultilevel"/>
    <w:tmpl w:val="9A72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79C4532"/>
    <w:multiLevelType w:val="hybridMultilevel"/>
    <w:tmpl w:val="936639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83B231D"/>
    <w:multiLevelType w:val="hybridMultilevel"/>
    <w:tmpl w:val="984070D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89B7011"/>
    <w:multiLevelType w:val="hybridMultilevel"/>
    <w:tmpl w:val="BD447E1E"/>
    <w:lvl w:ilvl="0" w:tplc="1462343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2340" w:hanging="360"/>
      </w:pPr>
      <w:rPr>
        <w:color w:val="auto"/>
      </w:rPr>
    </w:lvl>
    <w:lvl w:ilvl="3" w:tplc="FFFFFFFF">
      <w:start w:val="3"/>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8D47671"/>
    <w:multiLevelType w:val="hybridMultilevel"/>
    <w:tmpl w:val="CEE60348"/>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8F32D84"/>
    <w:multiLevelType w:val="hybridMultilevel"/>
    <w:tmpl w:val="2B7C96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90B51E9"/>
    <w:multiLevelType w:val="hybridMultilevel"/>
    <w:tmpl w:val="60AE770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92815A6"/>
    <w:multiLevelType w:val="hybridMultilevel"/>
    <w:tmpl w:val="FD4A89D2"/>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292D4E69"/>
    <w:multiLevelType w:val="hybridMultilevel"/>
    <w:tmpl w:val="BB92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97D4A7A"/>
    <w:multiLevelType w:val="hybridMultilevel"/>
    <w:tmpl w:val="C708EFE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9BE27FF"/>
    <w:multiLevelType w:val="hybridMultilevel"/>
    <w:tmpl w:val="39F60B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9CF33C6"/>
    <w:multiLevelType w:val="hybridMultilevel"/>
    <w:tmpl w:val="E2849C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29D33463"/>
    <w:multiLevelType w:val="hybridMultilevel"/>
    <w:tmpl w:val="123006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9D46FBA"/>
    <w:multiLevelType w:val="hybridMultilevel"/>
    <w:tmpl w:val="E3221B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2A3C07E0"/>
    <w:multiLevelType w:val="hybridMultilevel"/>
    <w:tmpl w:val="7752078E"/>
    <w:lvl w:ilvl="0" w:tplc="88C6B95A">
      <w:start w:val="3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A5B1E4D"/>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2A6642D9"/>
    <w:multiLevelType w:val="hybridMultilevel"/>
    <w:tmpl w:val="74D2344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A6A5E86"/>
    <w:multiLevelType w:val="hybridMultilevel"/>
    <w:tmpl w:val="27369E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A792EFA"/>
    <w:multiLevelType w:val="hybridMultilevel"/>
    <w:tmpl w:val="CEDEB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2A7B6AF7"/>
    <w:multiLevelType w:val="hybridMultilevel"/>
    <w:tmpl w:val="855A3D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2B134117"/>
    <w:multiLevelType w:val="hybridMultilevel"/>
    <w:tmpl w:val="AFC0088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2BA16A09"/>
    <w:multiLevelType w:val="hybridMultilevel"/>
    <w:tmpl w:val="5B4850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BE12219"/>
    <w:multiLevelType w:val="hybridMultilevel"/>
    <w:tmpl w:val="EBD26E64"/>
    <w:lvl w:ilvl="0" w:tplc="36828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BF46E2A"/>
    <w:multiLevelType w:val="hybridMultilevel"/>
    <w:tmpl w:val="310C00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2C073FEA"/>
    <w:multiLevelType w:val="hybridMultilevel"/>
    <w:tmpl w:val="7D78C1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C7124B0"/>
    <w:multiLevelType w:val="hybridMultilevel"/>
    <w:tmpl w:val="8A56AF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2C7B29BF"/>
    <w:multiLevelType w:val="hybridMultilevel"/>
    <w:tmpl w:val="9DA8D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CAC0519"/>
    <w:multiLevelType w:val="hybridMultilevel"/>
    <w:tmpl w:val="7B40DE2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CF904B3"/>
    <w:multiLevelType w:val="hybridMultilevel"/>
    <w:tmpl w:val="FD7C1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2CFE53DB"/>
    <w:multiLevelType w:val="hybridMultilevel"/>
    <w:tmpl w:val="A0E61C9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2D472EFC"/>
    <w:multiLevelType w:val="hybridMultilevel"/>
    <w:tmpl w:val="58EA8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2D572FB7"/>
    <w:multiLevelType w:val="hybridMultilevel"/>
    <w:tmpl w:val="6868E69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2D5E3B2A"/>
    <w:multiLevelType w:val="hybridMultilevel"/>
    <w:tmpl w:val="E5E4F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2DC05700"/>
    <w:multiLevelType w:val="hybridMultilevel"/>
    <w:tmpl w:val="DF86A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2DEF6CBD"/>
    <w:multiLevelType w:val="hybridMultilevel"/>
    <w:tmpl w:val="CAD8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2DFE3000"/>
    <w:multiLevelType w:val="hybridMultilevel"/>
    <w:tmpl w:val="7F045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E21756F"/>
    <w:multiLevelType w:val="hybridMultilevel"/>
    <w:tmpl w:val="F10E5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2E3B518E"/>
    <w:multiLevelType w:val="hybridMultilevel"/>
    <w:tmpl w:val="1CC62E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E4C6279"/>
    <w:multiLevelType w:val="hybridMultilevel"/>
    <w:tmpl w:val="373C7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2E5D6F7E"/>
    <w:multiLevelType w:val="hybridMultilevel"/>
    <w:tmpl w:val="52804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E8E2F02"/>
    <w:multiLevelType w:val="hybridMultilevel"/>
    <w:tmpl w:val="3938A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2E9547A2"/>
    <w:multiLevelType w:val="hybridMultilevel"/>
    <w:tmpl w:val="989E546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2F34071E"/>
    <w:multiLevelType w:val="hybridMultilevel"/>
    <w:tmpl w:val="5EB0F63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2F371815"/>
    <w:multiLevelType w:val="hybridMultilevel"/>
    <w:tmpl w:val="3BEC46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F4A6A89"/>
    <w:multiLevelType w:val="hybridMultilevel"/>
    <w:tmpl w:val="B290F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2F730A02"/>
    <w:multiLevelType w:val="hybridMultilevel"/>
    <w:tmpl w:val="246A6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FA33461"/>
    <w:multiLevelType w:val="hybridMultilevel"/>
    <w:tmpl w:val="7C924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FA346F5"/>
    <w:multiLevelType w:val="hybridMultilevel"/>
    <w:tmpl w:val="1B06F4AC"/>
    <w:lvl w:ilvl="0" w:tplc="D9E27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FCB49C5"/>
    <w:multiLevelType w:val="hybridMultilevel"/>
    <w:tmpl w:val="8FE6FA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0501A07"/>
    <w:multiLevelType w:val="hybridMultilevel"/>
    <w:tmpl w:val="49A00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05149CE"/>
    <w:multiLevelType w:val="hybridMultilevel"/>
    <w:tmpl w:val="47E45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0AA1863"/>
    <w:multiLevelType w:val="hybridMultilevel"/>
    <w:tmpl w:val="97F8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12A4502"/>
    <w:multiLevelType w:val="hybridMultilevel"/>
    <w:tmpl w:val="59C8C9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1456870"/>
    <w:multiLevelType w:val="hybridMultilevel"/>
    <w:tmpl w:val="C5C8108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14B3698"/>
    <w:multiLevelType w:val="hybridMultilevel"/>
    <w:tmpl w:val="5CAEFEC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1513EF1"/>
    <w:multiLevelType w:val="hybridMultilevel"/>
    <w:tmpl w:val="BAEED16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16707A6"/>
    <w:multiLevelType w:val="hybridMultilevel"/>
    <w:tmpl w:val="35881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1750F86"/>
    <w:multiLevelType w:val="hybridMultilevel"/>
    <w:tmpl w:val="E9F282F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1815EC6"/>
    <w:multiLevelType w:val="hybridMultilevel"/>
    <w:tmpl w:val="A22292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18C1182"/>
    <w:multiLevelType w:val="hybridMultilevel"/>
    <w:tmpl w:val="C298F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198459F"/>
    <w:multiLevelType w:val="hybridMultilevel"/>
    <w:tmpl w:val="3D02C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1B94B72"/>
    <w:multiLevelType w:val="hybridMultilevel"/>
    <w:tmpl w:val="406E2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1D33BDC"/>
    <w:multiLevelType w:val="hybridMultilevel"/>
    <w:tmpl w:val="2BF6EB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1D45888"/>
    <w:multiLevelType w:val="hybridMultilevel"/>
    <w:tmpl w:val="2A6E2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1ED089F"/>
    <w:multiLevelType w:val="hybridMultilevel"/>
    <w:tmpl w:val="E2683D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2570326"/>
    <w:multiLevelType w:val="hybridMultilevel"/>
    <w:tmpl w:val="FAFACE48"/>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2C1654E"/>
    <w:multiLevelType w:val="hybridMultilevel"/>
    <w:tmpl w:val="3DE014C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2C33270"/>
    <w:multiLevelType w:val="hybridMultilevel"/>
    <w:tmpl w:val="F392B35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2D27290"/>
    <w:multiLevelType w:val="hybridMultilevel"/>
    <w:tmpl w:val="B530A4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2E07CFE"/>
    <w:multiLevelType w:val="hybridMultilevel"/>
    <w:tmpl w:val="DA101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302245B"/>
    <w:multiLevelType w:val="hybridMultilevel"/>
    <w:tmpl w:val="D17E45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307401F"/>
    <w:multiLevelType w:val="hybridMultilevel"/>
    <w:tmpl w:val="57863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34B0B14"/>
    <w:multiLevelType w:val="hybridMultilevel"/>
    <w:tmpl w:val="F4F8512C"/>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36900B8"/>
    <w:multiLevelType w:val="hybridMultilevel"/>
    <w:tmpl w:val="6CF09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377211B"/>
    <w:multiLevelType w:val="hybridMultilevel"/>
    <w:tmpl w:val="A7308DE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3C96000"/>
    <w:multiLevelType w:val="hybridMultilevel"/>
    <w:tmpl w:val="8B5821AA"/>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33CB4201"/>
    <w:multiLevelType w:val="hybridMultilevel"/>
    <w:tmpl w:val="B44EB7F0"/>
    <w:lvl w:ilvl="0" w:tplc="069C0CE0">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3F44C59"/>
    <w:multiLevelType w:val="hybridMultilevel"/>
    <w:tmpl w:val="84FE87E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45E2A21"/>
    <w:multiLevelType w:val="hybridMultilevel"/>
    <w:tmpl w:val="CA48B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4642899"/>
    <w:multiLevelType w:val="hybridMultilevel"/>
    <w:tmpl w:val="6ACEEA4C"/>
    <w:lvl w:ilvl="0" w:tplc="EEA286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46D69BD"/>
    <w:multiLevelType w:val="hybridMultilevel"/>
    <w:tmpl w:val="673E26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4A27750"/>
    <w:multiLevelType w:val="hybridMultilevel"/>
    <w:tmpl w:val="F446C0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4FC78BE"/>
    <w:multiLevelType w:val="hybridMultilevel"/>
    <w:tmpl w:val="CE506D8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5006DD0"/>
    <w:multiLevelType w:val="hybridMultilevel"/>
    <w:tmpl w:val="35A8DB9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50F43E3"/>
    <w:multiLevelType w:val="hybridMultilevel"/>
    <w:tmpl w:val="2D323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57E66FD"/>
    <w:multiLevelType w:val="hybridMultilevel"/>
    <w:tmpl w:val="D16CB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6E3505B"/>
    <w:multiLevelType w:val="hybridMultilevel"/>
    <w:tmpl w:val="022CB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6FE6161"/>
    <w:multiLevelType w:val="hybridMultilevel"/>
    <w:tmpl w:val="005E89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7207AB5"/>
    <w:multiLevelType w:val="hybridMultilevel"/>
    <w:tmpl w:val="EC9E0EE8"/>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372E23E9"/>
    <w:multiLevelType w:val="hybridMultilevel"/>
    <w:tmpl w:val="B3A67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75323EA"/>
    <w:multiLevelType w:val="hybridMultilevel"/>
    <w:tmpl w:val="E8909256"/>
    <w:lvl w:ilvl="0" w:tplc="510CBFFC">
      <w:start w:val="4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78771AF"/>
    <w:multiLevelType w:val="hybridMultilevel"/>
    <w:tmpl w:val="3F2A7EE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7B97226"/>
    <w:multiLevelType w:val="hybridMultilevel"/>
    <w:tmpl w:val="13C26F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37C705ED"/>
    <w:multiLevelType w:val="hybridMultilevel"/>
    <w:tmpl w:val="2A903A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80A2114"/>
    <w:multiLevelType w:val="hybridMultilevel"/>
    <w:tmpl w:val="80081EA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81A7314"/>
    <w:multiLevelType w:val="hybridMultilevel"/>
    <w:tmpl w:val="179C38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8281E4E"/>
    <w:multiLevelType w:val="hybridMultilevel"/>
    <w:tmpl w:val="A03CB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384E4957"/>
    <w:multiLevelType w:val="hybridMultilevel"/>
    <w:tmpl w:val="8402B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3891587D"/>
    <w:multiLevelType w:val="hybridMultilevel"/>
    <w:tmpl w:val="0B10BAB4"/>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389E3205"/>
    <w:multiLevelType w:val="hybridMultilevel"/>
    <w:tmpl w:val="33D842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38A256E4"/>
    <w:multiLevelType w:val="hybridMultilevel"/>
    <w:tmpl w:val="610CA8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38CB0D35"/>
    <w:multiLevelType w:val="hybridMultilevel"/>
    <w:tmpl w:val="BA3618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916352D"/>
    <w:multiLevelType w:val="hybridMultilevel"/>
    <w:tmpl w:val="842850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3921554E"/>
    <w:multiLevelType w:val="hybridMultilevel"/>
    <w:tmpl w:val="F8D4A3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392463C3"/>
    <w:multiLevelType w:val="hybridMultilevel"/>
    <w:tmpl w:val="D50CD7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93D271C"/>
    <w:multiLevelType w:val="hybridMultilevel"/>
    <w:tmpl w:val="32AC3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397F0CB6"/>
    <w:multiLevelType w:val="hybridMultilevel"/>
    <w:tmpl w:val="D95E8920"/>
    <w:lvl w:ilvl="0" w:tplc="8BEA34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39AB0E16"/>
    <w:multiLevelType w:val="hybridMultilevel"/>
    <w:tmpl w:val="4D32FF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9CB6034"/>
    <w:multiLevelType w:val="hybridMultilevel"/>
    <w:tmpl w:val="EF9CF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9CF7E4B"/>
    <w:multiLevelType w:val="hybridMultilevel"/>
    <w:tmpl w:val="9A400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A1E5A39"/>
    <w:multiLevelType w:val="hybridMultilevel"/>
    <w:tmpl w:val="2838362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A5E69D5"/>
    <w:multiLevelType w:val="hybridMultilevel"/>
    <w:tmpl w:val="1A2A110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3A6E55A9"/>
    <w:multiLevelType w:val="hybridMultilevel"/>
    <w:tmpl w:val="023AE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3A731840"/>
    <w:multiLevelType w:val="hybridMultilevel"/>
    <w:tmpl w:val="2A30F4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A77218B"/>
    <w:multiLevelType w:val="hybridMultilevel"/>
    <w:tmpl w:val="B7744B0A"/>
    <w:lvl w:ilvl="0" w:tplc="962CB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AB204A0"/>
    <w:multiLevelType w:val="hybridMultilevel"/>
    <w:tmpl w:val="3BF0D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3AB56B5D"/>
    <w:multiLevelType w:val="hybridMultilevel"/>
    <w:tmpl w:val="45648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3B197745"/>
    <w:multiLevelType w:val="hybridMultilevel"/>
    <w:tmpl w:val="B0D8C29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3B3C380C"/>
    <w:multiLevelType w:val="hybridMultilevel"/>
    <w:tmpl w:val="A71EDE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3B5C03B6"/>
    <w:multiLevelType w:val="hybridMultilevel"/>
    <w:tmpl w:val="CC84986A"/>
    <w:lvl w:ilvl="0" w:tplc="B0AE9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B9E6D1D"/>
    <w:multiLevelType w:val="hybridMultilevel"/>
    <w:tmpl w:val="A2FC2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BA72A1C"/>
    <w:multiLevelType w:val="hybridMultilevel"/>
    <w:tmpl w:val="50704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3BF856C1"/>
    <w:multiLevelType w:val="hybridMultilevel"/>
    <w:tmpl w:val="001466E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C084968"/>
    <w:multiLevelType w:val="hybridMultilevel"/>
    <w:tmpl w:val="DA7686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3C22225E"/>
    <w:multiLevelType w:val="hybridMultilevel"/>
    <w:tmpl w:val="56BAB5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3C3F7192"/>
    <w:multiLevelType w:val="hybridMultilevel"/>
    <w:tmpl w:val="5EA448C8"/>
    <w:lvl w:ilvl="0" w:tplc="AB5EE4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3C623D05"/>
    <w:multiLevelType w:val="hybridMultilevel"/>
    <w:tmpl w:val="4D646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3C8F0119"/>
    <w:multiLevelType w:val="hybridMultilevel"/>
    <w:tmpl w:val="B288B00C"/>
    <w:lvl w:ilvl="0" w:tplc="539013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3CBE0E0C"/>
    <w:multiLevelType w:val="hybridMultilevel"/>
    <w:tmpl w:val="32E4E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3CFC4EA8"/>
    <w:multiLevelType w:val="hybridMultilevel"/>
    <w:tmpl w:val="73109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3D133977"/>
    <w:multiLevelType w:val="hybridMultilevel"/>
    <w:tmpl w:val="9D8CA0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D180AE5"/>
    <w:multiLevelType w:val="hybridMultilevel"/>
    <w:tmpl w:val="2D2EBB8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3D3850CC"/>
    <w:multiLevelType w:val="hybridMultilevel"/>
    <w:tmpl w:val="F62A5AAA"/>
    <w:lvl w:ilvl="0" w:tplc="660C4BF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3D6E7329"/>
    <w:multiLevelType w:val="hybridMultilevel"/>
    <w:tmpl w:val="00B4562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3DB33BC8"/>
    <w:multiLevelType w:val="hybridMultilevel"/>
    <w:tmpl w:val="5DDC474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3DC872BD"/>
    <w:multiLevelType w:val="hybridMultilevel"/>
    <w:tmpl w:val="218ECD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3DD67A4B"/>
    <w:multiLevelType w:val="hybridMultilevel"/>
    <w:tmpl w:val="E9F282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3E020A1A"/>
    <w:multiLevelType w:val="hybridMultilevel"/>
    <w:tmpl w:val="243A282C"/>
    <w:lvl w:ilvl="0" w:tplc="D1984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E0C1B50"/>
    <w:multiLevelType w:val="hybridMultilevel"/>
    <w:tmpl w:val="25407B5A"/>
    <w:lvl w:ilvl="0" w:tplc="556A4A5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3E101F77"/>
    <w:multiLevelType w:val="hybridMultilevel"/>
    <w:tmpl w:val="A4028CB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E311122"/>
    <w:multiLevelType w:val="hybridMultilevel"/>
    <w:tmpl w:val="697E9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3E4226B7"/>
    <w:multiLevelType w:val="hybridMultilevel"/>
    <w:tmpl w:val="CF6AC3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3E516507"/>
    <w:multiLevelType w:val="hybridMultilevel"/>
    <w:tmpl w:val="0A0CB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3F1E1C35"/>
    <w:multiLevelType w:val="hybridMultilevel"/>
    <w:tmpl w:val="9802F91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3F281A03"/>
    <w:multiLevelType w:val="hybridMultilevel"/>
    <w:tmpl w:val="31A0433A"/>
    <w:lvl w:ilvl="0" w:tplc="F788A2E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3F5260F8"/>
    <w:multiLevelType w:val="hybridMultilevel"/>
    <w:tmpl w:val="C750D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3F874E6E"/>
    <w:multiLevelType w:val="hybridMultilevel"/>
    <w:tmpl w:val="51022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0036280"/>
    <w:multiLevelType w:val="hybridMultilevel"/>
    <w:tmpl w:val="2004B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00710C4"/>
    <w:multiLevelType w:val="hybridMultilevel"/>
    <w:tmpl w:val="A68842DA"/>
    <w:lvl w:ilvl="0" w:tplc="711CE00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00F3C50"/>
    <w:multiLevelType w:val="hybridMultilevel"/>
    <w:tmpl w:val="0D528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01C3E69"/>
    <w:multiLevelType w:val="hybridMultilevel"/>
    <w:tmpl w:val="07D26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02E67FB"/>
    <w:multiLevelType w:val="hybridMultilevel"/>
    <w:tmpl w:val="3ECC8020"/>
    <w:lvl w:ilvl="0" w:tplc="A7CAA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0537862"/>
    <w:multiLevelType w:val="hybridMultilevel"/>
    <w:tmpl w:val="3528C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0AF36A2"/>
    <w:multiLevelType w:val="hybridMultilevel"/>
    <w:tmpl w:val="A6467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0B3650B"/>
    <w:multiLevelType w:val="hybridMultilevel"/>
    <w:tmpl w:val="74E25FDE"/>
    <w:lvl w:ilvl="0" w:tplc="6518CDB4">
      <w:start w:val="1"/>
      <w:numFmt w:val="decimal"/>
      <w:lvlText w:val="(%1)"/>
      <w:lvlJc w:val="left"/>
      <w:pPr>
        <w:ind w:left="720" w:hanging="360"/>
      </w:pPr>
      <w:rPr>
        <w:rFonts w:hint="default"/>
      </w:rPr>
    </w:lvl>
    <w:lvl w:ilvl="1" w:tplc="3B28E516">
      <w:start w:val="1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0DB4C72"/>
    <w:multiLevelType w:val="hybridMultilevel"/>
    <w:tmpl w:val="D5640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116343D"/>
    <w:multiLevelType w:val="hybridMultilevel"/>
    <w:tmpl w:val="8382A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12F6926"/>
    <w:multiLevelType w:val="hybridMultilevel"/>
    <w:tmpl w:val="4FE0CE2E"/>
    <w:lvl w:ilvl="0" w:tplc="EEA28628">
      <w:start w:val="1"/>
      <w:numFmt w:val="bullet"/>
      <w:lvlText w:val=""/>
      <w:lvlJc w:val="left"/>
      <w:pPr>
        <w:ind w:left="1210" w:hanging="360"/>
      </w:pPr>
      <w:rPr>
        <w:rFonts w:ascii="Symbol" w:hAnsi="Symbol" w:hint="default"/>
        <w:color w:val="auto"/>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81" w15:restartNumberingAfterBreak="0">
    <w:nsid w:val="41466045"/>
    <w:multiLevelType w:val="hybridMultilevel"/>
    <w:tmpl w:val="385EF7EE"/>
    <w:lvl w:ilvl="0" w:tplc="7F40229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15E6D0D"/>
    <w:multiLevelType w:val="hybridMultilevel"/>
    <w:tmpl w:val="D772E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1A21F34"/>
    <w:multiLevelType w:val="hybridMultilevel"/>
    <w:tmpl w:val="9CCCC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2351DF1"/>
    <w:multiLevelType w:val="hybridMultilevel"/>
    <w:tmpl w:val="3D38E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4235253B"/>
    <w:multiLevelType w:val="hybridMultilevel"/>
    <w:tmpl w:val="E12E5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2383331"/>
    <w:multiLevelType w:val="hybridMultilevel"/>
    <w:tmpl w:val="F97C97E4"/>
    <w:lvl w:ilvl="0" w:tplc="C9A44BC8">
      <w:start w:val="1"/>
      <w:numFmt w:val="decimal"/>
      <w:lvlText w:val="(%1)"/>
      <w:lvlJc w:val="left"/>
      <w:pPr>
        <w:ind w:left="720" w:hanging="360"/>
      </w:pPr>
      <w:rPr>
        <w:rFonts w:hint="default"/>
      </w:rPr>
    </w:lvl>
    <w:lvl w:ilvl="1" w:tplc="7CB215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2A87458"/>
    <w:multiLevelType w:val="hybridMultilevel"/>
    <w:tmpl w:val="41E0B0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2BA23ED"/>
    <w:multiLevelType w:val="hybridMultilevel"/>
    <w:tmpl w:val="F2AC5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2C83015"/>
    <w:multiLevelType w:val="hybridMultilevel"/>
    <w:tmpl w:val="B5669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2F91338"/>
    <w:multiLevelType w:val="hybridMultilevel"/>
    <w:tmpl w:val="FADEC7C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3416213"/>
    <w:multiLevelType w:val="hybridMultilevel"/>
    <w:tmpl w:val="7ABE283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43782493"/>
    <w:multiLevelType w:val="hybridMultilevel"/>
    <w:tmpl w:val="99DE7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43875A8D"/>
    <w:multiLevelType w:val="hybridMultilevel"/>
    <w:tmpl w:val="535E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43944564"/>
    <w:multiLevelType w:val="hybridMultilevel"/>
    <w:tmpl w:val="840AFE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3AD09DA"/>
    <w:multiLevelType w:val="hybridMultilevel"/>
    <w:tmpl w:val="43E64B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3BF31B9"/>
    <w:multiLevelType w:val="hybridMultilevel"/>
    <w:tmpl w:val="6A746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3E90456"/>
    <w:multiLevelType w:val="hybridMultilevel"/>
    <w:tmpl w:val="9506B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43F54DEF"/>
    <w:multiLevelType w:val="hybridMultilevel"/>
    <w:tmpl w:val="0D1685F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44483D54"/>
    <w:multiLevelType w:val="hybridMultilevel"/>
    <w:tmpl w:val="E8B63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4901A59"/>
    <w:multiLevelType w:val="hybridMultilevel"/>
    <w:tmpl w:val="EFE6F9A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449F5AED"/>
    <w:multiLevelType w:val="hybridMultilevel"/>
    <w:tmpl w:val="DB248CDC"/>
    <w:lvl w:ilvl="0" w:tplc="F58C8A0A">
      <w:start w:val="5"/>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45161FEB"/>
    <w:multiLevelType w:val="hybridMultilevel"/>
    <w:tmpl w:val="59D84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452A1DF7"/>
    <w:multiLevelType w:val="hybridMultilevel"/>
    <w:tmpl w:val="2A6A6F3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454234F1"/>
    <w:multiLevelType w:val="hybridMultilevel"/>
    <w:tmpl w:val="6750B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5772BEA"/>
    <w:multiLevelType w:val="hybridMultilevel"/>
    <w:tmpl w:val="C262AA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458364E6"/>
    <w:multiLevelType w:val="hybridMultilevel"/>
    <w:tmpl w:val="1136A1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45BC7537"/>
    <w:multiLevelType w:val="hybridMultilevel"/>
    <w:tmpl w:val="2BF24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46212F40"/>
    <w:multiLevelType w:val="hybridMultilevel"/>
    <w:tmpl w:val="005AE414"/>
    <w:lvl w:ilvl="0" w:tplc="87A67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46240F74"/>
    <w:multiLevelType w:val="hybridMultilevel"/>
    <w:tmpl w:val="EA14883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4624210E"/>
    <w:multiLevelType w:val="hybridMultilevel"/>
    <w:tmpl w:val="A854336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46433CCC"/>
    <w:multiLevelType w:val="hybridMultilevel"/>
    <w:tmpl w:val="1D36E7C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467963F8"/>
    <w:multiLevelType w:val="hybridMultilevel"/>
    <w:tmpl w:val="D7C67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67C3EC7"/>
    <w:multiLevelType w:val="hybridMultilevel"/>
    <w:tmpl w:val="23E8C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468F20F7"/>
    <w:multiLevelType w:val="hybridMultilevel"/>
    <w:tmpl w:val="CE38E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46E572DA"/>
    <w:multiLevelType w:val="hybridMultilevel"/>
    <w:tmpl w:val="D842E40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47095870"/>
    <w:multiLevelType w:val="hybridMultilevel"/>
    <w:tmpl w:val="0FE04BB0"/>
    <w:lvl w:ilvl="0" w:tplc="CFD82632">
      <w:start w:val="2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470B42AC"/>
    <w:multiLevelType w:val="hybridMultilevel"/>
    <w:tmpl w:val="1DB4E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476F2133"/>
    <w:multiLevelType w:val="hybridMultilevel"/>
    <w:tmpl w:val="7840AC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7A83EEF"/>
    <w:multiLevelType w:val="hybridMultilevel"/>
    <w:tmpl w:val="2F680FC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7DE4969"/>
    <w:multiLevelType w:val="hybridMultilevel"/>
    <w:tmpl w:val="768C78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47F53304"/>
    <w:multiLevelType w:val="hybridMultilevel"/>
    <w:tmpl w:val="B776BF4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4804121F"/>
    <w:multiLevelType w:val="hybridMultilevel"/>
    <w:tmpl w:val="C726A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48052111"/>
    <w:multiLevelType w:val="hybridMultilevel"/>
    <w:tmpl w:val="93B02D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48095789"/>
    <w:multiLevelType w:val="hybridMultilevel"/>
    <w:tmpl w:val="CC66D908"/>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481C2223"/>
    <w:multiLevelType w:val="hybridMultilevel"/>
    <w:tmpl w:val="C84E1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482B5EFC"/>
    <w:multiLevelType w:val="hybridMultilevel"/>
    <w:tmpl w:val="64A20206"/>
    <w:lvl w:ilvl="0" w:tplc="AB404D5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7" w15:restartNumberingAfterBreak="0">
    <w:nsid w:val="485D6310"/>
    <w:multiLevelType w:val="hybridMultilevel"/>
    <w:tmpl w:val="477A8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48886039"/>
    <w:multiLevelType w:val="hybridMultilevel"/>
    <w:tmpl w:val="4E881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4897040E"/>
    <w:multiLevelType w:val="hybridMultilevel"/>
    <w:tmpl w:val="62F83D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48DB3F76"/>
    <w:multiLevelType w:val="hybridMultilevel"/>
    <w:tmpl w:val="179C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48E706B1"/>
    <w:multiLevelType w:val="hybridMultilevel"/>
    <w:tmpl w:val="D04EC7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496A1B36"/>
    <w:multiLevelType w:val="hybridMultilevel"/>
    <w:tmpl w:val="82268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497F6219"/>
    <w:multiLevelType w:val="hybridMultilevel"/>
    <w:tmpl w:val="4150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49823AC1"/>
    <w:multiLevelType w:val="hybridMultilevel"/>
    <w:tmpl w:val="7DD851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49AB6A91"/>
    <w:multiLevelType w:val="hybridMultilevel"/>
    <w:tmpl w:val="65FE3254"/>
    <w:lvl w:ilvl="0" w:tplc="18921D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49AE60E1"/>
    <w:multiLevelType w:val="hybridMultilevel"/>
    <w:tmpl w:val="D4E85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49FF6E4A"/>
    <w:multiLevelType w:val="hybridMultilevel"/>
    <w:tmpl w:val="336AD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A1B2F21"/>
    <w:multiLevelType w:val="hybridMultilevel"/>
    <w:tmpl w:val="5DA622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4A2369E3"/>
    <w:multiLevelType w:val="hybridMultilevel"/>
    <w:tmpl w:val="DA3CC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4A4C7EB6"/>
    <w:multiLevelType w:val="hybridMultilevel"/>
    <w:tmpl w:val="B7FE10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4A8C2147"/>
    <w:multiLevelType w:val="hybridMultilevel"/>
    <w:tmpl w:val="08DC5B0A"/>
    <w:lvl w:ilvl="0" w:tplc="3CAE2A46">
      <w:start w:val="20"/>
      <w:numFmt w:val="decimal"/>
      <w:lvlText w:val="(%1)"/>
      <w:lvlJc w:val="left"/>
      <w:pPr>
        <w:ind w:left="720" w:hanging="360"/>
      </w:pPr>
      <w:rPr>
        <w:rFonts w:hint="default"/>
      </w:rPr>
    </w:lvl>
    <w:lvl w:ilvl="1" w:tplc="189C8A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4AA032BC"/>
    <w:multiLevelType w:val="hybridMultilevel"/>
    <w:tmpl w:val="07989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4AAB569D"/>
    <w:multiLevelType w:val="hybridMultilevel"/>
    <w:tmpl w:val="0AF6E8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4AAB57B5"/>
    <w:multiLevelType w:val="hybridMultilevel"/>
    <w:tmpl w:val="03BCB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4AC10C88"/>
    <w:multiLevelType w:val="hybridMultilevel"/>
    <w:tmpl w:val="D4B4950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4AD057D6"/>
    <w:multiLevelType w:val="hybridMultilevel"/>
    <w:tmpl w:val="EC52C96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4AFC5720"/>
    <w:multiLevelType w:val="hybridMultilevel"/>
    <w:tmpl w:val="72221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4B026289"/>
    <w:multiLevelType w:val="hybridMultilevel"/>
    <w:tmpl w:val="5F1AC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4B2A5D84"/>
    <w:multiLevelType w:val="hybridMultilevel"/>
    <w:tmpl w:val="985224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4B59533E"/>
    <w:multiLevelType w:val="hybridMultilevel"/>
    <w:tmpl w:val="89D06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4B5D061E"/>
    <w:multiLevelType w:val="hybridMultilevel"/>
    <w:tmpl w:val="A85411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4B680C21"/>
    <w:multiLevelType w:val="hybridMultilevel"/>
    <w:tmpl w:val="0F826722"/>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4B857844"/>
    <w:multiLevelType w:val="hybridMultilevel"/>
    <w:tmpl w:val="312AA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B9F6A40"/>
    <w:multiLevelType w:val="hybridMultilevel"/>
    <w:tmpl w:val="CAAA6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4C1C18CA"/>
    <w:multiLevelType w:val="hybridMultilevel"/>
    <w:tmpl w:val="4B00B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4C4E0CC5"/>
    <w:multiLevelType w:val="hybridMultilevel"/>
    <w:tmpl w:val="617EB5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C63397F"/>
    <w:multiLevelType w:val="hybridMultilevel"/>
    <w:tmpl w:val="FC087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4C8842AB"/>
    <w:multiLevelType w:val="hybridMultilevel"/>
    <w:tmpl w:val="B4E09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CAE6AC0"/>
    <w:multiLevelType w:val="hybridMultilevel"/>
    <w:tmpl w:val="258CC68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4CD83B09"/>
    <w:multiLevelType w:val="hybridMultilevel"/>
    <w:tmpl w:val="001A4A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4CEA76CB"/>
    <w:multiLevelType w:val="hybridMultilevel"/>
    <w:tmpl w:val="2E32BA2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4CFA659D"/>
    <w:multiLevelType w:val="hybridMultilevel"/>
    <w:tmpl w:val="E68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4D115853"/>
    <w:multiLevelType w:val="hybridMultilevel"/>
    <w:tmpl w:val="AA6CA6EA"/>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4D3524A9"/>
    <w:multiLevelType w:val="hybridMultilevel"/>
    <w:tmpl w:val="2D0ED012"/>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4D54567C"/>
    <w:multiLevelType w:val="hybridMultilevel"/>
    <w:tmpl w:val="3176CB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D643D81"/>
    <w:multiLevelType w:val="hybridMultilevel"/>
    <w:tmpl w:val="A1967984"/>
    <w:lvl w:ilvl="0" w:tplc="1FFE9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4D644105"/>
    <w:multiLevelType w:val="hybridMultilevel"/>
    <w:tmpl w:val="3D404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4DC67D8D"/>
    <w:multiLevelType w:val="hybridMultilevel"/>
    <w:tmpl w:val="94086752"/>
    <w:lvl w:ilvl="0" w:tplc="EE8ABB5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4DD353BC"/>
    <w:multiLevelType w:val="hybridMultilevel"/>
    <w:tmpl w:val="7312FFAC"/>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4DDE0C5F"/>
    <w:multiLevelType w:val="hybridMultilevel"/>
    <w:tmpl w:val="406CD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4DDF3422"/>
    <w:multiLevelType w:val="hybridMultilevel"/>
    <w:tmpl w:val="9244C75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4DED38D5"/>
    <w:multiLevelType w:val="hybridMultilevel"/>
    <w:tmpl w:val="1806E0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4E530A68"/>
    <w:multiLevelType w:val="hybridMultilevel"/>
    <w:tmpl w:val="E30E34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4E803785"/>
    <w:multiLevelType w:val="hybridMultilevel"/>
    <w:tmpl w:val="5628C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4E8E5AC2"/>
    <w:multiLevelType w:val="hybridMultilevel"/>
    <w:tmpl w:val="F00A569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6" w15:restartNumberingAfterBreak="0">
    <w:nsid w:val="4EBE06D5"/>
    <w:multiLevelType w:val="hybridMultilevel"/>
    <w:tmpl w:val="9AF4EF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4ECA5639"/>
    <w:multiLevelType w:val="hybridMultilevel"/>
    <w:tmpl w:val="1D64C7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4ED87B98"/>
    <w:multiLevelType w:val="hybridMultilevel"/>
    <w:tmpl w:val="AF04E2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4EDC1FE8"/>
    <w:multiLevelType w:val="hybridMultilevel"/>
    <w:tmpl w:val="887450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4EEA38A0"/>
    <w:multiLevelType w:val="hybridMultilevel"/>
    <w:tmpl w:val="2988A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4F1478E0"/>
    <w:multiLevelType w:val="hybridMultilevel"/>
    <w:tmpl w:val="1BF84A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4F7163D1"/>
    <w:multiLevelType w:val="hybridMultilevel"/>
    <w:tmpl w:val="4E5219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4F7B623C"/>
    <w:multiLevelType w:val="hybridMultilevel"/>
    <w:tmpl w:val="E7D463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F8F6F8A"/>
    <w:multiLevelType w:val="hybridMultilevel"/>
    <w:tmpl w:val="BCE41474"/>
    <w:lvl w:ilvl="0" w:tplc="33A236D4">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FA11E1A"/>
    <w:multiLevelType w:val="hybridMultilevel"/>
    <w:tmpl w:val="87D44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FAB0658"/>
    <w:multiLevelType w:val="hybridMultilevel"/>
    <w:tmpl w:val="32DC9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4FC16FA3"/>
    <w:multiLevelType w:val="hybridMultilevel"/>
    <w:tmpl w:val="05525F8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4FD60079"/>
    <w:multiLevelType w:val="hybridMultilevel"/>
    <w:tmpl w:val="BEA414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4FE70DD6"/>
    <w:multiLevelType w:val="hybridMultilevel"/>
    <w:tmpl w:val="092091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4FFB06EC"/>
    <w:multiLevelType w:val="hybridMultilevel"/>
    <w:tmpl w:val="63F07AF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4FFD598D"/>
    <w:multiLevelType w:val="hybridMultilevel"/>
    <w:tmpl w:val="03FE747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50157A84"/>
    <w:multiLevelType w:val="hybridMultilevel"/>
    <w:tmpl w:val="5F944EB4"/>
    <w:lvl w:ilvl="0" w:tplc="59A819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504D6201"/>
    <w:multiLevelType w:val="hybridMultilevel"/>
    <w:tmpl w:val="1C7AECC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504F3334"/>
    <w:multiLevelType w:val="hybridMultilevel"/>
    <w:tmpl w:val="17D818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50714987"/>
    <w:multiLevelType w:val="hybridMultilevel"/>
    <w:tmpl w:val="20944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513351D9"/>
    <w:multiLevelType w:val="hybridMultilevel"/>
    <w:tmpl w:val="8B4672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51416AE7"/>
    <w:multiLevelType w:val="hybridMultilevel"/>
    <w:tmpl w:val="E43C4E4A"/>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51531BB7"/>
    <w:multiLevelType w:val="hybridMultilevel"/>
    <w:tmpl w:val="BE0C8B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51673469"/>
    <w:multiLevelType w:val="hybridMultilevel"/>
    <w:tmpl w:val="A800BA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51BF4215"/>
    <w:multiLevelType w:val="hybridMultilevel"/>
    <w:tmpl w:val="CE567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51C651A8"/>
    <w:multiLevelType w:val="hybridMultilevel"/>
    <w:tmpl w:val="C456B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1EF7D25"/>
    <w:multiLevelType w:val="hybridMultilevel"/>
    <w:tmpl w:val="AAD4F4C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520B3511"/>
    <w:multiLevelType w:val="hybridMultilevel"/>
    <w:tmpl w:val="27EA8E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21075C9"/>
    <w:multiLevelType w:val="hybridMultilevel"/>
    <w:tmpl w:val="EB107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522512ED"/>
    <w:multiLevelType w:val="hybridMultilevel"/>
    <w:tmpl w:val="885C975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52473881"/>
    <w:multiLevelType w:val="hybridMultilevel"/>
    <w:tmpl w:val="EB92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528A4FC8"/>
    <w:multiLevelType w:val="hybridMultilevel"/>
    <w:tmpl w:val="EDF46BC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52A4253B"/>
    <w:multiLevelType w:val="hybridMultilevel"/>
    <w:tmpl w:val="FDCC0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531A5F4C"/>
    <w:multiLevelType w:val="hybridMultilevel"/>
    <w:tmpl w:val="59E65E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532A496F"/>
    <w:multiLevelType w:val="hybridMultilevel"/>
    <w:tmpl w:val="E5E4FD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3466E63"/>
    <w:multiLevelType w:val="hybridMultilevel"/>
    <w:tmpl w:val="49827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53CA43AC"/>
    <w:multiLevelType w:val="hybridMultilevel"/>
    <w:tmpl w:val="CCF8ED1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53F36880"/>
    <w:multiLevelType w:val="hybridMultilevel"/>
    <w:tmpl w:val="8374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53F5265C"/>
    <w:multiLevelType w:val="hybridMultilevel"/>
    <w:tmpl w:val="9A9E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541E5054"/>
    <w:multiLevelType w:val="hybridMultilevel"/>
    <w:tmpl w:val="FA368AE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543836BE"/>
    <w:multiLevelType w:val="hybridMultilevel"/>
    <w:tmpl w:val="9B06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54422D12"/>
    <w:multiLevelType w:val="hybridMultilevel"/>
    <w:tmpl w:val="960CD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5461601A"/>
    <w:multiLevelType w:val="hybridMultilevel"/>
    <w:tmpl w:val="1652BB0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548E042E"/>
    <w:multiLevelType w:val="hybridMultilevel"/>
    <w:tmpl w:val="F93649EA"/>
    <w:lvl w:ilvl="0" w:tplc="6C404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54B91074"/>
    <w:multiLevelType w:val="hybridMultilevel"/>
    <w:tmpl w:val="C396CC0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54DC3FD4"/>
    <w:multiLevelType w:val="hybridMultilevel"/>
    <w:tmpl w:val="DBD03D6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55057826"/>
    <w:multiLevelType w:val="hybridMultilevel"/>
    <w:tmpl w:val="380A43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5516007E"/>
    <w:multiLevelType w:val="hybridMultilevel"/>
    <w:tmpl w:val="3D38E8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55682E94"/>
    <w:multiLevelType w:val="hybridMultilevel"/>
    <w:tmpl w:val="46B28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55A3122C"/>
    <w:multiLevelType w:val="hybridMultilevel"/>
    <w:tmpl w:val="CF1AAA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55B67BFC"/>
    <w:multiLevelType w:val="hybridMultilevel"/>
    <w:tmpl w:val="6CF4416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55D46BC9"/>
    <w:multiLevelType w:val="hybridMultilevel"/>
    <w:tmpl w:val="66044236"/>
    <w:lvl w:ilvl="0" w:tplc="FD1CDC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55D63E23"/>
    <w:multiLevelType w:val="hybridMultilevel"/>
    <w:tmpl w:val="5C0C9DC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5DB0130"/>
    <w:multiLevelType w:val="hybridMultilevel"/>
    <w:tmpl w:val="6EF2A5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564D13C7"/>
    <w:multiLevelType w:val="hybridMultilevel"/>
    <w:tmpl w:val="E0189F80"/>
    <w:lvl w:ilvl="0" w:tplc="DA9ADF20">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56677B94"/>
    <w:multiLevelType w:val="hybridMultilevel"/>
    <w:tmpl w:val="64C2C72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569F55B9"/>
    <w:multiLevelType w:val="hybridMultilevel"/>
    <w:tmpl w:val="EEC216DA"/>
    <w:lvl w:ilvl="0" w:tplc="6518CDB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56D573AF"/>
    <w:multiLevelType w:val="hybridMultilevel"/>
    <w:tmpl w:val="BF06C7A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57117584"/>
    <w:multiLevelType w:val="hybridMultilevel"/>
    <w:tmpl w:val="2A10EE32"/>
    <w:lvl w:ilvl="0" w:tplc="B3BE3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57504DCC"/>
    <w:multiLevelType w:val="hybridMultilevel"/>
    <w:tmpl w:val="97E0DD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57632D76"/>
    <w:multiLevelType w:val="hybridMultilevel"/>
    <w:tmpl w:val="6CEAD0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57687D68"/>
    <w:multiLevelType w:val="hybridMultilevel"/>
    <w:tmpl w:val="F588FC1C"/>
    <w:lvl w:ilvl="0" w:tplc="488C9126">
      <w:start w:val="1"/>
      <w:numFmt w:val="decimal"/>
      <w:lvlText w:val="(%1)"/>
      <w:lvlJc w:val="left"/>
      <w:pPr>
        <w:ind w:left="813" w:hanging="405"/>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538" w15:restartNumberingAfterBreak="0">
    <w:nsid w:val="57AE0590"/>
    <w:multiLevelType w:val="hybridMultilevel"/>
    <w:tmpl w:val="2082A432"/>
    <w:lvl w:ilvl="0" w:tplc="F8464210">
      <w:start w:val="1"/>
      <w:numFmt w:val="decimal"/>
      <w:lvlText w:val="(%1)"/>
      <w:lvlJc w:val="left"/>
      <w:pPr>
        <w:ind w:left="720" w:hanging="360"/>
      </w:pPr>
      <w:rPr>
        <w:rFonts w:cs="Times New Roman"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57B15FC0"/>
    <w:multiLevelType w:val="hybridMultilevel"/>
    <w:tmpl w:val="FCE0E768"/>
    <w:lvl w:ilvl="0" w:tplc="BC76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57B326D0"/>
    <w:multiLevelType w:val="hybridMultilevel"/>
    <w:tmpl w:val="502E61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57D54021"/>
    <w:multiLevelType w:val="hybridMultilevel"/>
    <w:tmpl w:val="D444D0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57F221D6"/>
    <w:multiLevelType w:val="hybridMultilevel"/>
    <w:tmpl w:val="A4A6D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589B08AE"/>
    <w:multiLevelType w:val="hybridMultilevel"/>
    <w:tmpl w:val="5C7A4F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58D82D23"/>
    <w:multiLevelType w:val="hybridMultilevel"/>
    <w:tmpl w:val="9FA60C6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590B3212"/>
    <w:multiLevelType w:val="hybridMultilevel"/>
    <w:tmpl w:val="4B16F1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591F408A"/>
    <w:multiLevelType w:val="hybridMultilevel"/>
    <w:tmpl w:val="6FC419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594F66B4"/>
    <w:multiLevelType w:val="hybridMultilevel"/>
    <w:tmpl w:val="9F7602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5953079A"/>
    <w:multiLevelType w:val="hybridMultilevel"/>
    <w:tmpl w:val="ACA2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595F4CA4"/>
    <w:multiLevelType w:val="hybridMultilevel"/>
    <w:tmpl w:val="161EED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59C51D91"/>
    <w:multiLevelType w:val="hybridMultilevel"/>
    <w:tmpl w:val="D214E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59CB1A78"/>
    <w:multiLevelType w:val="hybridMultilevel"/>
    <w:tmpl w:val="32B22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59D634DB"/>
    <w:multiLevelType w:val="hybridMultilevel"/>
    <w:tmpl w:val="1D5A77A6"/>
    <w:lvl w:ilvl="0" w:tplc="B516A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59FC552F"/>
    <w:multiLevelType w:val="hybridMultilevel"/>
    <w:tmpl w:val="46221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5A165176"/>
    <w:multiLevelType w:val="hybridMultilevel"/>
    <w:tmpl w:val="B12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5A4010B6"/>
    <w:multiLevelType w:val="hybridMultilevel"/>
    <w:tmpl w:val="9F04CE8C"/>
    <w:lvl w:ilvl="0" w:tplc="6CDCD6E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5A646687"/>
    <w:multiLevelType w:val="hybridMultilevel"/>
    <w:tmpl w:val="0DC0F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5A692A7C"/>
    <w:multiLevelType w:val="hybridMultilevel"/>
    <w:tmpl w:val="1562B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5AA071BF"/>
    <w:multiLevelType w:val="hybridMultilevel"/>
    <w:tmpl w:val="14042E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5AB227E9"/>
    <w:multiLevelType w:val="hybridMultilevel"/>
    <w:tmpl w:val="5568F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5AC921C9"/>
    <w:multiLevelType w:val="hybridMultilevel"/>
    <w:tmpl w:val="BB14653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5B005210"/>
    <w:multiLevelType w:val="hybridMultilevel"/>
    <w:tmpl w:val="E8F82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5B243FAB"/>
    <w:multiLevelType w:val="hybridMultilevel"/>
    <w:tmpl w:val="8FD41F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5B3542BB"/>
    <w:multiLevelType w:val="hybridMultilevel"/>
    <w:tmpl w:val="6A4C4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5B742FB4"/>
    <w:multiLevelType w:val="hybridMultilevel"/>
    <w:tmpl w:val="8EFCFA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5B7B54A2"/>
    <w:multiLevelType w:val="hybridMultilevel"/>
    <w:tmpl w:val="3CCEF6B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5B981CBA"/>
    <w:multiLevelType w:val="hybridMultilevel"/>
    <w:tmpl w:val="7EECA5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360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7" w15:restartNumberingAfterBreak="0">
    <w:nsid w:val="5BEC267E"/>
    <w:multiLevelType w:val="hybridMultilevel"/>
    <w:tmpl w:val="26446860"/>
    <w:lvl w:ilvl="0" w:tplc="614E8B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5C30651C"/>
    <w:multiLevelType w:val="hybridMultilevel"/>
    <w:tmpl w:val="6FE4D81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5C340AE4"/>
    <w:multiLevelType w:val="hybridMultilevel"/>
    <w:tmpl w:val="E8F24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5C5E45D1"/>
    <w:multiLevelType w:val="hybridMultilevel"/>
    <w:tmpl w:val="4E42A89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5C865031"/>
    <w:multiLevelType w:val="hybridMultilevel"/>
    <w:tmpl w:val="425AF9F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5C892FCD"/>
    <w:multiLevelType w:val="hybridMultilevel"/>
    <w:tmpl w:val="1D861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5CDD5135"/>
    <w:multiLevelType w:val="hybridMultilevel"/>
    <w:tmpl w:val="F22E8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5CDD666B"/>
    <w:multiLevelType w:val="hybridMultilevel"/>
    <w:tmpl w:val="BFBC245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5D3A5718"/>
    <w:multiLevelType w:val="hybridMultilevel"/>
    <w:tmpl w:val="4112A3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5D997DB8"/>
    <w:multiLevelType w:val="hybridMultilevel"/>
    <w:tmpl w:val="96F477A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5DA554B1"/>
    <w:multiLevelType w:val="hybridMultilevel"/>
    <w:tmpl w:val="C526F5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5DB07D91"/>
    <w:multiLevelType w:val="hybridMultilevel"/>
    <w:tmpl w:val="E75C6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5DB41B63"/>
    <w:multiLevelType w:val="hybridMultilevel"/>
    <w:tmpl w:val="9844CD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5DDB774B"/>
    <w:multiLevelType w:val="hybridMultilevel"/>
    <w:tmpl w:val="B45A7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15:restartNumberingAfterBreak="0">
    <w:nsid w:val="5DE902B5"/>
    <w:multiLevelType w:val="hybridMultilevel"/>
    <w:tmpl w:val="628E7D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5DE97AD0"/>
    <w:multiLevelType w:val="hybridMultilevel"/>
    <w:tmpl w:val="BAAA855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5DEA3692"/>
    <w:multiLevelType w:val="hybridMultilevel"/>
    <w:tmpl w:val="69566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5E5234ED"/>
    <w:multiLevelType w:val="hybridMultilevel"/>
    <w:tmpl w:val="54800D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5E7E6181"/>
    <w:multiLevelType w:val="hybridMultilevel"/>
    <w:tmpl w:val="99887A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5E965AFA"/>
    <w:multiLevelType w:val="hybridMultilevel"/>
    <w:tmpl w:val="F67C78B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5EA4040A"/>
    <w:multiLevelType w:val="hybridMultilevel"/>
    <w:tmpl w:val="333272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5F174DAD"/>
    <w:multiLevelType w:val="hybridMultilevel"/>
    <w:tmpl w:val="3956E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5F191ECD"/>
    <w:multiLevelType w:val="hybridMultilevel"/>
    <w:tmpl w:val="C878385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5F4F3617"/>
    <w:multiLevelType w:val="hybridMultilevel"/>
    <w:tmpl w:val="A9083A88"/>
    <w:lvl w:ilvl="0" w:tplc="D7AA3F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5F7C6B55"/>
    <w:multiLevelType w:val="hybridMultilevel"/>
    <w:tmpl w:val="DB422D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5FE478AE"/>
    <w:multiLevelType w:val="hybridMultilevel"/>
    <w:tmpl w:val="DB025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5FFC1ACA"/>
    <w:multiLevelType w:val="hybridMultilevel"/>
    <w:tmpl w:val="42B44E6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601265B0"/>
    <w:multiLevelType w:val="hybridMultilevel"/>
    <w:tmpl w:val="CF88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60235C49"/>
    <w:multiLevelType w:val="hybridMultilevel"/>
    <w:tmpl w:val="DFDA3EA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60364151"/>
    <w:multiLevelType w:val="hybridMultilevel"/>
    <w:tmpl w:val="FB102A64"/>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60724C4D"/>
    <w:multiLevelType w:val="hybridMultilevel"/>
    <w:tmpl w:val="F1141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60BE20DE"/>
    <w:multiLevelType w:val="hybridMultilevel"/>
    <w:tmpl w:val="51CC7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60E575D0"/>
    <w:multiLevelType w:val="hybridMultilevel"/>
    <w:tmpl w:val="1E2846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60FE4A29"/>
    <w:multiLevelType w:val="hybridMultilevel"/>
    <w:tmpl w:val="8F5EB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61037538"/>
    <w:multiLevelType w:val="hybridMultilevel"/>
    <w:tmpl w:val="67DAA26E"/>
    <w:lvl w:ilvl="0" w:tplc="F252D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61234902"/>
    <w:multiLevelType w:val="hybridMultilevel"/>
    <w:tmpl w:val="0AC0E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614976B1"/>
    <w:multiLevelType w:val="hybridMultilevel"/>
    <w:tmpl w:val="F6E44CDC"/>
    <w:lvl w:ilvl="0" w:tplc="C974248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614B4AD7"/>
    <w:multiLevelType w:val="hybridMultilevel"/>
    <w:tmpl w:val="9C7818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616C385E"/>
    <w:multiLevelType w:val="hybridMultilevel"/>
    <w:tmpl w:val="3E82534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61792959"/>
    <w:multiLevelType w:val="hybridMultilevel"/>
    <w:tmpl w:val="FA4CF4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61D02834"/>
    <w:multiLevelType w:val="hybridMultilevel"/>
    <w:tmpl w:val="94F645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61EB429D"/>
    <w:multiLevelType w:val="hybridMultilevel"/>
    <w:tmpl w:val="4D9E0C9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5C46481A">
      <w:start w:val="1"/>
      <w:numFmt w:val="decimal"/>
      <w:lvlText w:val="(%3)"/>
      <w:lvlJc w:val="left"/>
      <w:pPr>
        <w:ind w:left="2340" w:hanging="360"/>
      </w:pPr>
      <w:rPr>
        <w:rFonts w:hint="default"/>
      </w:rPr>
    </w:lvl>
    <w:lvl w:ilvl="3" w:tplc="BD70EC3C">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1EC6458"/>
    <w:multiLevelType w:val="hybridMultilevel"/>
    <w:tmpl w:val="A7001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61FC3EEA"/>
    <w:multiLevelType w:val="hybridMultilevel"/>
    <w:tmpl w:val="C476559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61FF500D"/>
    <w:multiLevelType w:val="hybridMultilevel"/>
    <w:tmpl w:val="B456C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620C4259"/>
    <w:multiLevelType w:val="hybridMultilevel"/>
    <w:tmpl w:val="3712F6D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62193773"/>
    <w:multiLevelType w:val="hybridMultilevel"/>
    <w:tmpl w:val="DE588612"/>
    <w:lvl w:ilvl="0" w:tplc="6518CD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4" w15:restartNumberingAfterBreak="0">
    <w:nsid w:val="621D46DC"/>
    <w:multiLevelType w:val="hybridMultilevel"/>
    <w:tmpl w:val="31BC7B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15:restartNumberingAfterBreak="0">
    <w:nsid w:val="622D1FFD"/>
    <w:multiLevelType w:val="hybridMultilevel"/>
    <w:tmpl w:val="E11C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624F333C"/>
    <w:multiLevelType w:val="hybridMultilevel"/>
    <w:tmpl w:val="CDE8E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628E24EA"/>
    <w:multiLevelType w:val="hybridMultilevel"/>
    <w:tmpl w:val="3B70BA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62CA351C"/>
    <w:multiLevelType w:val="hybridMultilevel"/>
    <w:tmpl w:val="430C9108"/>
    <w:lvl w:ilvl="0" w:tplc="04090017">
      <w:start w:val="1"/>
      <w:numFmt w:val="lowerLetter"/>
      <w:lvlText w:val="%1)"/>
      <w:lvlJc w:val="left"/>
      <w:pPr>
        <w:ind w:left="720" w:hanging="360"/>
      </w:pPr>
    </w:lvl>
    <w:lvl w:ilvl="1" w:tplc="5706F2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62D01DD3"/>
    <w:multiLevelType w:val="hybridMultilevel"/>
    <w:tmpl w:val="DEB0B94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62D671B1"/>
    <w:multiLevelType w:val="hybridMultilevel"/>
    <w:tmpl w:val="D8889B40"/>
    <w:lvl w:ilvl="0" w:tplc="0F8E0178">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62F34258"/>
    <w:multiLevelType w:val="hybridMultilevel"/>
    <w:tmpl w:val="B8D08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15:restartNumberingAfterBreak="0">
    <w:nsid w:val="62FE0590"/>
    <w:multiLevelType w:val="hybridMultilevel"/>
    <w:tmpl w:val="20E69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637016A5"/>
    <w:multiLevelType w:val="hybridMultilevel"/>
    <w:tmpl w:val="D4AE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63741ADD"/>
    <w:multiLevelType w:val="hybridMultilevel"/>
    <w:tmpl w:val="93FA6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63C9638F"/>
    <w:multiLevelType w:val="hybridMultilevel"/>
    <w:tmpl w:val="45DC8F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63F321CC"/>
    <w:multiLevelType w:val="hybridMultilevel"/>
    <w:tmpl w:val="8A2A0F1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642A7640"/>
    <w:multiLevelType w:val="hybridMultilevel"/>
    <w:tmpl w:val="97DEC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6438029E"/>
    <w:multiLevelType w:val="hybridMultilevel"/>
    <w:tmpl w:val="6750BE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646F446C"/>
    <w:multiLevelType w:val="hybridMultilevel"/>
    <w:tmpl w:val="6652D5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64BE068B"/>
    <w:multiLevelType w:val="hybridMultilevel"/>
    <w:tmpl w:val="73749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64BE1BD4"/>
    <w:multiLevelType w:val="hybridMultilevel"/>
    <w:tmpl w:val="911EA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64EC09E4"/>
    <w:multiLevelType w:val="hybridMultilevel"/>
    <w:tmpl w:val="421ECB66"/>
    <w:lvl w:ilvl="0" w:tplc="BFCC81CE">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650E16B6"/>
    <w:multiLevelType w:val="hybridMultilevel"/>
    <w:tmpl w:val="0BF61CD4"/>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4" w15:restartNumberingAfterBreak="0">
    <w:nsid w:val="650E2685"/>
    <w:multiLevelType w:val="hybridMultilevel"/>
    <w:tmpl w:val="ECF0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65163A87"/>
    <w:multiLevelType w:val="hybridMultilevel"/>
    <w:tmpl w:val="2D2EC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65466F26"/>
    <w:multiLevelType w:val="hybridMultilevel"/>
    <w:tmpl w:val="8E746B6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657E53A8"/>
    <w:multiLevelType w:val="hybridMultilevel"/>
    <w:tmpl w:val="47F60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8" w15:restartNumberingAfterBreak="0">
    <w:nsid w:val="658F7AAD"/>
    <w:multiLevelType w:val="hybridMultilevel"/>
    <w:tmpl w:val="1374A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15:restartNumberingAfterBreak="0">
    <w:nsid w:val="65BE0351"/>
    <w:multiLevelType w:val="hybridMultilevel"/>
    <w:tmpl w:val="F08E06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65CC227C"/>
    <w:multiLevelType w:val="hybridMultilevel"/>
    <w:tmpl w:val="4756FED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65DB4874"/>
    <w:multiLevelType w:val="hybridMultilevel"/>
    <w:tmpl w:val="CC9CF39C"/>
    <w:lvl w:ilvl="0" w:tplc="EE3AE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6610508B"/>
    <w:multiLevelType w:val="hybridMultilevel"/>
    <w:tmpl w:val="7D7C839E"/>
    <w:lvl w:ilvl="0" w:tplc="52D65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3" w15:restartNumberingAfterBreak="0">
    <w:nsid w:val="66132F36"/>
    <w:multiLevelType w:val="hybridMultilevel"/>
    <w:tmpl w:val="EB104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66300DEB"/>
    <w:multiLevelType w:val="hybridMultilevel"/>
    <w:tmpl w:val="2B5A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663969F7"/>
    <w:multiLevelType w:val="hybridMultilevel"/>
    <w:tmpl w:val="E780D17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664C50B1"/>
    <w:multiLevelType w:val="hybridMultilevel"/>
    <w:tmpl w:val="B8C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6673196C"/>
    <w:multiLevelType w:val="hybridMultilevel"/>
    <w:tmpl w:val="13DEAF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66797789"/>
    <w:multiLevelType w:val="hybridMultilevel"/>
    <w:tmpl w:val="3F0A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667A3462"/>
    <w:multiLevelType w:val="hybridMultilevel"/>
    <w:tmpl w:val="997A51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668A085C"/>
    <w:multiLevelType w:val="hybridMultilevel"/>
    <w:tmpl w:val="C43A9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66BC147F"/>
    <w:multiLevelType w:val="hybridMultilevel"/>
    <w:tmpl w:val="ED08CD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67156029"/>
    <w:multiLevelType w:val="hybridMultilevel"/>
    <w:tmpl w:val="B7CEC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672C4A59"/>
    <w:multiLevelType w:val="hybridMultilevel"/>
    <w:tmpl w:val="0778E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673118C4"/>
    <w:multiLevelType w:val="hybridMultilevel"/>
    <w:tmpl w:val="D082A9B4"/>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673361B6"/>
    <w:multiLevelType w:val="hybridMultilevel"/>
    <w:tmpl w:val="836411A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673406A6"/>
    <w:multiLevelType w:val="hybridMultilevel"/>
    <w:tmpl w:val="A0428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674B03AE"/>
    <w:multiLevelType w:val="hybridMultilevel"/>
    <w:tmpl w:val="093EFAC4"/>
    <w:lvl w:ilvl="0" w:tplc="2D963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67D364F2"/>
    <w:multiLevelType w:val="hybridMultilevel"/>
    <w:tmpl w:val="7DC09B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67DA71EF"/>
    <w:multiLevelType w:val="hybridMultilevel"/>
    <w:tmpl w:val="6DDCF57C"/>
    <w:lvl w:ilvl="0" w:tplc="D060B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67DB10C6"/>
    <w:multiLevelType w:val="hybridMultilevel"/>
    <w:tmpl w:val="78ACDE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681300FB"/>
    <w:multiLevelType w:val="hybridMultilevel"/>
    <w:tmpl w:val="723CE1C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68222F54"/>
    <w:multiLevelType w:val="hybridMultilevel"/>
    <w:tmpl w:val="A780597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68636171"/>
    <w:multiLevelType w:val="hybridMultilevel"/>
    <w:tmpl w:val="036A7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15:restartNumberingAfterBreak="0">
    <w:nsid w:val="68665F0C"/>
    <w:multiLevelType w:val="hybridMultilevel"/>
    <w:tmpl w:val="306296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15:restartNumberingAfterBreak="0">
    <w:nsid w:val="686F3352"/>
    <w:multiLevelType w:val="hybridMultilevel"/>
    <w:tmpl w:val="2EEEBC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687801AB"/>
    <w:multiLevelType w:val="hybridMultilevel"/>
    <w:tmpl w:val="38BCFF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68931C96"/>
    <w:multiLevelType w:val="hybridMultilevel"/>
    <w:tmpl w:val="A50C6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15:restartNumberingAfterBreak="0">
    <w:nsid w:val="68DD424A"/>
    <w:multiLevelType w:val="hybridMultilevel"/>
    <w:tmpl w:val="9872E800"/>
    <w:lvl w:ilvl="0" w:tplc="2716F278">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68FE17BF"/>
    <w:multiLevelType w:val="hybridMultilevel"/>
    <w:tmpl w:val="137CF8F2"/>
    <w:lvl w:ilvl="0" w:tplc="0C5A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690C30BD"/>
    <w:multiLevelType w:val="hybridMultilevel"/>
    <w:tmpl w:val="1D0CBE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15:restartNumberingAfterBreak="0">
    <w:nsid w:val="693304C8"/>
    <w:multiLevelType w:val="hybridMultilevel"/>
    <w:tmpl w:val="155853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69413F46"/>
    <w:multiLevelType w:val="hybridMultilevel"/>
    <w:tmpl w:val="360AA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694A7F5F"/>
    <w:multiLevelType w:val="hybridMultilevel"/>
    <w:tmpl w:val="47A021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698B554B"/>
    <w:multiLevelType w:val="hybridMultilevel"/>
    <w:tmpl w:val="B10A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69996C6F"/>
    <w:multiLevelType w:val="hybridMultilevel"/>
    <w:tmpl w:val="7B9EC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69A11479"/>
    <w:multiLevelType w:val="hybridMultilevel"/>
    <w:tmpl w:val="45900A4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69B1026F"/>
    <w:multiLevelType w:val="hybridMultilevel"/>
    <w:tmpl w:val="86BAFDB2"/>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69D1379E"/>
    <w:multiLevelType w:val="hybridMultilevel"/>
    <w:tmpl w:val="BA1662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69D55947"/>
    <w:multiLevelType w:val="hybridMultilevel"/>
    <w:tmpl w:val="57302C46"/>
    <w:lvl w:ilvl="0" w:tplc="3496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6A3363B7"/>
    <w:multiLevelType w:val="hybridMultilevel"/>
    <w:tmpl w:val="3CBA21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15:restartNumberingAfterBreak="0">
    <w:nsid w:val="6A336EB4"/>
    <w:multiLevelType w:val="hybridMultilevel"/>
    <w:tmpl w:val="E9E475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6A3954B6"/>
    <w:multiLevelType w:val="hybridMultilevel"/>
    <w:tmpl w:val="2E887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15:restartNumberingAfterBreak="0">
    <w:nsid w:val="6A5A4EBB"/>
    <w:multiLevelType w:val="hybridMultilevel"/>
    <w:tmpl w:val="4B5A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6A7E2665"/>
    <w:multiLevelType w:val="hybridMultilevel"/>
    <w:tmpl w:val="55C246A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15:restartNumberingAfterBreak="0">
    <w:nsid w:val="6A95238E"/>
    <w:multiLevelType w:val="hybridMultilevel"/>
    <w:tmpl w:val="865E5E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15:restartNumberingAfterBreak="0">
    <w:nsid w:val="6AA9264C"/>
    <w:multiLevelType w:val="hybridMultilevel"/>
    <w:tmpl w:val="CBE478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6AAD34C1"/>
    <w:multiLevelType w:val="hybridMultilevel"/>
    <w:tmpl w:val="83C20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8" w15:restartNumberingAfterBreak="0">
    <w:nsid w:val="6AEF1650"/>
    <w:multiLevelType w:val="hybridMultilevel"/>
    <w:tmpl w:val="840654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6B851CD9"/>
    <w:multiLevelType w:val="hybridMultilevel"/>
    <w:tmpl w:val="A9689B7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6B9A4F48"/>
    <w:multiLevelType w:val="hybridMultilevel"/>
    <w:tmpl w:val="6AB41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6BBC67C5"/>
    <w:multiLevelType w:val="hybridMultilevel"/>
    <w:tmpl w:val="5A944F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6BF61C28"/>
    <w:multiLevelType w:val="hybridMultilevel"/>
    <w:tmpl w:val="D97871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6C100180"/>
    <w:multiLevelType w:val="hybridMultilevel"/>
    <w:tmpl w:val="7BBC6F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6C541F9D"/>
    <w:multiLevelType w:val="hybridMultilevel"/>
    <w:tmpl w:val="E6A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6C886DD3"/>
    <w:multiLevelType w:val="hybridMultilevel"/>
    <w:tmpl w:val="2954F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6C97316E"/>
    <w:multiLevelType w:val="hybridMultilevel"/>
    <w:tmpl w:val="2D8CA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6CAE27DE"/>
    <w:multiLevelType w:val="hybridMultilevel"/>
    <w:tmpl w:val="DBCE130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6CB82DDF"/>
    <w:multiLevelType w:val="hybridMultilevel"/>
    <w:tmpl w:val="EFC63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6CBC44FD"/>
    <w:multiLevelType w:val="hybridMultilevel"/>
    <w:tmpl w:val="332C8B1E"/>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6CC4658B"/>
    <w:multiLevelType w:val="hybridMultilevel"/>
    <w:tmpl w:val="056C6E5E"/>
    <w:lvl w:ilvl="0" w:tplc="957C63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6CE13CDE"/>
    <w:multiLevelType w:val="hybridMultilevel"/>
    <w:tmpl w:val="A8E86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6D092FAF"/>
    <w:multiLevelType w:val="hybridMultilevel"/>
    <w:tmpl w:val="2578B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6D35496E"/>
    <w:multiLevelType w:val="hybridMultilevel"/>
    <w:tmpl w:val="8272BD9C"/>
    <w:lvl w:ilvl="0" w:tplc="787472D4">
      <w:start w:val="1"/>
      <w:numFmt w:val="decimal"/>
      <w:lvlText w:val="(%1)"/>
      <w:lvlJc w:val="left"/>
      <w:pPr>
        <w:ind w:left="720" w:hanging="360"/>
      </w:pPr>
      <w:rPr>
        <w:rFonts w:hint="default"/>
      </w:rPr>
    </w:lvl>
    <w:lvl w:ilvl="1" w:tplc="78F259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6D4F50F5"/>
    <w:multiLevelType w:val="hybridMultilevel"/>
    <w:tmpl w:val="197ACD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6D8010B4"/>
    <w:multiLevelType w:val="hybridMultilevel"/>
    <w:tmpl w:val="FF9006B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6D923C64"/>
    <w:multiLevelType w:val="hybridMultilevel"/>
    <w:tmpl w:val="1ABC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15:restartNumberingAfterBreak="0">
    <w:nsid w:val="6DF46ADA"/>
    <w:multiLevelType w:val="hybridMultilevel"/>
    <w:tmpl w:val="05BC4E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6E1F7C24"/>
    <w:multiLevelType w:val="hybridMultilevel"/>
    <w:tmpl w:val="69DC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6E295C9D"/>
    <w:multiLevelType w:val="hybridMultilevel"/>
    <w:tmpl w:val="8C727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6E562ABF"/>
    <w:multiLevelType w:val="hybridMultilevel"/>
    <w:tmpl w:val="55122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15:restartNumberingAfterBreak="0">
    <w:nsid w:val="6E615661"/>
    <w:multiLevelType w:val="hybridMultilevel"/>
    <w:tmpl w:val="6EA05990"/>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2" w15:restartNumberingAfterBreak="0">
    <w:nsid w:val="6E65600B"/>
    <w:multiLevelType w:val="hybridMultilevel"/>
    <w:tmpl w:val="99DAB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15:restartNumberingAfterBreak="0">
    <w:nsid w:val="6E674623"/>
    <w:multiLevelType w:val="hybridMultilevel"/>
    <w:tmpl w:val="D1D42AD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6E766A2D"/>
    <w:multiLevelType w:val="hybridMultilevel"/>
    <w:tmpl w:val="09AA0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15:restartNumberingAfterBreak="0">
    <w:nsid w:val="6ED41D95"/>
    <w:multiLevelType w:val="hybridMultilevel"/>
    <w:tmpl w:val="46EA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6F002600"/>
    <w:multiLevelType w:val="hybridMultilevel"/>
    <w:tmpl w:val="22E033E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6F22404B"/>
    <w:multiLevelType w:val="hybridMultilevel"/>
    <w:tmpl w:val="68FC2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6F2C2CE1"/>
    <w:multiLevelType w:val="hybridMultilevel"/>
    <w:tmpl w:val="5ADE6B9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start w:val="1"/>
      <w:numFmt w:val="decimal"/>
      <w:lvlText w:val="%3)"/>
      <w:lvlJc w:val="left"/>
      <w:pPr>
        <w:ind w:left="3060" w:hanging="360"/>
      </w:pPr>
      <w:rPr>
        <w:rFonts w:hint="default"/>
      </w:rPr>
    </w:lvl>
    <w:lvl w:ilvl="3" w:tplc="04090017">
      <w:start w:val="1"/>
      <w:numFmt w:val="lowerLetter"/>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9" w15:restartNumberingAfterBreak="0">
    <w:nsid w:val="6F402B52"/>
    <w:multiLevelType w:val="hybridMultilevel"/>
    <w:tmpl w:val="CBC002D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6FCF2521"/>
    <w:multiLevelType w:val="hybridMultilevel"/>
    <w:tmpl w:val="25801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1" w15:restartNumberingAfterBreak="0">
    <w:nsid w:val="70134F93"/>
    <w:multiLevelType w:val="hybridMultilevel"/>
    <w:tmpl w:val="25CC7EF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15:restartNumberingAfterBreak="0">
    <w:nsid w:val="701513F9"/>
    <w:multiLevelType w:val="hybridMultilevel"/>
    <w:tmpl w:val="FBB6177C"/>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70177E68"/>
    <w:multiLevelType w:val="hybridMultilevel"/>
    <w:tmpl w:val="5EF4134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70345CFB"/>
    <w:multiLevelType w:val="hybridMultilevel"/>
    <w:tmpl w:val="C1348CF2"/>
    <w:lvl w:ilvl="0" w:tplc="6FB4BF7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704B3041"/>
    <w:multiLevelType w:val="hybridMultilevel"/>
    <w:tmpl w:val="E06E5E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70B80029"/>
    <w:multiLevelType w:val="hybridMultilevel"/>
    <w:tmpl w:val="69C4EF38"/>
    <w:lvl w:ilvl="0" w:tplc="BB2891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70B8122E"/>
    <w:multiLevelType w:val="hybridMultilevel"/>
    <w:tmpl w:val="2E2CD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15:restartNumberingAfterBreak="0">
    <w:nsid w:val="70B93A8E"/>
    <w:multiLevelType w:val="hybridMultilevel"/>
    <w:tmpl w:val="B9F2F96E"/>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70DC7D9C"/>
    <w:multiLevelType w:val="hybridMultilevel"/>
    <w:tmpl w:val="3AA420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70E83E2D"/>
    <w:multiLevelType w:val="hybridMultilevel"/>
    <w:tmpl w:val="1D7A3E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71231872"/>
    <w:multiLevelType w:val="hybridMultilevel"/>
    <w:tmpl w:val="13064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714E7E65"/>
    <w:multiLevelType w:val="hybridMultilevel"/>
    <w:tmpl w:val="92844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15:restartNumberingAfterBreak="0">
    <w:nsid w:val="716A46C0"/>
    <w:multiLevelType w:val="hybridMultilevel"/>
    <w:tmpl w:val="F954932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719539BE"/>
    <w:multiLevelType w:val="hybridMultilevel"/>
    <w:tmpl w:val="E236DD98"/>
    <w:lvl w:ilvl="0" w:tplc="42226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5" w15:restartNumberingAfterBreak="0">
    <w:nsid w:val="71DE2AA5"/>
    <w:multiLevelType w:val="hybridMultilevel"/>
    <w:tmpl w:val="90EE8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71FA64C1"/>
    <w:multiLevelType w:val="hybridMultilevel"/>
    <w:tmpl w:val="17D22EE8"/>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7" w15:restartNumberingAfterBreak="0">
    <w:nsid w:val="722B36F3"/>
    <w:multiLevelType w:val="hybridMultilevel"/>
    <w:tmpl w:val="86503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722C647B"/>
    <w:multiLevelType w:val="hybridMultilevel"/>
    <w:tmpl w:val="09EA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72503738"/>
    <w:multiLevelType w:val="hybridMultilevel"/>
    <w:tmpl w:val="23F245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15:restartNumberingAfterBreak="0">
    <w:nsid w:val="72590EE1"/>
    <w:multiLevelType w:val="hybridMultilevel"/>
    <w:tmpl w:val="1902C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72DA713C"/>
    <w:multiLevelType w:val="hybridMultilevel"/>
    <w:tmpl w:val="CB422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731D71EA"/>
    <w:multiLevelType w:val="hybridMultilevel"/>
    <w:tmpl w:val="DEC4A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15:restartNumberingAfterBreak="0">
    <w:nsid w:val="73554821"/>
    <w:multiLevelType w:val="hybridMultilevel"/>
    <w:tmpl w:val="3540311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4" w15:restartNumberingAfterBreak="0">
    <w:nsid w:val="73AE1D95"/>
    <w:multiLevelType w:val="hybridMultilevel"/>
    <w:tmpl w:val="66D6AC06"/>
    <w:lvl w:ilvl="0" w:tplc="3522E3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5" w15:restartNumberingAfterBreak="0">
    <w:nsid w:val="73F12B8C"/>
    <w:multiLevelType w:val="hybridMultilevel"/>
    <w:tmpl w:val="9840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73F67324"/>
    <w:multiLevelType w:val="hybridMultilevel"/>
    <w:tmpl w:val="D3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742A3747"/>
    <w:multiLevelType w:val="hybridMultilevel"/>
    <w:tmpl w:val="A5E244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743F7498"/>
    <w:multiLevelType w:val="hybridMultilevel"/>
    <w:tmpl w:val="73D89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9" w15:restartNumberingAfterBreak="0">
    <w:nsid w:val="745B14D1"/>
    <w:multiLevelType w:val="hybridMultilevel"/>
    <w:tmpl w:val="B5AE4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746357EF"/>
    <w:multiLevelType w:val="hybridMultilevel"/>
    <w:tmpl w:val="46E66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748138E9"/>
    <w:multiLevelType w:val="hybridMultilevel"/>
    <w:tmpl w:val="24726D86"/>
    <w:lvl w:ilvl="0" w:tplc="6518C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74831D34"/>
    <w:multiLevelType w:val="hybridMultilevel"/>
    <w:tmpl w:val="F36E52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750A586C"/>
    <w:multiLevelType w:val="hybridMultilevel"/>
    <w:tmpl w:val="CDD037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75191C7A"/>
    <w:multiLevelType w:val="hybridMultilevel"/>
    <w:tmpl w:val="46B6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751C0F5F"/>
    <w:multiLevelType w:val="hybridMultilevel"/>
    <w:tmpl w:val="5FE8D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6518CDB4">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752613E4"/>
    <w:multiLevelType w:val="hybridMultilevel"/>
    <w:tmpl w:val="3D343D52"/>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7" w15:restartNumberingAfterBreak="0">
    <w:nsid w:val="752E461B"/>
    <w:multiLevelType w:val="hybridMultilevel"/>
    <w:tmpl w:val="787A4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753D6AC6"/>
    <w:multiLevelType w:val="hybridMultilevel"/>
    <w:tmpl w:val="D166E5C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75C67CCA"/>
    <w:multiLevelType w:val="hybridMultilevel"/>
    <w:tmpl w:val="179AC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75F57B0A"/>
    <w:multiLevelType w:val="hybridMultilevel"/>
    <w:tmpl w:val="AFA4D366"/>
    <w:lvl w:ilvl="0" w:tplc="A8EAB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76142B6E"/>
    <w:multiLevelType w:val="hybridMultilevel"/>
    <w:tmpl w:val="92AA210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76155635"/>
    <w:multiLevelType w:val="hybridMultilevel"/>
    <w:tmpl w:val="D430F4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15:restartNumberingAfterBreak="0">
    <w:nsid w:val="76223A34"/>
    <w:multiLevelType w:val="hybridMultilevel"/>
    <w:tmpl w:val="2388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76295A2A"/>
    <w:multiLevelType w:val="hybridMultilevel"/>
    <w:tmpl w:val="6C321B90"/>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76323CB8"/>
    <w:multiLevelType w:val="hybridMultilevel"/>
    <w:tmpl w:val="AF1A0D06"/>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6" w15:restartNumberingAfterBreak="0">
    <w:nsid w:val="76416859"/>
    <w:multiLevelType w:val="hybridMultilevel"/>
    <w:tmpl w:val="D8B05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7" w15:restartNumberingAfterBreak="0">
    <w:nsid w:val="76502795"/>
    <w:multiLevelType w:val="hybridMultilevel"/>
    <w:tmpl w:val="92FC3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76777CDC"/>
    <w:multiLevelType w:val="hybridMultilevel"/>
    <w:tmpl w:val="C6367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76782C2E"/>
    <w:multiLevelType w:val="hybridMultilevel"/>
    <w:tmpl w:val="689A6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15:restartNumberingAfterBreak="0">
    <w:nsid w:val="768473FF"/>
    <w:multiLevelType w:val="hybridMultilevel"/>
    <w:tmpl w:val="31BC63C2"/>
    <w:lvl w:ilvl="0" w:tplc="86E6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15:restartNumberingAfterBreak="0">
    <w:nsid w:val="7699141F"/>
    <w:multiLevelType w:val="hybridMultilevel"/>
    <w:tmpl w:val="BF7A51B8"/>
    <w:lvl w:ilvl="0" w:tplc="80722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76D23482"/>
    <w:multiLevelType w:val="hybridMultilevel"/>
    <w:tmpl w:val="1DD2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3" w15:restartNumberingAfterBreak="0">
    <w:nsid w:val="770002FE"/>
    <w:multiLevelType w:val="hybridMultilevel"/>
    <w:tmpl w:val="73AAA468"/>
    <w:lvl w:ilvl="0" w:tplc="FFFFFFFF">
      <w:start w:val="1"/>
      <w:numFmt w:val="lowerLetter"/>
      <w:lvlText w:val="%1)"/>
      <w:lvlJc w:val="left"/>
      <w:pPr>
        <w:ind w:left="1128"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774" w15:restartNumberingAfterBreak="0">
    <w:nsid w:val="770F4E83"/>
    <w:multiLevelType w:val="hybridMultilevel"/>
    <w:tmpl w:val="8CE806BE"/>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5" w15:restartNumberingAfterBreak="0">
    <w:nsid w:val="77651EF4"/>
    <w:multiLevelType w:val="hybridMultilevel"/>
    <w:tmpl w:val="428C75D2"/>
    <w:lvl w:ilvl="0" w:tplc="3BFED824">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77887912"/>
    <w:multiLevelType w:val="hybridMultilevel"/>
    <w:tmpl w:val="EA8EE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778913C3"/>
    <w:multiLevelType w:val="hybridMultilevel"/>
    <w:tmpl w:val="AF525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778F7CAE"/>
    <w:multiLevelType w:val="hybridMultilevel"/>
    <w:tmpl w:val="CC345C2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9" w15:restartNumberingAfterBreak="0">
    <w:nsid w:val="77E3240F"/>
    <w:multiLevelType w:val="hybridMultilevel"/>
    <w:tmpl w:val="30047D6C"/>
    <w:lvl w:ilvl="0" w:tplc="F8185350">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15:restartNumberingAfterBreak="0">
    <w:nsid w:val="780E0084"/>
    <w:multiLevelType w:val="hybridMultilevel"/>
    <w:tmpl w:val="DDA2492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78150E03"/>
    <w:multiLevelType w:val="hybridMultilevel"/>
    <w:tmpl w:val="8DB28CA8"/>
    <w:lvl w:ilvl="0" w:tplc="2A72DB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781F18E0"/>
    <w:multiLevelType w:val="hybridMultilevel"/>
    <w:tmpl w:val="FECEE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15:restartNumberingAfterBreak="0">
    <w:nsid w:val="784D01D2"/>
    <w:multiLevelType w:val="hybridMultilevel"/>
    <w:tmpl w:val="22988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4" w15:restartNumberingAfterBreak="0">
    <w:nsid w:val="79062ED4"/>
    <w:multiLevelType w:val="hybridMultilevel"/>
    <w:tmpl w:val="78C002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79075C9D"/>
    <w:multiLevelType w:val="hybridMultilevel"/>
    <w:tmpl w:val="586E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6" w15:restartNumberingAfterBreak="0">
    <w:nsid w:val="791605A0"/>
    <w:multiLevelType w:val="hybridMultilevel"/>
    <w:tmpl w:val="F4BEA8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15:restartNumberingAfterBreak="0">
    <w:nsid w:val="793E0AE1"/>
    <w:multiLevelType w:val="hybridMultilevel"/>
    <w:tmpl w:val="35CA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79923B07"/>
    <w:multiLevelType w:val="hybridMultilevel"/>
    <w:tmpl w:val="8D52FE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9" w15:restartNumberingAfterBreak="0">
    <w:nsid w:val="79E33B52"/>
    <w:multiLevelType w:val="hybridMultilevel"/>
    <w:tmpl w:val="03808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0" w15:restartNumberingAfterBreak="0">
    <w:nsid w:val="7A2C4163"/>
    <w:multiLevelType w:val="hybridMultilevel"/>
    <w:tmpl w:val="4D02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1" w15:restartNumberingAfterBreak="0">
    <w:nsid w:val="7A57256D"/>
    <w:multiLevelType w:val="hybridMultilevel"/>
    <w:tmpl w:val="F042D11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15:restartNumberingAfterBreak="0">
    <w:nsid w:val="7A5B4CD4"/>
    <w:multiLevelType w:val="hybridMultilevel"/>
    <w:tmpl w:val="54A2553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3" w15:restartNumberingAfterBreak="0">
    <w:nsid w:val="7A73579C"/>
    <w:multiLevelType w:val="hybridMultilevel"/>
    <w:tmpl w:val="992E264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4" w15:restartNumberingAfterBreak="0">
    <w:nsid w:val="7AB12439"/>
    <w:multiLevelType w:val="hybridMultilevel"/>
    <w:tmpl w:val="96C8F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15:restartNumberingAfterBreak="0">
    <w:nsid w:val="7AD80073"/>
    <w:multiLevelType w:val="hybridMultilevel"/>
    <w:tmpl w:val="F662AC7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6" w15:restartNumberingAfterBreak="0">
    <w:nsid w:val="7B024A68"/>
    <w:multiLevelType w:val="hybridMultilevel"/>
    <w:tmpl w:val="58DC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7B2E564A"/>
    <w:multiLevelType w:val="hybridMultilevel"/>
    <w:tmpl w:val="2B6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7B38728D"/>
    <w:multiLevelType w:val="hybridMultilevel"/>
    <w:tmpl w:val="4B460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7B6A6DF5"/>
    <w:multiLevelType w:val="hybridMultilevel"/>
    <w:tmpl w:val="3ABA568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7BB6522E"/>
    <w:multiLevelType w:val="hybridMultilevel"/>
    <w:tmpl w:val="C8C4B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7BB9478C"/>
    <w:multiLevelType w:val="hybridMultilevel"/>
    <w:tmpl w:val="13028B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7BCB62D9"/>
    <w:multiLevelType w:val="hybridMultilevel"/>
    <w:tmpl w:val="18ACE2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7C080D36"/>
    <w:multiLevelType w:val="hybridMultilevel"/>
    <w:tmpl w:val="9E4A1E8C"/>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7C1E5735"/>
    <w:multiLevelType w:val="hybridMultilevel"/>
    <w:tmpl w:val="12827B4E"/>
    <w:lvl w:ilvl="0" w:tplc="9AC61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7C4F32CA"/>
    <w:multiLevelType w:val="hybridMultilevel"/>
    <w:tmpl w:val="4148F7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15:restartNumberingAfterBreak="0">
    <w:nsid w:val="7C7B54E4"/>
    <w:multiLevelType w:val="hybridMultilevel"/>
    <w:tmpl w:val="4A0AC576"/>
    <w:lvl w:ilvl="0" w:tplc="6518CDB4">
      <w:start w:val="1"/>
      <w:numFmt w:val="decimal"/>
      <w:lvlText w:val="(%1)"/>
      <w:lvlJc w:val="left"/>
      <w:pPr>
        <w:ind w:left="720" w:hanging="360"/>
      </w:pPr>
      <w:rPr>
        <w:rFonts w:hint="default"/>
      </w:rPr>
    </w:lvl>
    <w:lvl w:ilvl="1" w:tplc="E5B887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7" w15:restartNumberingAfterBreak="0">
    <w:nsid w:val="7C7C6488"/>
    <w:multiLevelType w:val="hybridMultilevel"/>
    <w:tmpl w:val="2758E2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7CA64940"/>
    <w:multiLevelType w:val="hybridMultilevel"/>
    <w:tmpl w:val="AE1A8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9" w15:restartNumberingAfterBreak="0">
    <w:nsid w:val="7CBD3593"/>
    <w:multiLevelType w:val="hybridMultilevel"/>
    <w:tmpl w:val="7C30B520"/>
    <w:lvl w:ilvl="0" w:tplc="788C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7CEC4465"/>
    <w:multiLevelType w:val="hybridMultilevel"/>
    <w:tmpl w:val="496C069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D6E484C"/>
    <w:multiLevelType w:val="hybridMultilevel"/>
    <w:tmpl w:val="9F2CEF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2" w15:restartNumberingAfterBreak="0">
    <w:nsid w:val="7D6F5783"/>
    <w:multiLevelType w:val="hybridMultilevel"/>
    <w:tmpl w:val="1C3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7D7A7E34"/>
    <w:multiLevelType w:val="hybridMultilevel"/>
    <w:tmpl w:val="BC8CEC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4" w15:restartNumberingAfterBreak="0">
    <w:nsid w:val="7D8B04E4"/>
    <w:multiLevelType w:val="hybridMultilevel"/>
    <w:tmpl w:val="8B40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7E1D63F3"/>
    <w:multiLevelType w:val="hybridMultilevel"/>
    <w:tmpl w:val="97E248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6" w15:restartNumberingAfterBreak="0">
    <w:nsid w:val="7E21153A"/>
    <w:multiLevelType w:val="hybridMultilevel"/>
    <w:tmpl w:val="0B5651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7" w15:restartNumberingAfterBreak="0">
    <w:nsid w:val="7E304149"/>
    <w:multiLevelType w:val="hybridMultilevel"/>
    <w:tmpl w:val="8E18A3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E5377DE"/>
    <w:multiLevelType w:val="hybridMultilevel"/>
    <w:tmpl w:val="AA6ECD8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7EC058C0"/>
    <w:multiLevelType w:val="hybridMultilevel"/>
    <w:tmpl w:val="0F50BF56"/>
    <w:lvl w:ilvl="0" w:tplc="AC4EA02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15:restartNumberingAfterBreak="0">
    <w:nsid w:val="7EC4748D"/>
    <w:multiLevelType w:val="hybridMultilevel"/>
    <w:tmpl w:val="3FBECB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1" w15:restartNumberingAfterBreak="0">
    <w:nsid w:val="7EC94A5E"/>
    <w:multiLevelType w:val="hybridMultilevel"/>
    <w:tmpl w:val="64BCF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2" w15:restartNumberingAfterBreak="0">
    <w:nsid w:val="7ED209F2"/>
    <w:multiLevelType w:val="hybridMultilevel"/>
    <w:tmpl w:val="7996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3" w15:restartNumberingAfterBreak="0">
    <w:nsid w:val="7EE02ECA"/>
    <w:multiLevelType w:val="hybridMultilevel"/>
    <w:tmpl w:val="7B5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7EF84E43"/>
    <w:multiLevelType w:val="hybridMultilevel"/>
    <w:tmpl w:val="3A58A9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15:restartNumberingAfterBreak="0">
    <w:nsid w:val="7F1D581F"/>
    <w:multiLevelType w:val="hybridMultilevel"/>
    <w:tmpl w:val="D85CC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6" w15:restartNumberingAfterBreak="0">
    <w:nsid w:val="7F233DE6"/>
    <w:multiLevelType w:val="hybridMultilevel"/>
    <w:tmpl w:val="A8F438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7" w15:restartNumberingAfterBreak="0">
    <w:nsid w:val="7F924E20"/>
    <w:multiLevelType w:val="hybridMultilevel"/>
    <w:tmpl w:val="D562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7FC62F22"/>
    <w:multiLevelType w:val="hybridMultilevel"/>
    <w:tmpl w:val="B2B8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9" w15:restartNumberingAfterBreak="0">
    <w:nsid w:val="7FCF7729"/>
    <w:multiLevelType w:val="hybridMultilevel"/>
    <w:tmpl w:val="79F2B35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65030">
    <w:abstractNumId w:val="426"/>
  </w:num>
  <w:num w:numId="2" w16cid:durableId="623467591">
    <w:abstractNumId w:val="519"/>
  </w:num>
  <w:num w:numId="3" w16cid:durableId="1842157532">
    <w:abstractNumId w:val="148"/>
  </w:num>
  <w:num w:numId="4" w16cid:durableId="1353530099">
    <w:abstractNumId w:val="537"/>
  </w:num>
  <w:num w:numId="5" w16cid:durableId="1323192637">
    <w:abstractNumId w:val="610"/>
  </w:num>
  <w:num w:numId="6" w16cid:durableId="101655355">
    <w:abstractNumId w:val="539"/>
  </w:num>
  <w:num w:numId="7" w16cid:durableId="2138717095">
    <w:abstractNumId w:val="369"/>
  </w:num>
  <w:num w:numId="8" w16cid:durableId="1984584088">
    <w:abstractNumId w:val="563"/>
  </w:num>
  <w:num w:numId="9" w16cid:durableId="1068839842">
    <w:abstractNumId w:val="165"/>
  </w:num>
  <w:num w:numId="10" w16cid:durableId="1957901838">
    <w:abstractNumId w:val="23"/>
  </w:num>
  <w:num w:numId="11" w16cid:durableId="16778372">
    <w:abstractNumId w:val="634"/>
  </w:num>
  <w:num w:numId="12" w16cid:durableId="1897202838">
    <w:abstractNumId w:val="112"/>
  </w:num>
  <w:num w:numId="13" w16cid:durableId="2073502940">
    <w:abstractNumId w:val="467"/>
  </w:num>
  <w:num w:numId="14" w16cid:durableId="452865923">
    <w:abstractNumId w:val="601"/>
  </w:num>
  <w:num w:numId="15" w16cid:durableId="434711817">
    <w:abstractNumId w:val="613"/>
  </w:num>
  <w:num w:numId="16" w16cid:durableId="503252917">
    <w:abstractNumId w:val="614"/>
  </w:num>
  <w:num w:numId="17" w16cid:durableId="1680736624">
    <w:abstractNumId w:val="451"/>
  </w:num>
  <w:num w:numId="18" w16cid:durableId="407191905">
    <w:abstractNumId w:val="552"/>
  </w:num>
  <w:num w:numId="19" w16cid:durableId="1388189686">
    <w:abstractNumId w:val="578"/>
  </w:num>
  <w:num w:numId="20" w16cid:durableId="654604992">
    <w:abstractNumId w:val="783"/>
  </w:num>
  <w:num w:numId="21" w16cid:durableId="2025595581">
    <w:abstractNumId w:val="555"/>
  </w:num>
  <w:num w:numId="22" w16cid:durableId="577790712">
    <w:abstractNumId w:val="131"/>
  </w:num>
  <w:num w:numId="23" w16cid:durableId="526481991">
    <w:abstractNumId w:val="441"/>
  </w:num>
  <w:num w:numId="24" w16cid:durableId="1664821973">
    <w:abstractNumId w:val="752"/>
  </w:num>
  <w:num w:numId="25" w16cid:durableId="1483767214">
    <w:abstractNumId w:val="386"/>
  </w:num>
  <w:num w:numId="26" w16cid:durableId="5064789">
    <w:abstractNumId w:val="296"/>
  </w:num>
  <w:num w:numId="27" w16cid:durableId="132452904">
    <w:abstractNumId w:val="257"/>
  </w:num>
  <w:num w:numId="28" w16cid:durableId="1374962446">
    <w:abstractNumId w:val="256"/>
  </w:num>
  <w:num w:numId="29" w16cid:durableId="1028719851">
    <w:abstractNumId w:val="603"/>
  </w:num>
  <w:num w:numId="30" w16cid:durableId="1724867548">
    <w:abstractNumId w:val="636"/>
  </w:num>
  <w:num w:numId="31" w16cid:durableId="828786288">
    <w:abstractNumId w:val="819"/>
  </w:num>
  <w:num w:numId="32" w16cid:durableId="1370107093">
    <w:abstractNumId w:val="94"/>
  </w:num>
  <w:num w:numId="33" w16cid:durableId="580221298">
    <w:abstractNumId w:val="724"/>
  </w:num>
  <w:num w:numId="34" w16cid:durableId="740450260">
    <w:abstractNumId w:val="156"/>
  </w:num>
  <w:num w:numId="35" w16cid:durableId="1065300637">
    <w:abstractNumId w:val="683"/>
  </w:num>
  <w:num w:numId="36" w16cid:durableId="1049888557">
    <w:abstractNumId w:val="133"/>
  </w:num>
  <w:num w:numId="37" w16cid:durableId="110591973">
    <w:abstractNumId w:val="332"/>
  </w:num>
  <w:num w:numId="38" w16cid:durableId="1749963946">
    <w:abstractNumId w:val="542"/>
  </w:num>
  <w:num w:numId="39" w16cid:durableId="1568224940">
    <w:abstractNumId w:val="207"/>
  </w:num>
  <w:num w:numId="40" w16cid:durableId="786894274">
    <w:abstractNumId w:val="44"/>
  </w:num>
  <w:num w:numId="41" w16cid:durableId="1612394522">
    <w:abstractNumId w:val="593"/>
  </w:num>
  <w:num w:numId="42" w16cid:durableId="952596784">
    <w:abstractNumId w:val="695"/>
  </w:num>
  <w:num w:numId="43" w16cid:durableId="1378168292">
    <w:abstractNumId w:val="355"/>
  </w:num>
  <w:num w:numId="44" w16cid:durableId="1886789447">
    <w:abstractNumId w:val="178"/>
  </w:num>
  <w:num w:numId="45" w16cid:durableId="151875741">
    <w:abstractNumId w:val="114"/>
  </w:num>
  <w:num w:numId="46" w16cid:durableId="1236745498">
    <w:abstractNumId w:val="608"/>
  </w:num>
  <w:num w:numId="47" w16cid:durableId="237714328">
    <w:abstractNumId w:val="794"/>
  </w:num>
  <w:num w:numId="48" w16cid:durableId="27924480">
    <w:abstractNumId w:val="690"/>
  </w:num>
  <w:num w:numId="49" w16cid:durableId="1807815360">
    <w:abstractNumId w:val="12"/>
  </w:num>
  <w:num w:numId="50" w16cid:durableId="785275080">
    <w:abstractNumId w:val="437"/>
  </w:num>
  <w:num w:numId="51" w16cid:durableId="2017880657">
    <w:abstractNumId w:val="637"/>
  </w:num>
  <w:num w:numId="52" w16cid:durableId="594283833">
    <w:abstractNumId w:val="40"/>
  </w:num>
  <w:num w:numId="53" w16cid:durableId="1565141106">
    <w:abstractNumId w:val="679"/>
  </w:num>
  <w:num w:numId="54" w16cid:durableId="825317223">
    <w:abstractNumId w:val="402"/>
  </w:num>
  <w:num w:numId="55" w16cid:durableId="14117213">
    <w:abstractNumId w:val="714"/>
  </w:num>
  <w:num w:numId="56" w16cid:durableId="1365516301">
    <w:abstractNumId w:val="457"/>
  </w:num>
  <w:num w:numId="57" w16cid:durableId="10884811">
    <w:abstractNumId w:val="528"/>
  </w:num>
  <w:num w:numId="58" w16cid:durableId="1622296673">
    <w:abstractNumId w:val="78"/>
  </w:num>
  <w:num w:numId="59" w16cid:durableId="954484423">
    <w:abstractNumId w:val="828"/>
  </w:num>
  <w:num w:numId="60" w16cid:durableId="1700742706">
    <w:abstractNumId w:val="206"/>
  </w:num>
  <w:num w:numId="61" w16cid:durableId="363021282">
    <w:abstractNumId w:val="800"/>
  </w:num>
  <w:num w:numId="62" w16cid:durableId="1003237770">
    <w:abstractNumId w:val="287"/>
  </w:num>
  <w:num w:numId="63" w16cid:durableId="1430930834">
    <w:abstractNumId w:val="330"/>
  </w:num>
  <w:num w:numId="64" w16cid:durableId="728727127">
    <w:abstractNumId w:val="99"/>
  </w:num>
  <w:num w:numId="65" w16cid:durableId="1320036501">
    <w:abstractNumId w:val="116"/>
  </w:num>
  <w:num w:numId="66" w16cid:durableId="830289902">
    <w:abstractNumId w:val="523"/>
  </w:num>
  <w:num w:numId="67" w16cid:durableId="2115048629">
    <w:abstractNumId w:val="199"/>
  </w:num>
  <w:num w:numId="68" w16cid:durableId="388266434">
    <w:abstractNumId w:val="517"/>
  </w:num>
  <w:num w:numId="69" w16cid:durableId="1689090582">
    <w:abstractNumId w:val="384"/>
  </w:num>
  <w:num w:numId="70" w16cid:durableId="777604894">
    <w:abstractNumId w:val="663"/>
  </w:num>
  <w:num w:numId="71" w16cid:durableId="345908666">
    <w:abstractNumId w:val="96"/>
  </w:num>
  <w:num w:numId="72" w16cid:durableId="1971857660">
    <w:abstractNumId w:val="51"/>
  </w:num>
  <w:num w:numId="73" w16cid:durableId="73941938">
    <w:abstractNumId w:val="412"/>
  </w:num>
  <w:num w:numId="74" w16cid:durableId="1541480894">
    <w:abstractNumId w:val="215"/>
  </w:num>
  <w:num w:numId="75" w16cid:durableId="843015702">
    <w:abstractNumId w:val="238"/>
  </w:num>
  <w:num w:numId="76" w16cid:durableId="103427701">
    <w:abstractNumId w:val="706"/>
  </w:num>
  <w:num w:numId="77" w16cid:durableId="2025783918">
    <w:abstractNumId w:val="222"/>
  </w:num>
  <w:num w:numId="78" w16cid:durableId="1634095149">
    <w:abstractNumId w:val="75"/>
  </w:num>
  <w:num w:numId="79" w16cid:durableId="2054579409">
    <w:abstractNumId w:val="667"/>
  </w:num>
  <w:num w:numId="80" w16cid:durableId="1210386245">
    <w:abstractNumId w:val="491"/>
  </w:num>
  <w:num w:numId="81" w16cid:durableId="834418713">
    <w:abstractNumId w:val="510"/>
  </w:num>
  <w:num w:numId="82" w16cid:durableId="1872448749">
    <w:abstractNumId w:val="255"/>
  </w:num>
  <w:num w:numId="83" w16cid:durableId="414743364">
    <w:abstractNumId w:val="343"/>
  </w:num>
  <w:num w:numId="84" w16cid:durableId="1996491945">
    <w:abstractNumId w:val="669"/>
  </w:num>
  <w:num w:numId="85" w16cid:durableId="808279637">
    <w:abstractNumId w:val="370"/>
  </w:num>
  <w:num w:numId="86" w16cid:durableId="63574927">
    <w:abstractNumId w:val="125"/>
  </w:num>
  <w:num w:numId="87" w16cid:durableId="1586836514">
    <w:abstractNumId w:val="348"/>
  </w:num>
  <w:num w:numId="88" w16cid:durableId="549150205">
    <w:abstractNumId w:val="703"/>
  </w:num>
  <w:num w:numId="89" w16cid:durableId="683825850">
    <w:abstractNumId w:val="524"/>
  </w:num>
  <w:num w:numId="90" w16cid:durableId="2082367814">
    <w:abstractNumId w:val="701"/>
  </w:num>
  <w:num w:numId="91" w16cid:durableId="678774100">
    <w:abstractNumId w:val="589"/>
  </w:num>
  <w:num w:numId="92" w16cid:durableId="14384590">
    <w:abstractNumId w:val="226"/>
  </w:num>
  <w:num w:numId="93" w16cid:durableId="876240331">
    <w:abstractNumId w:val="766"/>
  </w:num>
  <w:num w:numId="94" w16cid:durableId="1192451351">
    <w:abstractNumId w:val="37"/>
  </w:num>
  <w:num w:numId="95" w16cid:durableId="1810442710">
    <w:abstractNumId w:val="202"/>
  </w:num>
  <w:num w:numId="96" w16cid:durableId="1889098406">
    <w:abstractNumId w:val="674"/>
  </w:num>
  <w:num w:numId="97" w16cid:durableId="1994406447">
    <w:abstractNumId w:val="609"/>
  </w:num>
  <w:num w:numId="98" w16cid:durableId="1983341365">
    <w:abstractNumId w:val="773"/>
  </w:num>
  <w:num w:numId="99" w16cid:durableId="941693316">
    <w:abstractNumId w:val="122"/>
  </w:num>
  <w:num w:numId="100" w16cid:durableId="883903124">
    <w:abstractNumId w:val="621"/>
  </w:num>
  <w:num w:numId="101" w16cid:durableId="593126644">
    <w:abstractNumId w:val="179"/>
  </w:num>
  <w:num w:numId="102" w16cid:durableId="1679884647">
    <w:abstractNumId w:val="771"/>
  </w:num>
  <w:num w:numId="103" w16cid:durableId="2131514283">
    <w:abstractNumId w:val="32"/>
  </w:num>
  <w:num w:numId="104" w16cid:durableId="1517113291">
    <w:abstractNumId w:val="762"/>
  </w:num>
  <w:num w:numId="105" w16cid:durableId="23527988">
    <w:abstractNumId w:val="212"/>
  </w:num>
  <w:num w:numId="106" w16cid:durableId="962079017">
    <w:abstractNumId w:val="566"/>
  </w:num>
  <w:num w:numId="107" w16cid:durableId="738939704">
    <w:abstractNumId w:val="584"/>
  </w:num>
  <w:num w:numId="108" w16cid:durableId="1170752771">
    <w:abstractNumId w:val="271"/>
  </w:num>
  <w:num w:numId="109" w16cid:durableId="1942373814">
    <w:abstractNumId w:val="240"/>
  </w:num>
  <w:num w:numId="110" w16cid:durableId="1627815252">
    <w:abstractNumId w:val="625"/>
  </w:num>
  <w:num w:numId="111" w16cid:durableId="1881240151">
    <w:abstractNumId w:val="293"/>
  </w:num>
  <w:num w:numId="112" w16cid:durableId="575088302">
    <w:abstractNumId w:val="247"/>
  </w:num>
  <w:num w:numId="113" w16cid:durableId="1804424346">
    <w:abstractNumId w:val="639"/>
  </w:num>
  <w:num w:numId="114" w16cid:durableId="163664051">
    <w:abstractNumId w:val="214"/>
  </w:num>
  <w:num w:numId="115" w16cid:durableId="986008859">
    <w:abstractNumId w:val="375"/>
  </w:num>
  <w:num w:numId="116" w16cid:durableId="1079711883">
    <w:abstractNumId w:val="438"/>
  </w:num>
  <w:num w:numId="117" w16cid:durableId="1834755536">
    <w:abstractNumId w:val="154"/>
  </w:num>
  <w:num w:numId="118" w16cid:durableId="217742748">
    <w:abstractNumId w:val="242"/>
  </w:num>
  <w:num w:numId="119" w16cid:durableId="1336031142">
    <w:abstractNumId w:val="45"/>
  </w:num>
  <w:num w:numId="120" w16cid:durableId="1177302934">
    <w:abstractNumId w:val="374"/>
  </w:num>
  <w:num w:numId="121" w16cid:durableId="897326834">
    <w:abstractNumId w:val="482"/>
  </w:num>
  <w:num w:numId="122" w16cid:durableId="927277855">
    <w:abstractNumId w:val="35"/>
  </w:num>
  <w:num w:numId="123" w16cid:durableId="483552845">
    <w:abstractNumId w:val="439"/>
  </w:num>
  <w:num w:numId="124" w16cid:durableId="1837190733">
    <w:abstractNumId w:val="251"/>
  </w:num>
  <w:num w:numId="125" w16cid:durableId="1531651009">
    <w:abstractNumId w:val="602"/>
  </w:num>
  <w:num w:numId="126" w16cid:durableId="941301415">
    <w:abstractNumId w:val="171"/>
  </w:num>
  <w:num w:numId="127" w16cid:durableId="112602764">
    <w:abstractNumId w:val="624"/>
  </w:num>
  <w:num w:numId="128" w16cid:durableId="294140146">
    <w:abstractNumId w:val="577"/>
  </w:num>
  <w:num w:numId="129" w16cid:durableId="1703170971">
    <w:abstractNumId w:val="176"/>
  </w:num>
  <w:num w:numId="130" w16cid:durableId="1050228953">
    <w:abstractNumId w:val="250"/>
  </w:num>
  <w:num w:numId="131" w16cid:durableId="995961075">
    <w:abstractNumId w:val="267"/>
  </w:num>
  <w:num w:numId="132" w16cid:durableId="1122964067">
    <w:abstractNumId w:val="195"/>
  </w:num>
  <w:num w:numId="133" w16cid:durableId="2131317472">
    <w:abstractNumId w:val="153"/>
  </w:num>
  <w:num w:numId="134" w16cid:durableId="1307470277">
    <w:abstractNumId w:val="684"/>
  </w:num>
  <w:num w:numId="135" w16cid:durableId="430323241">
    <w:abstractNumId w:val="786"/>
  </w:num>
  <w:num w:numId="136" w16cid:durableId="894241857">
    <w:abstractNumId w:val="464"/>
  </w:num>
  <w:num w:numId="137" w16cid:durableId="592739139">
    <w:abstractNumId w:val="90"/>
  </w:num>
  <w:num w:numId="138" w16cid:durableId="1425539994">
    <w:abstractNumId w:val="678"/>
  </w:num>
  <w:num w:numId="139" w16cid:durableId="945117131">
    <w:abstractNumId w:val="547"/>
  </w:num>
  <w:num w:numId="140" w16cid:durableId="736707017">
    <w:abstractNumId w:val="826"/>
  </w:num>
  <w:num w:numId="141" w16cid:durableId="1809392505">
    <w:abstractNumId w:val="188"/>
  </w:num>
  <w:num w:numId="142" w16cid:durableId="21591882">
    <w:abstractNumId w:val="217"/>
  </w:num>
  <w:num w:numId="143" w16cid:durableId="118958407">
    <w:abstractNumId w:val="301"/>
  </w:num>
  <w:num w:numId="144" w16cid:durableId="2084141847">
    <w:abstractNumId w:val="658"/>
  </w:num>
  <w:num w:numId="145" w16cid:durableId="805470196">
    <w:abstractNumId w:val="98"/>
  </w:num>
  <w:num w:numId="146" w16cid:durableId="918487604">
    <w:abstractNumId w:val="258"/>
  </w:num>
  <w:num w:numId="147" w16cid:durableId="2079934001">
    <w:abstractNumId w:val="68"/>
  </w:num>
  <w:num w:numId="148" w16cid:durableId="669874095">
    <w:abstractNumId w:val="431"/>
  </w:num>
  <w:num w:numId="149" w16cid:durableId="1305886112">
    <w:abstractNumId w:val="767"/>
  </w:num>
  <w:num w:numId="150" w16cid:durableId="2051414818">
    <w:abstractNumId w:val="67"/>
  </w:num>
  <w:num w:numId="151" w16cid:durableId="1344211030">
    <w:abstractNumId w:val="18"/>
  </w:num>
  <w:num w:numId="152" w16cid:durableId="2133206333">
    <w:abstractNumId w:val="390"/>
  </w:num>
  <w:num w:numId="153" w16cid:durableId="761150786">
    <w:abstractNumId w:val="461"/>
  </w:num>
  <w:num w:numId="154" w16cid:durableId="1023870604">
    <w:abstractNumId w:val="540"/>
  </w:num>
  <w:num w:numId="155" w16cid:durableId="354891608">
    <w:abstractNumId w:val="666"/>
  </w:num>
  <w:num w:numId="156" w16cid:durableId="1417020712">
    <w:abstractNumId w:val="38"/>
  </w:num>
  <w:num w:numId="157" w16cid:durableId="500776012">
    <w:abstractNumId w:val="664"/>
  </w:num>
  <w:num w:numId="158" w16cid:durableId="1518033435">
    <w:abstractNumId w:val="806"/>
  </w:num>
  <w:num w:numId="159" w16cid:durableId="1086343606">
    <w:abstractNumId w:val="118"/>
  </w:num>
  <w:num w:numId="160" w16cid:durableId="1580560456">
    <w:abstractNumId w:val="264"/>
  </w:num>
  <w:num w:numId="161" w16cid:durableId="209341900">
    <w:abstractNumId w:val="429"/>
  </w:num>
  <w:num w:numId="162" w16cid:durableId="1996253394">
    <w:abstractNumId w:val="25"/>
  </w:num>
  <w:num w:numId="163" w16cid:durableId="1192062583">
    <w:abstractNumId w:val="756"/>
  </w:num>
  <w:num w:numId="164" w16cid:durableId="1023629197">
    <w:abstractNumId w:val="751"/>
  </w:num>
  <w:num w:numId="165" w16cid:durableId="744256403">
    <w:abstractNumId w:val="248"/>
  </w:num>
  <w:num w:numId="166" w16cid:durableId="593898848">
    <w:abstractNumId w:val="4"/>
  </w:num>
  <w:num w:numId="167" w16cid:durableId="1568950748">
    <w:abstractNumId w:val="718"/>
  </w:num>
  <w:num w:numId="168" w16cid:durableId="327556688">
    <w:abstractNumId w:val="126"/>
  </w:num>
  <w:num w:numId="169" w16cid:durableId="2113738082">
    <w:abstractNumId w:val="34"/>
  </w:num>
  <w:num w:numId="170" w16cid:durableId="276304243">
    <w:abstractNumId w:val="73"/>
  </w:num>
  <w:num w:numId="171" w16cid:durableId="1582444698">
    <w:abstractNumId w:val="170"/>
  </w:num>
  <w:num w:numId="172" w16cid:durableId="1964342180">
    <w:abstractNumId w:val="183"/>
  </w:num>
  <w:num w:numId="173" w16cid:durableId="1777602396">
    <w:abstractNumId w:val="571"/>
  </w:num>
  <w:num w:numId="174" w16cid:durableId="610356358">
    <w:abstractNumId w:val="11"/>
  </w:num>
  <w:num w:numId="175" w16cid:durableId="1290942315">
    <w:abstractNumId w:val="818"/>
  </w:num>
  <w:num w:numId="176" w16cid:durableId="1016351574">
    <w:abstractNumId w:val="530"/>
  </w:num>
  <w:num w:numId="177" w16cid:durableId="1210217731">
    <w:abstractNumId w:val="458"/>
  </w:num>
  <w:num w:numId="178" w16cid:durableId="1886603428">
    <w:abstractNumId w:val="820"/>
  </w:num>
  <w:num w:numId="179" w16cid:durableId="1848784468">
    <w:abstractNumId w:val="497"/>
  </w:num>
  <w:num w:numId="180" w16cid:durableId="1493258884">
    <w:abstractNumId w:val="626"/>
  </w:num>
  <w:num w:numId="181" w16cid:durableId="2023584914">
    <w:abstractNumId w:val="550"/>
  </w:num>
  <w:num w:numId="182" w16cid:durableId="945649023">
    <w:abstractNumId w:val="668"/>
  </w:num>
  <w:num w:numId="183" w16cid:durableId="570501687">
    <w:abstractNumId w:val="711"/>
  </w:num>
  <w:num w:numId="184" w16cid:durableId="565385713">
    <w:abstractNumId w:val="595"/>
  </w:num>
  <w:num w:numId="185" w16cid:durableId="884213994">
    <w:abstractNumId w:val="216"/>
  </w:num>
  <w:num w:numId="186" w16cid:durableId="1692533803">
    <w:abstractNumId w:val="334"/>
  </w:num>
  <w:num w:numId="187" w16cid:durableId="586771998">
    <w:abstractNumId w:val="521"/>
  </w:num>
  <w:num w:numId="188" w16cid:durableId="45689830">
    <w:abstractNumId w:val="419"/>
  </w:num>
  <w:num w:numId="189" w16cid:durableId="339359603">
    <w:abstractNumId w:val="791"/>
  </w:num>
  <w:num w:numId="190" w16cid:durableId="903561982">
    <w:abstractNumId w:val="492"/>
  </w:num>
  <w:num w:numId="191" w16cid:durableId="1438132930">
    <w:abstractNumId w:val="79"/>
  </w:num>
  <w:num w:numId="192" w16cid:durableId="2074038573">
    <w:abstractNumId w:val="680"/>
  </w:num>
  <w:num w:numId="193" w16cid:durableId="719326787">
    <w:abstractNumId w:val="422"/>
  </w:num>
  <w:num w:numId="194" w16cid:durableId="410549050">
    <w:abstractNumId w:val="359"/>
  </w:num>
  <w:num w:numId="195" w16cid:durableId="1276329106">
    <w:abstractNumId w:val="605"/>
  </w:num>
  <w:num w:numId="196" w16cid:durableId="1355809547">
    <w:abstractNumId w:val="599"/>
  </w:num>
  <w:num w:numId="197" w16cid:durableId="837116285">
    <w:abstractNumId w:val="362"/>
  </w:num>
  <w:num w:numId="198" w16cid:durableId="1199512589">
    <w:abstractNumId w:val="654"/>
  </w:num>
  <w:num w:numId="199" w16cid:durableId="166022463">
    <w:abstractNumId w:val="172"/>
  </w:num>
  <w:num w:numId="200" w16cid:durableId="8877142">
    <w:abstractNumId w:val="496"/>
  </w:num>
  <w:num w:numId="201" w16cid:durableId="649016485">
    <w:abstractNumId w:val="493"/>
  </w:num>
  <w:num w:numId="202" w16cid:durableId="1724330797">
    <w:abstractNumId w:val="21"/>
  </w:num>
  <w:num w:numId="203" w16cid:durableId="275450811">
    <w:abstractNumId w:val="388"/>
  </w:num>
  <w:num w:numId="204" w16cid:durableId="1314483349">
    <w:abstractNumId w:val="145"/>
  </w:num>
  <w:num w:numId="205" w16cid:durableId="1588153466">
    <w:abstractNumId w:val="187"/>
  </w:num>
  <w:num w:numId="206" w16cid:durableId="1117601270">
    <w:abstractNumId w:val="385"/>
  </w:num>
  <w:num w:numId="207" w16cid:durableId="1157846103">
    <w:abstractNumId w:val="545"/>
  </w:num>
  <w:num w:numId="208" w16cid:durableId="1161849422">
    <w:abstractNumId w:val="29"/>
  </w:num>
  <w:num w:numId="209" w16cid:durableId="584454603">
    <w:abstractNumId w:val="564"/>
  </w:num>
  <w:num w:numId="210" w16cid:durableId="1860855100">
    <w:abstractNumId w:val="802"/>
  </w:num>
  <w:num w:numId="211" w16cid:durableId="1557544204">
    <w:abstractNumId w:val="372"/>
  </w:num>
  <w:num w:numId="212" w16cid:durableId="619993948">
    <w:abstractNumId w:val="97"/>
  </w:num>
  <w:num w:numId="213" w16cid:durableId="41290885">
    <w:abstractNumId w:val="742"/>
  </w:num>
  <w:num w:numId="214" w16cid:durableId="1974938848">
    <w:abstractNumId w:val="522"/>
  </w:num>
  <w:num w:numId="215" w16cid:durableId="1357996967">
    <w:abstractNumId w:val="529"/>
  </w:num>
  <w:num w:numId="216" w16cid:durableId="1065687457">
    <w:abstractNumId w:val="763"/>
  </w:num>
  <w:num w:numId="217" w16cid:durableId="45228127">
    <w:abstractNumId w:val="129"/>
  </w:num>
  <w:num w:numId="218" w16cid:durableId="1724252939">
    <w:abstractNumId w:val="561"/>
  </w:num>
  <w:num w:numId="219" w16cid:durableId="1742826848">
    <w:abstractNumId w:val="506"/>
  </w:num>
  <w:num w:numId="220" w16cid:durableId="245724443">
    <w:abstractNumId w:val="642"/>
  </w:num>
  <w:num w:numId="221" w16cid:durableId="1645352461">
    <w:abstractNumId w:val="130"/>
  </w:num>
  <w:num w:numId="222" w16cid:durableId="292713422">
    <w:abstractNumId w:val="9"/>
  </w:num>
  <w:num w:numId="223" w16cid:durableId="1520776977">
    <w:abstractNumId w:val="404"/>
  </w:num>
  <w:num w:numId="224" w16cid:durableId="1314794660">
    <w:abstractNumId w:val="411"/>
  </w:num>
  <w:num w:numId="225" w16cid:durableId="2071806842">
    <w:abstractNumId w:val="803"/>
  </w:num>
  <w:num w:numId="226" w16cid:durableId="1804039321">
    <w:abstractNumId w:val="688"/>
  </w:num>
  <w:num w:numId="227" w16cid:durableId="935600357">
    <w:abstractNumId w:val="234"/>
  </w:num>
  <w:num w:numId="228" w16cid:durableId="77798879">
    <w:abstractNumId w:val="263"/>
  </w:num>
  <w:num w:numId="229" w16cid:durableId="1338535285">
    <w:abstractNumId w:val="732"/>
  </w:num>
  <w:num w:numId="230" w16cid:durableId="459687574">
    <w:abstractNumId w:val="245"/>
  </w:num>
  <w:num w:numId="231" w16cid:durableId="692803110">
    <w:abstractNumId w:val="282"/>
  </w:num>
  <w:num w:numId="232" w16cid:durableId="574508151">
    <w:abstractNumId w:val="213"/>
  </w:num>
  <w:num w:numId="233" w16cid:durableId="890731575">
    <w:abstractNumId w:val="261"/>
  </w:num>
  <w:num w:numId="234" w16cid:durableId="2006548187">
    <w:abstractNumId w:val="586"/>
  </w:num>
  <w:num w:numId="235" w16cid:durableId="1174804978">
    <w:abstractNumId w:val="101"/>
  </w:num>
  <w:num w:numId="236" w16cid:durableId="1588733734">
    <w:abstractNumId w:val="180"/>
  </w:num>
  <w:num w:numId="237" w16cid:durableId="486481901">
    <w:abstractNumId w:val="721"/>
  </w:num>
  <w:num w:numId="238" w16cid:durableId="239560485">
    <w:abstractNumId w:val="405"/>
  </w:num>
  <w:num w:numId="239" w16cid:durableId="1905293716">
    <w:abstractNumId w:val="635"/>
  </w:num>
  <w:num w:numId="240" w16cid:durableId="548954887">
    <w:abstractNumId w:val="607"/>
  </w:num>
  <w:num w:numId="241" w16cid:durableId="980188954">
    <w:abstractNumId w:val="698"/>
  </w:num>
  <w:num w:numId="242" w16cid:durableId="303779450">
    <w:abstractNumId w:val="671"/>
  </w:num>
  <w:num w:numId="243" w16cid:durableId="1696420985">
    <w:abstractNumId w:val="568"/>
  </w:num>
  <w:num w:numId="244" w16cid:durableId="285353527">
    <w:abstractNumId w:val="389"/>
  </w:num>
  <w:num w:numId="245" w16cid:durableId="1349139028">
    <w:abstractNumId w:val="650"/>
  </w:num>
  <w:num w:numId="246" w16cid:durableId="1982029942">
    <w:abstractNumId w:val="681"/>
  </w:num>
  <w:num w:numId="247" w16cid:durableId="1028408735">
    <w:abstractNumId w:val="139"/>
  </w:num>
  <w:num w:numId="248" w16cid:durableId="182784943">
    <w:abstractNumId w:val="659"/>
  </w:num>
  <w:num w:numId="249" w16cid:durableId="1046445346">
    <w:abstractNumId w:val="453"/>
  </w:num>
  <w:num w:numId="250" w16cid:durableId="1127434464">
    <w:abstractNumId w:val="789"/>
  </w:num>
  <w:num w:numId="251" w16cid:durableId="1009605249">
    <w:abstractNumId w:val="487"/>
  </w:num>
  <w:num w:numId="252" w16cid:durableId="2001805991">
    <w:abstractNumId w:val="104"/>
  </w:num>
  <w:num w:numId="253" w16cid:durableId="1072582155">
    <w:abstractNumId w:val="503"/>
  </w:num>
  <w:num w:numId="254" w16cid:durableId="2003700515">
    <w:abstractNumId w:val="693"/>
  </w:num>
  <w:num w:numId="255" w16cid:durableId="13770509">
    <w:abstractNumId w:val="792"/>
  </w:num>
  <w:num w:numId="256" w16cid:durableId="1715884256">
    <w:abstractNumId w:val="612"/>
  </w:num>
  <w:num w:numId="257" w16cid:durableId="552160365">
    <w:abstractNumId w:val="358"/>
  </w:num>
  <w:num w:numId="258" w16cid:durableId="668025391">
    <w:abstractNumId w:val="323"/>
  </w:num>
  <w:num w:numId="259" w16cid:durableId="493835205">
    <w:abstractNumId w:val="719"/>
  </w:num>
  <w:num w:numId="260" w16cid:durableId="1134441730">
    <w:abstractNumId w:val="364"/>
  </w:num>
  <w:num w:numId="261" w16cid:durableId="624508175">
    <w:abstractNumId w:val="136"/>
  </w:num>
  <w:num w:numId="262" w16cid:durableId="3479446">
    <w:abstractNumId w:val="92"/>
  </w:num>
  <w:num w:numId="263" w16cid:durableId="1169056345">
    <w:abstractNumId w:val="281"/>
  </w:num>
  <w:num w:numId="264" w16cid:durableId="2022852382">
    <w:abstractNumId w:val="5"/>
  </w:num>
  <w:num w:numId="265" w16cid:durableId="445344501">
    <w:abstractNumId w:val="801"/>
  </w:num>
  <w:num w:numId="266" w16cid:durableId="245264023">
    <w:abstractNumId w:val="765"/>
  </w:num>
  <w:num w:numId="267" w16cid:durableId="2087141544">
    <w:abstractNumId w:val="575"/>
  </w:num>
  <w:num w:numId="268" w16cid:durableId="651643754">
    <w:abstractNumId w:val="748"/>
  </w:num>
  <w:num w:numId="269" w16cid:durableId="1734621109">
    <w:abstractNumId w:val="417"/>
  </w:num>
  <w:num w:numId="270" w16cid:durableId="1803839531">
    <w:abstractNumId w:val="722"/>
  </w:num>
  <w:num w:numId="271" w16cid:durableId="963732132">
    <w:abstractNumId w:val="311"/>
  </w:num>
  <w:num w:numId="272" w16cid:durableId="402069958">
    <w:abstractNumId w:val="760"/>
  </w:num>
  <w:num w:numId="273" w16cid:durableId="680669620">
    <w:abstractNumId w:val="812"/>
  </w:num>
  <w:num w:numId="274" w16cid:durableId="2022317604">
    <w:abstractNumId w:val="730"/>
  </w:num>
  <w:num w:numId="275" w16cid:durableId="71971537">
    <w:abstractNumId w:val="283"/>
  </w:num>
  <w:num w:numId="276" w16cid:durableId="517546279">
    <w:abstractNumId w:val="168"/>
  </w:num>
  <w:num w:numId="277" w16cid:durableId="2086998590">
    <w:abstractNumId w:val="71"/>
  </w:num>
  <w:num w:numId="278" w16cid:durableId="1929462986">
    <w:abstractNumId w:val="291"/>
  </w:num>
  <w:num w:numId="279" w16cid:durableId="98721456">
    <w:abstractNumId w:val="395"/>
  </w:num>
  <w:num w:numId="280" w16cid:durableId="553347398">
    <w:abstractNumId w:val="824"/>
  </w:num>
  <w:num w:numId="281" w16cid:durableId="1584147990">
    <w:abstractNumId w:val="485"/>
  </w:num>
  <w:num w:numId="282" w16cid:durableId="1867912465">
    <w:abstractNumId w:val="725"/>
  </w:num>
  <w:num w:numId="283" w16cid:durableId="559949775">
    <w:abstractNumId w:val="558"/>
  </w:num>
  <w:num w:numId="284" w16cid:durableId="1462844506">
    <w:abstractNumId w:val="47"/>
  </w:num>
  <w:num w:numId="285" w16cid:durableId="1493525737">
    <w:abstractNumId w:val="418"/>
  </w:num>
  <w:num w:numId="286" w16cid:durableId="2140950920">
    <w:abstractNumId w:val="151"/>
  </w:num>
  <w:num w:numId="287" w16cid:durableId="1558929144">
    <w:abstractNumId w:val="228"/>
  </w:num>
  <w:num w:numId="288" w16cid:durableId="1472017182">
    <w:abstractNumId w:val="307"/>
  </w:num>
  <w:num w:numId="289" w16cid:durableId="1376925245">
    <w:abstractNumId w:val="788"/>
  </w:num>
  <w:num w:numId="290" w16cid:durableId="1672640526">
    <w:abstractNumId w:val="91"/>
  </w:num>
  <w:num w:numId="291" w16cid:durableId="800534734">
    <w:abstractNumId w:val="14"/>
  </w:num>
  <w:num w:numId="292" w16cid:durableId="2029214548">
    <w:abstractNumId w:val="598"/>
  </w:num>
  <w:num w:numId="293" w16cid:durableId="1153911821">
    <w:abstractNumId w:val="592"/>
  </w:num>
  <w:num w:numId="294" w16cid:durableId="1327779005">
    <w:abstractNumId w:val="259"/>
  </w:num>
  <w:num w:numId="295" w16cid:durableId="1031682827">
    <w:abstractNumId w:val="167"/>
  </w:num>
  <w:num w:numId="296" w16cid:durableId="1080063122">
    <w:abstractNumId w:val="472"/>
  </w:num>
  <w:num w:numId="297" w16cid:durableId="75903083">
    <w:abstractNumId w:val="233"/>
  </w:num>
  <w:num w:numId="298" w16cid:durableId="550310855">
    <w:abstractNumId w:val="785"/>
  </w:num>
  <w:num w:numId="299" w16cid:durableId="1018199891">
    <w:abstractNumId w:val="591"/>
  </w:num>
  <w:num w:numId="300" w16cid:durableId="60832823">
    <w:abstractNumId w:val="318"/>
  </w:num>
  <w:num w:numId="301" w16cid:durableId="543176083">
    <w:abstractNumId w:val="770"/>
  </w:num>
  <w:num w:numId="302" w16cid:durableId="924655337">
    <w:abstractNumId w:val="20"/>
  </w:num>
  <w:num w:numId="303" w16cid:durableId="660545946">
    <w:abstractNumId w:val="514"/>
  </w:num>
  <w:num w:numId="304" w16cid:durableId="397675538">
    <w:abstractNumId w:val="455"/>
  </w:num>
  <w:num w:numId="305" w16cid:durableId="1382555539">
    <w:abstractNumId w:val="72"/>
  </w:num>
  <w:num w:numId="306" w16cid:durableId="61101082">
    <w:abstractNumId w:val="285"/>
  </w:num>
  <w:num w:numId="307" w16cid:durableId="1961455370">
    <w:abstractNumId w:val="755"/>
  </w:num>
  <w:num w:numId="308" w16cid:durableId="1121606327">
    <w:abstractNumId w:val="661"/>
  </w:num>
  <w:num w:numId="309" w16cid:durableId="585772582">
    <w:abstractNumId w:val="157"/>
  </w:num>
  <w:num w:numId="310" w16cid:durableId="922759678">
    <w:abstractNumId w:val="403"/>
  </w:num>
  <w:num w:numId="311" w16cid:durableId="989095922">
    <w:abstractNumId w:val="753"/>
  </w:num>
  <w:num w:numId="312" w16cid:durableId="1473131261">
    <w:abstractNumId w:val="579"/>
  </w:num>
  <w:num w:numId="313" w16cid:durableId="990910975">
    <w:abstractNumId w:val="817"/>
  </w:num>
  <w:num w:numId="314" w16cid:durableId="1529217372">
    <w:abstractNumId w:val="494"/>
  </w:num>
  <w:num w:numId="315" w16cid:durableId="46490746">
    <w:abstractNumId w:val="707"/>
  </w:num>
  <w:num w:numId="316" w16cid:durableId="1928533533">
    <w:abstractNumId w:val="26"/>
  </w:num>
  <w:num w:numId="317" w16cid:durableId="1128623952">
    <w:abstractNumId w:val="189"/>
  </w:num>
  <w:num w:numId="318" w16cid:durableId="1258948617">
    <w:abstractNumId w:val="750"/>
  </w:num>
  <w:num w:numId="319" w16cid:durableId="382604832">
    <w:abstractNumId w:val="782"/>
  </w:num>
  <w:num w:numId="320" w16cid:durableId="1910841661">
    <w:abstractNumId w:val="662"/>
  </w:num>
  <w:num w:numId="321" w16cid:durableId="96026342">
    <w:abstractNumId w:val="327"/>
  </w:num>
  <w:num w:numId="322" w16cid:durableId="1677682436">
    <w:abstractNumId w:val="423"/>
  </w:num>
  <w:num w:numId="323" w16cid:durableId="198053721">
    <w:abstractNumId w:val="808"/>
  </w:num>
  <w:num w:numId="324" w16cid:durableId="1885747945">
    <w:abstractNumId w:val="408"/>
  </w:num>
  <w:num w:numId="325" w16cid:durableId="1430010175">
    <w:abstractNumId w:val="638"/>
  </w:num>
  <w:num w:numId="326" w16cid:durableId="87309724">
    <w:abstractNumId w:val="562"/>
  </w:num>
  <w:num w:numId="327" w16cid:durableId="832380070">
    <w:abstractNumId w:val="465"/>
  </w:num>
  <w:num w:numId="328" w16cid:durableId="267663949">
    <w:abstractNumId w:val="622"/>
  </w:num>
  <w:num w:numId="329" w16cid:durableId="2039505321">
    <w:abstractNumId w:val="535"/>
  </w:num>
  <w:num w:numId="330" w16cid:durableId="2066098617">
    <w:abstractNumId w:val="565"/>
  </w:num>
  <w:num w:numId="331" w16cid:durableId="1265383955">
    <w:abstractNumId w:val="295"/>
  </w:num>
  <w:num w:numId="332" w16cid:durableId="20858969">
    <w:abstractNumId w:val="367"/>
  </w:num>
  <w:num w:numId="333" w16cid:durableId="1740516761">
    <w:abstractNumId w:val="19"/>
  </w:num>
  <w:num w:numId="334" w16cid:durableId="1205367715">
    <w:abstractNumId w:val="48"/>
  </w:num>
  <w:num w:numId="335" w16cid:durableId="2123918609">
    <w:abstractNumId w:val="604"/>
  </w:num>
  <w:num w:numId="336" w16cid:durableId="1300064356">
    <w:abstractNumId w:val="147"/>
  </w:num>
  <w:num w:numId="337" w16cid:durableId="1804230978">
    <w:abstractNumId w:val="758"/>
  </w:num>
  <w:num w:numId="338" w16cid:durableId="742995416">
    <w:abstractNumId w:val="479"/>
  </w:num>
  <w:num w:numId="339" w16cid:durableId="1084452059">
    <w:abstractNumId w:val="687"/>
  </w:num>
  <w:num w:numId="340" w16cid:durableId="885141309">
    <w:abstractNumId w:val="821"/>
  </w:num>
  <w:num w:numId="341" w16cid:durableId="844635999">
    <w:abstractNumId w:val="191"/>
  </w:num>
  <w:num w:numId="342" w16cid:durableId="1100877562">
    <w:abstractNumId w:val="470"/>
  </w:num>
  <w:num w:numId="343" w16cid:durableId="183060159">
    <w:abstractNumId w:val="382"/>
  </w:num>
  <w:num w:numId="344" w16cid:durableId="353045480">
    <w:abstractNumId w:val="0"/>
  </w:num>
  <w:num w:numId="345" w16cid:durableId="1237134395">
    <w:abstractNumId w:val="825"/>
  </w:num>
  <w:num w:numId="346" w16cid:durableId="767389364">
    <w:abstractNumId w:val="392"/>
  </w:num>
  <w:num w:numId="347" w16cid:durableId="428350461">
    <w:abstractNumId w:val="6"/>
  </w:num>
  <w:num w:numId="348" w16cid:durableId="927663007">
    <w:abstractNumId w:val="132"/>
  </w:num>
  <w:num w:numId="349" w16cid:durableId="1837526348">
    <w:abstractNumId w:val="585"/>
  </w:num>
  <w:num w:numId="350" w16cid:durableId="860120952">
    <w:abstractNumId w:val="166"/>
  </w:num>
  <w:num w:numId="351" w16cid:durableId="2013989595">
    <w:abstractNumId w:val="198"/>
  </w:num>
  <w:num w:numId="352" w16cid:durableId="1505508681">
    <w:abstractNumId w:val="444"/>
  </w:num>
  <w:num w:numId="353" w16cid:durableId="957640706">
    <w:abstractNumId w:val="501"/>
  </w:num>
  <w:num w:numId="354" w16cid:durableId="1765422194">
    <w:abstractNumId w:val="436"/>
  </w:num>
  <w:num w:numId="355" w16cid:durableId="1563717239">
    <w:abstractNumId w:val="85"/>
  </w:num>
  <w:num w:numId="356" w16cid:durableId="34895178">
    <w:abstractNumId w:val="769"/>
  </w:num>
  <w:num w:numId="357" w16cid:durableId="318506944">
    <w:abstractNumId w:val="816"/>
  </w:num>
  <w:num w:numId="358" w16cid:durableId="108550583">
    <w:abstractNumId w:val="109"/>
  </w:num>
  <w:num w:numId="359" w16cid:durableId="1759672851">
    <w:abstractNumId w:val="77"/>
  </w:num>
  <w:num w:numId="360" w16cid:durableId="1656108555">
    <w:abstractNumId w:val="739"/>
  </w:num>
  <w:num w:numId="361" w16cid:durableId="1010333381">
    <w:abstractNumId w:val="325"/>
  </w:num>
  <w:num w:numId="362" w16cid:durableId="513114103">
    <w:abstractNumId w:val="697"/>
  </w:num>
  <w:num w:numId="363" w16cid:durableId="1168248108">
    <w:abstractNumId w:val="807"/>
  </w:num>
  <w:num w:numId="364" w16cid:durableId="356733685">
    <w:abstractNumId w:val="473"/>
  </w:num>
  <w:num w:numId="365" w16cid:durableId="1489858648">
    <w:abstractNumId w:val="239"/>
  </w:num>
  <w:num w:numId="366" w16cid:durableId="1304383427">
    <w:abstractNumId w:val="317"/>
  </w:num>
  <w:num w:numId="367" w16cid:durableId="2088384728">
    <w:abstractNumId w:val="1"/>
  </w:num>
  <w:num w:numId="368" w16cid:durableId="1554807021">
    <w:abstractNumId w:val="735"/>
  </w:num>
  <w:num w:numId="369" w16cid:durableId="547962087">
    <w:abstractNumId w:val="113"/>
  </w:num>
  <w:num w:numId="370" w16cid:durableId="1022244219">
    <w:abstractNumId w:val="696"/>
  </w:num>
  <w:num w:numId="371" w16cid:durableId="1457408062">
    <w:abstractNumId w:val="303"/>
  </w:num>
  <w:num w:numId="372" w16cid:durableId="646517328">
    <w:abstractNumId w:val="397"/>
  </w:num>
  <w:num w:numId="373" w16cid:durableId="1966886433">
    <w:abstractNumId w:val="822"/>
  </w:num>
  <w:num w:numId="374" w16cid:durableId="1088119851">
    <w:abstractNumId w:val="194"/>
  </w:num>
  <w:num w:numId="375" w16cid:durableId="1731728522">
    <w:abstractNumId w:val="319"/>
  </w:num>
  <w:num w:numId="376" w16cid:durableId="1532954326">
    <w:abstractNumId w:val="692"/>
  </w:num>
  <w:num w:numId="377" w16cid:durableId="1244989777">
    <w:abstractNumId w:val="89"/>
  </w:num>
  <w:num w:numId="378" w16cid:durableId="174808610">
    <w:abstractNumId w:val="7"/>
  </w:num>
  <w:num w:numId="379" w16cid:durableId="1886671125">
    <w:abstractNumId w:val="515"/>
  </w:num>
  <w:num w:numId="380" w16cid:durableId="1674528359">
    <w:abstractNumId w:val="123"/>
  </w:num>
  <w:num w:numId="381" w16cid:durableId="445002428">
    <w:abstractNumId w:val="82"/>
  </w:num>
  <w:num w:numId="382" w16cid:durableId="516500337">
    <w:abstractNumId w:val="570"/>
  </w:num>
  <w:num w:numId="383" w16cid:durableId="697968188">
    <w:abstractNumId w:val="110"/>
  </w:num>
  <w:num w:numId="384" w16cid:durableId="1691300194">
    <w:abstractNumId w:val="249"/>
  </w:num>
  <w:num w:numId="385" w16cid:durableId="502550660">
    <w:abstractNumId w:val="143"/>
  </w:num>
  <w:num w:numId="386" w16cid:durableId="1511799045">
    <w:abstractNumId w:val="286"/>
  </w:num>
  <w:num w:numId="387" w16cid:durableId="888876728">
    <w:abstractNumId w:val="137"/>
  </w:num>
  <w:num w:numId="388" w16cid:durableId="1900045823">
    <w:abstractNumId w:val="409"/>
  </w:num>
  <w:num w:numId="389" w16cid:durableId="420685934">
    <w:abstractNumId w:val="435"/>
  </w:num>
  <w:num w:numId="390" w16cid:durableId="1365013309">
    <w:abstractNumId w:val="399"/>
  </w:num>
  <w:num w:numId="391" w16cid:durableId="85462873">
    <w:abstractNumId w:val="710"/>
  </w:num>
  <w:num w:numId="392" w16cid:durableId="1291550352">
    <w:abstractNumId w:val="203"/>
  </w:num>
  <w:num w:numId="393" w16cid:durableId="1067873074">
    <w:abstractNumId w:val="55"/>
  </w:num>
  <w:num w:numId="394" w16cid:durableId="373507793">
    <w:abstractNumId w:val="105"/>
  </w:num>
  <w:num w:numId="395" w16cid:durableId="1936938509">
    <w:abstractNumId w:val="532"/>
  </w:num>
  <w:num w:numId="396" w16cid:durableId="933903788">
    <w:abstractNumId w:val="299"/>
  </w:num>
  <w:num w:numId="397" w16cid:durableId="749036351">
    <w:abstractNumId w:val="280"/>
  </w:num>
  <w:num w:numId="398" w16cid:durableId="554047151">
    <w:abstractNumId w:val="629"/>
  </w:num>
  <w:num w:numId="399" w16cid:durableId="1459035397">
    <w:abstractNumId w:val="69"/>
  </w:num>
  <w:num w:numId="400" w16cid:durableId="650984982">
    <w:abstractNumId w:val="210"/>
  </w:num>
  <w:num w:numId="401" w16cid:durableId="867526600">
    <w:abstractNumId w:val="342"/>
  </w:num>
  <w:num w:numId="402" w16cid:durableId="2006466992">
    <w:abstractNumId w:val="49"/>
  </w:num>
  <w:num w:numId="403" w16cid:durableId="1399405212">
    <w:abstractNumId w:val="224"/>
  </w:num>
  <w:num w:numId="404" w16cid:durableId="1364399711">
    <w:abstractNumId w:val="805"/>
  </w:num>
  <w:num w:numId="405" w16cid:durableId="432743830">
    <w:abstractNumId w:val="628"/>
  </w:num>
  <w:num w:numId="406" w16cid:durableId="1852061368">
    <w:abstractNumId w:val="813"/>
  </w:num>
  <w:num w:numId="407" w16cid:durableId="451749042">
    <w:abstractNumId w:val="685"/>
  </w:num>
  <w:num w:numId="408" w16cid:durableId="1291934720">
    <w:abstractNumId w:val="430"/>
  </w:num>
  <w:num w:numId="409" w16cid:durableId="1553493801">
    <w:abstractNumId w:val="498"/>
  </w:num>
  <w:num w:numId="410" w16cid:durableId="1758863970">
    <w:abstractNumId w:val="305"/>
  </w:num>
  <w:num w:numId="411" w16cid:durableId="2039155911">
    <w:abstractNumId w:val="471"/>
  </w:num>
  <w:num w:numId="412" w16cid:durableId="1431657694">
    <w:abstractNumId w:val="741"/>
  </w:num>
  <w:num w:numId="413" w16cid:durableId="1193346678">
    <w:abstractNumId w:val="42"/>
  </w:num>
  <w:num w:numId="414" w16cid:durableId="524905857">
    <w:abstractNumId w:val="443"/>
  </w:num>
  <w:num w:numId="415" w16cid:durableId="1627349749">
    <w:abstractNumId w:val="106"/>
  </w:num>
  <w:num w:numId="416" w16cid:durableId="1588266361">
    <w:abstractNumId w:val="141"/>
  </w:num>
  <w:num w:numId="417" w16cid:durableId="1823766660">
    <w:abstractNumId w:val="246"/>
  </w:num>
  <w:num w:numId="418" w16cid:durableId="1678649873">
    <w:abstractNumId w:val="2"/>
  </w:num>
  <w:num w:numId="419" w16cid:durableId="712846400">
    <w:abstractNumId w:val="483"/>
  </w:num>
  <w:num w:numId="420" w16cid:durableId="1982803010">
    <w:abstractNumId w:val="95"/>
  </w:num>
  <w:num w:numId="421" w16cid:durableId="1187598739">
    <w:abstractNumId w:val="357"/>
  </w:num>
  <w:num w:numId="422" w16cid:durableId="1858301934">
    <w:abstractNumId w:val="185"/>
  </w:num>
  <w:num w:numId="423" w16cid:durableId="1051923944">
    <w:abstractNumId w:val="138"/>
  </w:num>
  <w:num w:numId="424" w16cid:durableId="1384408859">
    <w:abstractNumId w:val="284"/>
  </w:num>
  <w:num w:numId="425" w16cid:durableId="436751856">
    <w:abstractNumId w:val="304"/>
  </w:num>
  <w:num w:numId="426" w16cid:durableId="1283343406">
    <w:abstractNumId w:val="606"/>
  </w:num>
  <w:num w:numId="427" w16cid:durableId="1903759283">
    <w:abstractNumId w:val="704"/>
  </w:num>
  <w:num w:numId="428" w16cid:durableId="442771776">
    <w:abstractNumId w:val="253"/>
  </w:num>
  <w:num w:numId="429" w16cid:durableId="1738628270">
    <w:abstractNumId w:val="350"/>
  </w:num>
  <w:num w:numId="430" w16cid:durableId="427653797">
    <w:abstractNumId w:val="670"/>
  </w:num>
  <w:num w:numId="431" w16cid:durableId="518861711">
    <w:abstractNumId w:val="270"/>
  </w:num>
  <w:num w:numId="432" w16cid:durableId="1157067313">
    <w:abstractNumId w:val="66"/>
  </w:num>
  <w:num w:numId="433" w16cid:durableId="2119834589">
    <w:abstractNumId w:val="309"/>
  </w:num>
  <w:num w:numId="434" w16cid:durableId="546528039">
    <w:abstractNumId w:val="225"/>
  </w:num>
  <w:num w:numId="435" w16cid:durableId="1237863412">
    <w:abstractNumId w:val="100"/>
  </w:num>
  <w:num w:numId="436" w16cid:durableId="409888430">
    <w:abstractNumId w:val="651"/>
  </w:num>
  <w:num w:numId="437" w16cid:durableId="622418738">
    <w:abstractNumId w:val="534"/>
  </w:num>
  <w:num w:numId="438" w16cid:durableId="655259340">
    <w:abstractNumId w:val="273"/>
  </w:num>
  <w:num w:numId="439" w16cid:durableId="1814828832">
    <w:abstractNumId w:val="691"/>
  </w:num>
  <w:num w:numId="440" w16cid:durableId="1436629912">
    <w:abstractNumId w:val="729"/>
  </w:num>
  <w:num w:numId="441" w16cid:durableId="1452482743">
    <w:abstractNumId w:val="476"/>
  </w:num>
  <w:num w:numId="442" w16cid:durableId="657423650">
    <w:abstractNumId w:val="616"/>
  </w:num>
  <w:num w:numId="443" w16cid:durableId="1102267541">
    <w:abstractNumId w:val="481"/>
  </w:num>
  <w:num w:numId="444" w16cid:durableId="1668170730">
    <w:abstractNumId w:val="336"/>
  </w:num>
  <w:num w:numId="445" w16cid:durableId="1960648403">
    <w:abstractNumId w:val="454"/>
  </w:num>
  <w:num w:numId="446" w16cid:durableId="1115247577">
    <w:abstractNumId w:val="356"/>
  </w:num>
  <w:num w:numId="447" w16cid:durableId="627661590">
    <w:abstractNumId w:val="196"/>
  </w:num>
  <w:num w:numId="448" w16cid:durableId="723989328">
    <w:abstractNumId w:val="322"/>
  </w:num>
  <w:num w:numId="449" w16cid:durableId="1089739566">
    <w:abstractNumId w:val="676"/>
  </w:num>
  <w:num w:numId="450" w16cid:durableId="194739658">
    <w:abstractNumId w:val="731"/>
  </w:num>
  <w:num w:numId="451" w16cid:durableId="855118641">
    <w:abstractNumId w:val="784"/>
  </w:num>
  <w:num w:numId="452" w16cid:durableId="1886602716">
    <w:abstractNumId w:val="478"/>
  </w:num>
  <w:num w:numId="453" w16cid:durableId="1598293820">
    <w:abstractNumId w:val="387"/>
  </w:num>
  <w:num w:numId="454" w16cid:durableId="260191069">
    <w:abstractNumId w:val="373"/>
  </w:num>
  <w:num w:numId="455" w16cid:durableId="1083264073">
    <w:abstractNumId w:val="619"/>
  </w:num>
  <w:num w:numId="456" w16cid:durableId="1030453336">
    <w:abstractNumId w:val="231"/>
  </w:num>
  <w:num w:numId="457" w16cid:durableId="1049037217">
    <w:abstractNumId w:val="144"/>
  </w:num>
  <w:num w:numId="458" w16cid:durableId="859900649">
    <w:abstractNumId w:val="366"/>
  </w:num>
  <w:num w:numId="459" w16cid:durableId="1028094894">
    <w:abstractNumId w:val="221"/>
  </w:num>
  <w:num w:numId="460" w16cid:durableId="1177188162">
    <w:abstractNumId w:val="804"/>
  </w:num>
  <w:num w:numId="461" w16cid:durableId="859247425">
    <w:abstractNumId w:val="588"/>
  </w:num>
  <w:num w:numId="462" w16cid:durableId="57365410">
    <w:abstractNumId w:val="244"/>
  </w:num>
  <w:num w:numId="463" w16cid:durableId="1326779551">
    <w:abstractNumId w:val="477"/>
  </w:num>
  <w:num w:numId="464" w16cid:durableId="801768871">
    <w:abstractNumId w:val="120"/>
  </w:num>
  <w:num w:numId="465" w16cid:durableId="937755324">
    <w:abstractNumId w:val="115"/>
  </w:num>
  <w:num w:numId="466" w16cid:durableId="1519584555">
    <w:abstractNumId w:val="33"/>
  </w:num>
  <w:num w:numId="467" w16cid:durableId="73281657">
    <w:abstractNumId w:val="425"/>
  </w:num>
  <w:num w:numId="468" w16cid:durableId="2129815244">
    <w:abstractNumId w:val="657"/>
  </w:num>
  <w:num w:numId="469" w16cid:durableId="1673098810">
    <w:abstractNumId w:val="727"/>
  </w:num>
  <w:num w:numId="470" w16cid:durableId="255066929">
    <w:abstractNumId w:val="186"/>
  </w:num>
  <w:num w:numId="471" w16cid:durableId="75789297">
    <w:abstractNumId w:val="341"/>
  </w:num>
  <w:num w:numId="472" w16cid:durableId="298153823">
    <w:abstractNumId w:val="420"/>
  </w:num>
  <w:num w:numId="473" w16cid:durableId="1933077927">
    <w:abstractNumId w:val="600"/>
  </w:num>
  <w:num w:numId="474" w16cid:durableId="1914774650">
    <w:abstractNumId w:val="160"/>
  </w:num>
  <w:num w:numId="475" w16cid:durableId="478420132">
    <w:abstractNumId w:val="50"/>
  </w:num>
  <w:num w:numId="476" w16cid:durableId="1667902547">
    <w:abstractNumId w:val="294"/>
  </w:num>
  <w:num w:numId="477" w16cid:durableId="883446720">
    <w:abstractNumId w:val="200"/>
  </w:num>
  <w:num w:numId="478" w16cid:durableId="1293898222">
    <w:abstractNumId w:val="660"/>
  </w:num>
  <w:num w:numId="479" w16cid:durableId="1404373756">
    <w:abstractNumId w:val="235"/>
  </w:num>
  <w:num w:numId="480" w16cid:durableId="2062436417">
    <w:abstractNumId w:val="275"/>
  </w:num>
  <w:num w:numId="481" w16cid:durableId="1225600544">
    <w:abstractNumId w:val="406"/>
  </w:num>
  <w:num w:numId="482" w16cid:durableId="1969357131">
    <w:abstractNumId w:val="414"/>
  </w:num>
  <w:num w:numId="483" w16cid:durableId="2007247357">
    <w:abstractNumId w:val="27"/>
  </w:num>
  <w:num w:numId="484" w16cid:durableId="1028143888">
    <w:abstractNumId w:val="254"/>
  </w:num>
  <w:num w:numId="485" w16cid:durableId="537621380">
    <w:abstractNumId w:val="712"/>
  </w:num>
  <w:num w:numId="486" w16cid:durableId="168253384">
    <w:abstractNumId w:val="597"/>
  </w:num>
  <w:num w:numId="487" w16cid:durableId="1077558761">
    <w:abstractNumId w:val="192"/>
  </w:num>
  <w:num w:numId="488" w16cid:durableId="643240010">
    <w:abstractNumId w:val="61"/>
  </w:num>
  <w:num w:numId="489" w16cid:durableId="1215239284">
    <w:abstractNumId w:val="527"/>
  </w:num>
  <w:num w:numId="490" w16cid:durableId="1648246498">
    <w:abstractNumId w:val="155"/>
  </w:num>
  <w:num w:numId="491" w16cid:durableId="723140574">
    <w:abstractNumId w:val="573"/>
  </w:num>
  <w:num w:numId="492" w16cid:durableId="553392722">
    <w:abstractNumId w:val="652"/>
  </w:num>
  <w:num w:numId="493" w16cid:durableId="845091773">
    <w:abstractNumId w:val="775"/>
  </w:num>
  <w:num w:numId="494" w16cid:durableId="8873869">
    <w:abstractNumId w:val="474"/>
  </w:num>
  <w:num w:numId="495" w16cid:durableId="1665158200">
    <w:abstractNumId w:val="484"/>
  </w:num>
  <w:num w:numId="496" w16cid:durableId="1959794497">
    <w:abstractNumId w:val="427"/>
  </w:num>
  <w:num w:numId="497" w16cid:durableId="341518958">
    <w:abstractNumId w:val="16"/>
  </w:num>
  <w:num w:numId="498" w16cid:durableId="1807315999">
    <w:abstractNumId w:val="80"/>
  </w:num>
  <w:num w:numId="499" w16cid:durableId="1496606496">
    <w:abstractNumId w:val="36"/>
  </w:num>
  <w:num w:numId="500" w16cid:durableId="71316396">
    <w:abstractNumId w:val="17"/>
  </w:num>
  <w:num w:numId="501" w16cid:durableId="1248152939">
    <w:abstractNumId w:val="416"/>
  </w:num>
  <w:num w:numId="502" w16cid:durableId="917247581">
    <w:abstractNumId w:val="277"/>
  </w:num>
  <w:num w:numId="503" w16cid:durableId="2168002">
    <w:abstractNumId w:val="810"/>
  </w:num>
  <w:num w:numId="504" w16cid:durableId="628899188">
    <w:abstractNumId w:val="581"/>
  </w:num>
  <w:num w:numId="505" w16cid:durableId="741876186">
    <w:abstractNumId w:val="709"/>
  </w:num>
  <w:num w:numId="506" w16cid:durableId="2242850">
    <w:abstractNumId w:val="121"/>
  </w:num>
  <w:num w:numId="507" w16cid:durableId="1220946212">
    <w:abstractNumId w:val="22"/>
  </w:num>
  <w:num w:numId="508" w16cid:durableId="841361746">
    <w:abstractNumId w:val="544"/>
  </w:num>
  <w:num w:numId="509" w16cid:durableId="550306233">
    <w:abstractNumId w:val="447"/>
  </w:num>
  <w:num w:numId="510" w16cid:durableId="312569800">
    <w:abstractNumId w:val="538"/>
  </w:num>
  <w:num w:numId="511" w16cid:durableId="362824139">
    <w:abstractNumId w:val="361"/>
  </w:num>
  <w:num w:numId="512" w16cid:durableId="967321212">
    <w:abstractNumId w:val="169"/>
  </w:num>
  <w:num w:numId="513" w16cid:durableId="2044093813">
    <w:abstractNumId w:val="135"/>
  </w:num>
  <w:num w:numId="514" w16cid:durableId="2038115473">
    <w:abstractNumId w:val="737"/>
  </w:num>
  <w:num w:numId="515" w16cid:durableId="213278537">
    <w:abstractNumId w:val="401"/>
  </w:num>
  <w:num w:numId="516" w16cid:durableId="1695574495">
    <w:abstractNumId w:val="468"/>
  </w:num>
  <w:num w:numId="517" w16cid:durableId="1977099948">
    <w:abstractNumId w:val="556"/>
  </w:num>
  <w:num w:numId="518" w16cid:durableId="1093166593">
    <w:abstractNumId w:val="52"/>
  </w:num>
  <w:num w:numId="519" w16cid:durableId="8145677">
    <w:abstractNumId w:val="733"/>
  </w:num>
  <w:num w:numId="520" w16cid:durableId="1923686469">
    <w:abstractNumId w:val="381"/>
  </w:num>
  <w:num w:numId="521" w16cid:durableId="377752851">
    <w:abstractNumId w:val="329"/>
  </w:num>
  <w:num w:numId="522" w16cid:durableId="1829980761">
    <w:abstractNumId w:val="43"/>
  </w:num>
  <w:num w:numId="523" w16cid:durableId="591475814">
    <w:abstractNumId w:val="772"/>
  </w:num>
  <w:num w:numId="524" w16cid:durableId="420640221">
    <w:abstractNumId w:val="702"/>
  </w:num>
  <w:num w:numId="525" w16cid:durableId="1897399349">
    <w:abstractNumId w:val="182"/>
  </w:num>
  <w:num w:numId="526" w16cid:durableId="2011520716">
    <w:abstractNumId w:val="59"/>
  </w:num>
  <w:num w:numId="527" w16cid:durableId="1393963613">
    <w:abstractNumId w:val="557"/>
  </w:num>
  <w:num w:numId="528" w16cid:durableId="1681741308">
    <w:abstractNumId w:val="580"/>
  </w:num>
  <w:num w:numId="529" w16cid:durableId="1460879242">
    <w:abstractNumId w:val="548"/>
  </w:num>
  <w:num w:numId="530" w16cid:durableId="1138571580">
    <w:abstractNumId w:val="627"/>
  </w:num>
  <w:num w:numId="531" w16cid:durableId="711616895">
    <w:abstractNumId w:val="736"/>
  </w:num>
  <w:num w:numId="532" w16cid:durableId="979261041">
    <w:abstractNumId w:val="793"/>
  </w:num>
  <w:num w:numId="533" w16cid:durableId="947152728">
    <w:abstractNumId w:val="774"/>
  </w:num>
  <w:num w:numId="534" w16cid:durableId="1110780945">
    <w:abstractNumId w:val="333"/>
  </w:num>
  <w:num w:numId="535" w16cid:durableId="463502706">
    <w:abstractNumId w:val="596"/>
  </w:num>
  <w:num w:numId="536" w16cid:durableId="949893850">
    <w:abstractNumId w:val="720"/>
  </w:num>
  <w:num w:numId="537" w16cid:durableId="419331932">
    <w:abstractNumId w:val="495"/>
  </w:num>
  <w:num w:numId="538" w16cid:durableId="209850631">
    <w:abstractNumId w:val="632"/>
  </w:num>
  <w:num w:numId="539" w16cid:durableId="705524999">
    <w:abstractNumId w:val="463"/>
  </w:num>
  <w:num w:numId="540" w16cid:durableId="119619651">
    <w:abstractNumId w:val="140"/>
  </w:num>
  <w:num w:numId="541" w16cid:durableId="1742171707">
    <w:abstractNumId w:val="699"/>
  </w:num>
  <w:num w:numId="542" w16cid:durableId="650527899">
    <w:abstractNumId w:val="237"/>
  </w:num>
  <w:num w:numId="543" w16cid:durableId="324626064">
    <w:abstractNumId w:val="65"/>
  </w:num>
  <w:num w:numId="544" w16cid:durableId="1575311190">
    <w:abstractNumId w:val="313"/>
  </w:num>
  <w:num w:numId="545" w16cid:durableId="66004879">
    <w:abstractNumId w:val="452"/>
  </w:num>
  <w:num w:numId="546" w16cid:durableId="768963157">
    <w:abstractNumId w:val="723"/>
  </w:num>
  <w:num w:numId="547" w16cid:durableId="1594513972">
    <w:abstractNumId w:val="511"/>
  </w:num>
  <w:num w:numId="548" w16cid:durableId="1559635235">
    <w:abstractNumId w:val="779"/>
  </w:num>
  <w:num w:numId="549" w16cid:durableId="125009526">
    <w:abstractNumId w:val="466"/>
  </w:num>
  <w:num w:numId="550" w16cid:durableId="1018044446">
    <w:abstractNumId w:val="618"/>
  </w:num>
  <w:num w:numId="551" w16cid:durableId="1852798134">
    <w:abstractNumId w:val="314"/>
  </w:num>
  <w:num w:numId="552" w16cid:durableId="200090784">
    <w:abstractNumId w:val="324"/>
  </w:num>
  <w:num w:numId="553" w16cid:durableId="343364718">
    <w:abstractNumId w:val="546"/>
  </w:num>
  <w:num w:numId="554" w16cid:durableId="1530606010">
    <w:abstractNumId w:val="781"/>
  </w:num>
  <w:num w:numId="555" w16cid:durableId="137723690">
    <w:abstractNumId w:val="396"/>
  </w:num>
  <w:num w:numId="556" w16cid:durableId="1209759480">
    <w:abstractNumId w:val="553"/>
  </w:num>
  <w:num w:numId="557" w16cid:durableId="1230843256">
    <w:abstractNumId w:val="161"/>
  </w:num>
  <w:num w:numId="558" w16cid:durableId="1298143639">
    <w:abstractNumId w:val="620"/>
  </w:num>
  <w:num w:numId="559" w16cid:durableId="612515336">
    <w:abstractNumId w:val="795"/>
  </w:num>
  <w:num w:numId="560" w16cid:durableId="1464155416">
    <w:abstractNumId w:val="740"/>
  </w:num>
  <w:num w:numId="561" w16cid:durableId="1329290707">
    <w:abstractNumId w:val="371"/>
  </w:num>
  <w:num w:numId="562" w16cid:durableId="1807503966">
    <w:abstractNumId w:val="297"/>
  </w:num>
  <w:num w:numId="563" w16cid:durableId="902831083">
    <w:abstractNumId w:val="289"/>
  </w:num>
  <w:num w:numId="564" w16cid:durableId="1783108343">
    <w:abstractNumId w:val="480"/>
  </w:num>
  <w:num w:numId="565" w16cid:durableId="1224634093">
    <w:abstractNumId w:val="351"/>
  </w:num>
  <w:num w:numId="566" w16cid:durableId="494300943">
    <w:abstractNumId w:val="726"/>
  </w:num>
  <w:num w:numId="567" w16cid:durableId="816339242">
    <w:abstractNumId w:val="630"/>
  </w:num>
  <w:num w:numId="568" w16cid:durableId="1240483605">
    <w:abstractNumId w:val="320"/>
  </w:num>
  <w:num w:numId="569" w16cid:durableId="1572084694">
    <w:abstractNumId w:val="173"/>
  </w:num>
  <w:num w:numId="570" w16cid:durableId="678313564">
    <w:abstractNumId w:val="230"/>
  </w:num>
  <w:num w:numId="571" w16cid:durableId="1513834014">
    <w:abstractNumId w:val="260"/>
  </w:num>
  <w:num w:numId="572" w16cid:durableId="1108037340">
    <w:abstractNumId w:val="57"/>
  </w:num>
  <w:num w:numId="573" w16cid:durableId="509566168">
    <w:abstractNumId w:val="146"/>
  </w:num>
  <w:num w:numId="574" w16cid:durableId="1234848337">
    <w:abstractNumId w:val="340"/>
  </w:num>
  <w:num w:numId="575" w16cid:durableId="2084183353">
    <w:abstractNumId w:val="560"/>
  </w:num>
  <w:num w:numId="576" w16cid:durableId="363529365">
    <w:abstractNumId w:val="815"/>
  </w:num>
  <w:num w:numId="577" w16cid:durableId="1433696211">
    <w:abstractNumId w:val="764"/>
  </w:num>
  <w:num w:numId="578" w16cid:durableId="859782960">
    <w:abstractNumId w:val="298"/>
  </w:num>
  <w:num w:numId="579" w16cid:durableId="1343361960">
    <w:abstractNumId w:val="308"/>
  </w:num>
  <w:num w:numId="580" w16cid:durableId="729882441">
    <w:abstractNumId w:val="700"/>
  </w:num>
  <w:num w:numId="581" w16cid:durableId="383675765">
    <w:abstractNumId w:val="653"/>
  </w:num>
  <w:num w:numId="582" w16cid:durableId="1440836098">
    <w:abstractNumId w:val="269"/>
  </w:num>
  <w:num w:numId="583" w16cid:durableId="339354038">
    <w:abstractNumId w:val="54"/>
  </w:num>
  <w:num w:numId="584" w16cid:durableId="933246180">
    <w:abstractNumId w:val="347"/>
  </w:num>
  <w:num w:numId="585" w16cid:durableId="1013803935">
    <w:abstractNumId w:val="761"/>
  </w:num>
  <w:num w:numId="586" w16cid:durableId="1413311484">
    <w:abstractNumId w:val="790"/>
  </w:num>
  <w:num w:numId="587" w16cid:durableId="1368407970">
    <w:abstractNumId w:val="682"/>
  </w:num>
  <w:num w:numId="588" w16cid:durableId="1548949662">
    <w:abstractNumId w:val="208"/>
  </w:num>
  <w:num w:numId="589" w16cid:durableId="1453935919">
    <w:abstractNumId w:val="428"/>
  </w:num>
  <w:num w:numId="590" w16cid:durableId="1063140643">
    <w:abstractNumId w:val="149"/>
  </w:num>
  <w:num w:numId="591" w16cid:durableId="751703405">
    <w:abstractNumId w:val="163"/>
  </w:num>
  <w:num w:numId="592" w16cid:durableId="1597322581">
    <w:abstractNumId w:val="383"/>
  </w:num>
  <w:num w:numId="593" w16cid:durableId="254288992">
    <w:abstractNumId w:val="469"/>
  </w:num>
  <w:num w:numId="594" w16cid:durableId="146898243">
    <w:abstractNumId w:val="400"/>
  </w:num>
  <w:num w:numId="595" w16cid:durableId="1474903763">
    <w:abstractNumId w:val="541"/>
  </w:num>
  <w:num w:numId="596" w16cid:durableId="1723674328">
    <w:abstractNumId w:val="446"/>
  </w:num>
  <w:num w:numId="597" w16cid:durableId="152111111">
    <w:abstractNumId w:val="316"/>
  </w:num>
  <w:num w:numId="598" w16cid:durableId="1841432313">
    <w:abstractNumId w:val="209"/>
  </w:num>
  <w:num w:numId="599" w16cid:durableId="1012337654">
    <w:abstractNumId w:val="83"/>
  </w:num>
  <w:num w:numId="600" w16cid:durableId="571893509">
    <w:abstractNumId w:val="705"/>
  </w:num>
  <w:num w:numId="601" w16cid:durableId="149248201">
    <w:abstractNumId w:val="543"/>
  </w:num>
  <w:num w:numId="602" w16cid:durableId="1717656493">
    <w:abstractNumId w:val="306"/>
  </w:num>
  <w:num w:numId="603" w16cid:durableId="993919570">
    <w:abstractNumId w:val="236"/>
  </w:num>
  <w:num w:numId="604" w16cid:durableId="771126044">
    <w:abstractNumId w:val="339"/>
  </w:num>
  <w:num w:numId="605" w16cid:durableId="1637905329">
    <w:abstractNumId w:val="134"/>
  </w:num>
  <w:num w:numId="606" w16cid:durableId="1909878711">
    <w:abstractNumId w:val="70"/>
  </w:num>
  <w:num w:numId="607" w16cid:durableId="1871725796">
    <w:abstractNumId w:val="241"/>
  </w:num>
  <w:num w:numId="608" w16cid:durableId="1481069682">
    <w:abstractNumId w:val="744"/>
  </w:num>
  <w:num w:numId="609" w16cid:durableId="1461846795">
    <w:abstractNumId w:val="567"/>
  </w:num>
  <w:num w:numId="610" w16cid:durableId="573467075">
    <w:abstractNumId w:val="353"/>
  </w:num>
  <w:num w:numId="611" w16cid:durableId="1998655397">
    <w:abstractNumId w:val="502"/>
  </w:num>
  <w:num w:numId="612" w16cid:durableId="964117335">
    <w:abstractNumId w:val="205"/>
  </w:num>
  <w:num w:numId="613" w16cid:durableId="1620994213">
    <w:abstractNumId w:val="442"/>
  </w:num>
  <w:num w:numId="614" w16cid:durableId="747115828">
    <w:abstractNumId w:val="128"/>
  </w:num>
  <w:num w:numId="615" w16cid:durableId="1577589598">
    <w:abstractNumId w:val="190"/>
  </w:num>
  <w:num w:numId="616" w16cid:durableId="1640695530">
    <w:abstractNumId w:val="611"/>
  </w:num>
  <w:num w:numId="617" w16cid:durableId="89009736">
    <w:abstractNumId w:val="262"/>
  </w:num>
  <w:num w:numId="618" w16cid:durableId="2032216538">
    <w:abstractNumId w:val="486"/>
  </w:num>
  <w:num w:numId="619" w16cid:durableId="815026280">
    <w:abstractNumId w:val="587"/>
  </w:num>
  <w:num w:numId="620" w16cid:durableId="1059943780">
    <w:abstractNumId w:val="346"/>
  </w:num>
  <w:num w:numId="621" w16cid:durableId="1234000939">
    <w:abstractNumId w:val="312"/>
  </w:num>
  <w:num w:numId="622" w16cid:durableId="1496259818">
    <w:abstractNumId w:val="734"/>
  </w:num>
  <w:num w:numId="623" w16cid:durableId="665475142">
    <w:abstractNumId w:val="432"/>
  </w:num>
  <w:num w:numId="624" w16cid:durableId="775095644">
    <w:abstractNumId w:val="500"/>
  </w:num>
  <w:num w:numId="625" w16cid:durableId="920791463">
    <w:abstractNumId w:val="310"/>
  </w:num>
  <w:num w:numId="626" w16cid:durableId="1604915453">
    <w:abstractNumId w:val="572"/>
  </w:num>
  <w:num w:numId="627" w16cid:durableId="5909739">
    <w:abstractNumId w:val="8"/>
  </w:num>
  <w:num w:numId="628" w16cid:durableId="1256089821">
    <w:abstractNumId w:val="377"/>
  </w:num>
  <w:num w:numId="629" w16cid:durableId="1277523667">
    <w:abstractNumId w:val="394"/>
  </w:num>
  <w:num w:numId="630" w16cid:durableId="1472744938">
    <w:abstractNumId w:val="536"/>
  </w:num>
  <w:num w:numId="631" w16cid:durableId="1109616594">
    <w:abstractNumId w:val="360"/>
  </w:num>
  <w:num w:numId="632" w16cid:durableId="98333026">
    <w:abstractNumId w:val="28"/>
  </w:num>
  <w:num w:numId="633" w16cid:durableId="1779175155">
    <w:abstractNumId w:val="365"/>
  </w:num>
  <w:num w:numId="634" w16cid:durableId="1213344049">
    <w:abstractNumId w:val="673"/>
  </w:num>
  <w:num w:numId="635" w16cid:durableId="1332680199">
    <w:abstractNumId w:val="460"/>
  </w:num>
  <w:num w:numId="636" w16cid:durableId="666981362">
    <w:abstractNumId w:val="268"/>
  </w:num>
  <w:num w:numId="637" w16cid:durableId="1554730347">
    <w:abstractNumId w:val="488"/>
  </w:num>
  <w:num w:numId="638" w16cid:durableId="1371146278">
    <w:abstractNumId w:val="434"/>
  </w:num>
  <w:num w:numId="639" w16cid:durableId="1711950599">
    <w:abstractNumId w:val="811"/>
  </w:num>
  <w:num w:numId="640" w16cid:durableId="1622305026">
    <w:abstractNumId w:val="344"/>
  </w:num>
  <w:num w:numId="641" w16cid:durableId="1079134504">
    <w:abstractNumId w:val="445"/>
  </w:num>
  <w:num w:numId="642" w16cid:durableId="1682975101">
    <w:abstractNumId w:val="641"/>
  </w:num>
  <w:num w:numId="643" w16cid:durableId="403836220">
    <w:abstractNumId w:val="643"/>
  </w:num>
  <w:num w:numId="644" w16cid:durableId="1820612307">
    <w:abstractNumId w:val="102"/>
  </w:num>
  <w:num w:numId="645" w16cid:durableId="911737693">
    <w:abstractNumId w:val="266"/>
  </w:num>
  <w:num w:numId="646" w16cid:durableId="1517963692">
    <w:abstractNumId w:val="159"/>
  </w:num>
  <w:num w:numId="647" w16cid:durableId="1661346176">
    <w:abstractNumId w:val="665"/>
  </w:num>
  <w:num w:numId="648" w16cid:durableId="2018387311">
    <w:abstractNumId w:val="337"/>
  </w:num>
  <w:num w:numId="649" w16cid:durableId="82259943">
    <w:abstractNumId w:val="583"/>
  </w:num>
  <w:num w:numId="650" w16cid:durableId="797071054">
    <w:abstractNumId w:val="520"/>
  </w:num>
  <w:num w:numId="651" w16cid:durableId="2047486484">
    <w:abstractNumId w:val="809"/>
  </w:num>
  <w:num w:numId="652" w16cid:durableId="696740103">
    <w:abstractNumId w:val="757"/>
  </w:num>
  <w:num w:numId="653" w16cid:durableId="1907760017">
    <w:abstractNumId w:val="378"/>
  </w:num>
  <w:num w:numId="654" w16cid:durableId="1918975220">
    <w:abstractNumId w:val="175"/>
  </w:num>
  <w:num w:numId="655" w16cid:durableId="1156338075">
    <w:abstractNumId w:val="590"/>
  </w:num>
  <w:num w:numId="656" w16cid:durableId="308024025">
    <w:abstractNumId w:val="290"/>
  </w:num>
  <w:num w:numId="657" w16cid:durableId="2086415874">
    <w:abstractNumId w:val="393"/>
  </w:num>
  <w:num w:numId="658" w16cid:durableId="1747922048">
    <w:abstractNumId w:val="551"/>
  </w:num>
  <w:num w:numId="659" w16cid:durableId="65344307">
    <w:abstractNumId w:val="456"/>
  </w:num>
  <w:num w:numId="660" w16cid:durableId="71855245">
    <w:abstractNumId w:val="119"/>
  </w:num>
  <w:num w:numId="661" w16cid:durableId="1162818126">
    <w:abstractNumId w:val="53"/>
  </w:num>
  <w:num w:numId="662" w16cid:durableId="755058476">
    <w:abstractNumId w:val="177"/>
  </w:num>
  <w:num w:numId="663" w16cid:durableId="203904046">
    <w:abstractNumId w:val="201"/>
  </w:num>
  <w:num w:numId="664" w16cid:durableId="1079330525">
    <w:abstractNumId w:val="450"/>
  </w:num>
  <w:num w:numId="665" w16cid:durableId="1228565126">
    <w:abstractNumId w:val="686"/>
  </w:num>
  <w:num w:numId="666" w16cid:durableId="410079093">
    <w:abstractNumId w:val="24"/>
  </w:num>
  <w:num w:numId="667" w16cid:durableId="1611357225">
    <w:abstractNumId w:val="489"/>
  </w:num>
  <w:num w:numId="668" w16cid:durableId="770274499">
    <w:abstractNumId w:val="345"/>
  </w:num>
  <w:num w:numId="669" w16cid:durableId="1456412849">
    <w:abstractNumId w:val="780"/>
  </w:num>
  <w:num w:numId="670" w16cid:durableId="125902211">
    <w:abstractNumId w:val="647"/>
  </w:num>
  <w:num w:numId="671" w16cid:durableId="2030520424">
    <w:abstractNumId w:val="108"/>
  </w:num>
  <w:num w:numId="672" w16cid:durableId="950815457">
    <w:abstractNumId w:val="509"/>
  </w:num>
  <w:num w:numId="673" w16cid:durableId="1618177073">
    <w:abstractNumId w:val="747"/>
  </w:num>
  <w:num w:numId="674" w16cid:durableId="1628504785">
    <w:abstractNumId w:val="449"/>
  </w:num>
  <w:num w:numId="675" w16cid:durableId="348987726">
    <w:abstractNumId w:val="677"/>
  </w:num>
  <w:num w:numId="676" w16cid:durableId="2040620938">
    <w:abstractNumId w:val="424"/>
  </w:num>
  <w:num w:numId="677" w16cid:durableId="1039745932">
    <w:abstractNumId w:val="60"/>
  </w:num>
  <w:num w:numId="678" w16cid:durableId="519700842">
    <w:abstractNumId w:val="689"/>
  </w:num>
  <w:num w:numId="679" w16cid:durableId="2036349240">
    <w:abstractNumId w:val="421"/>
  </w:num>
  <w:num w:numId="680" w16cid:durableId="1075202042">
    <w:abstractNumId w:val="64"/>
  </w:num>
  <w:num w:numId="681" w16cid:durableId="1688629215">
    <w:abstractNumId w:val="193"/>
  </w:num>
  <w:num w:numId="682" w16cid:durableId="957680858">
    <w:abstractNumId w:val="331"/>
  </w:num>
  <w:num w:numId="683" w16cid:durableId="1143044963">
    <w:abstractNumId w:val="640"/>
  </w:num>
  <w:num w:numId="684" w16cid:durableId="1298415732">
    <w:abstractNumId w:val="63"/>
  </w:num>
  <w:num w:numId="685" w16cid:durableId="2055033811">
    <w:abstractNumId w:val="93"/>
  </w:num>
  <w:num w:numId="686" w16cid:durableId="1294091219">
    <w:abstractNumId w:val="220"/>
  </w:num>
  <w:num w:numId="687" w16cid:durableId="1525165807">
    <w:abstractNumId w:val="525"/>
  </w:num>
  <w:num w:numId="688" w16cid:durableId="704140934">
    <w:abstractNumId w:val="232"/>
  </w:num>
  <w:num w:numId="689" w16cid:durableId="305939190">
    <w:abstractNumId w:val="62"/>
  </w:num>
  <w:num w:numId="690" w16cid:durableId="1429305516">
    <w:abstractNumId w:val="391"/>
  </w:num>
  <w:num w:numId="691" w16cid:durableId="516970647">
    <w:abstractNumId w:val="380"/>
  </w:num>
  <w:num w:numId="692" w16cid:durableId="1834755239">
    <w:abstractNumId w:val="459"/>
  </w:num>
  <w:num w:numId="693" w16cid:durableId="9796587">
    <w:abstractNumId w:val="490"/>
  </w:num>
  <w:num w:numId="694" w16cid:durableId="260067576">
    <w:abstractNumId w:val="633"/>
  </w:num>
  <w:num w:numId="695" w16cid:durableId="2138136508">
    <w:abstractNumId w:val="778"/>
  </w:num>
  <w:num w:numId="696" w16cid:durableId="1454134608">
    <w:abstractNumId w:val="743"/>
  </w:num>
  <w:num w:numId="697" w16cid:durableId="996111548">
    <w:abstractNumId w:val="276"/>
  </w:num>
  <w:num w:numId="698" w16cid:durableId="1572158782">
    <w:abstractNumId w:val="410"/>
  </w:num>
  <w:num w:numId="699" w16cid:durableId="1348210409">
    <w:abstractNumId w:val="326"/>
  </w:num>
  <w:num w:numId="700" w16cid:durableId="550188161">
    <w:abstractNumId w:val="475"/>
  </w:num>
  <w:num w:numId="701" w16cid:durableId="2142720416">
    <w:abstractNumId w:val="274"/>
  </w:num>
  <w:num w:numId="702" w16cid:durableId="1145003120">
    <w:abstractNumId w:val="776"/>
  </w:num>
  <w:num w:numId="703" w16cid:durableId="547642572">
    <w:abstractNumId w:val="379"/>
  </w:num>
  <w:num w:numId="704" w16cid:durableId="879249803">
    <w:abstractNumId w:val="84"/>
  </w:num>
  <w:num w:numId="705" w16cid:durableId="100956376">
    <w:abstractNumId w:val="352"/>
  </w:num>
  <w:num w:numId="706" w16cid:durableId="1358657094">
    <w:abstractNumId w:val="279"/>
  </w:num>
  <w:num w:numId="707" w16cid:durableId="1428579783">
    <w:abstractNumId w:val="368"/>
  </w:num>
  <w:num w:numId="708" w16cid:durableId="292910582">
    <w:abstractNumId w:val="278"/>
  </w:num>
  <w:num w:numId="709" w16cid:durableId="417094230">
    <w:abstractNumId w:val="672"/>
  </w:num>
  <w:num w:numId="710" w16cid:durableId="1449663996">
    <w:abstractNumId w:val="777"/>
  </w:num>
  <w:num w:numId="711" w16cid:durableId="966089174">
    <w:abstractNumId w:val="376"/>
  </w:num>
  <w:num w:numId="712" w16cid:durableId="135342644">
    <w:abstractNumId w:val="504"/>
  </w:num>
  <w:num w:numId="713" w16cid:durableId="812866399">
    <w:abstractNumId w:val="41"/>
  </w:num>
  <w:num w:numId="714" w16cid:durableId="1672372239">
    <w:abstractNumId w:val="644"/>
  </w:num>
  <w:num w:numId="715" w16cid:durableId="1049307704">
    <w:abstractNumId w:val="617"/>
  </w:num>
  <w:num w:numId="716" w16cid:durableId="482965347">
    <w:abstractNumId w:val="508"/>
  </w:num>
  <w:num w:numId="717" w16cid:durableId="1173256799">
    <w:abstractNumId w:val="513"/>
  </w:num>
  <w:num w:numId="718" w16cid:durableId="1956791673">
    <w:abstractNumId w:val="708"/>
  </w:num>
  <w:num w:numId="719" w16cid:durableId="1442339590">
    <w:abstractNumId w:val="292"/>
  </w:num>
  <w:num w:numId="720" w16cid:durableId="428696217">
    <w:abstractNumId w:val="631"/>
  </w:num>
  <w:num w:numId="721" w16cid:durableId="325591931">
    <w:abstractNumId w:val="549"/>
  </w:num>
  <w:num w:numId="722" w16cid:durableId="1222135846">
    <w:abstractNumId w:val="158"/>
  </w:num>
  <w:num w:numId="723" w16cid:durableId="299696185">
    <w:abstractNumId w:val="272"/>
  </w:num>
  <w:num w:numId="724" w16cid:durableId="147674169">
    <w:abstractNumId w:val="413"/>
  </w:num>
  <w:num w:numId="725" w16cid:durableId="665282067">
    <w:abstractNumId w:val="407"/>
  </w:num>
  <w:num w:numId="726" w16cid:durableId="771977138">
    <w:abstractNumId w:val="349"/>
  </w:num>
  <w:num w:numId="727" w16cid:durableId="1665626706">
    <w:abstractNumId w:val="103"/>
  </w:num>
  <w:num w:numId="728" w16cid:durableId="1838770302">
    <w:abstractNumId w:val="10"/>
  </w:num>
  <w:num w:numId="729" w16cid:durableId="300117199">
    <w:abstractNumId w:val="31"/>
  </w:num>
  <w:num w:numId="730" w16cid:durableId="1579366473">
    <w:abstractNumId w:val="39"/>
  </w:num>
  <w:num w:numId="731" w16cid:durableId="1647935338">
    <w:abstractNumId w:val="569"/>
  </w:num>
  <w:num w:numId="732" w16cid:durableId="1110932892">
    <w:abstractNumId w:val="86"/>
  </w:num>
  <w:num w:numId="733" w16cid:durableId="8601837">
    <w:abstractNumId w:val="74"/>
  </w:num>
  <w:num w:numId="734" w16cid:durableId="1529292930">
    <w:abstractNumId w:val="398"/>
  </w:num>
  <w:num w:numId="735" w16cid:durableId="1584333205">
    <w:abstractNumId w:val="656"/>
  </w:num>
  <w:num w:numId="736" w16cid:durableId="1086807620">
    <w:abstractNumId w:val="150"/>
  </w:num>
  <w:num w:numId="737" w16cid:durableId="1673217911">
    <w:abstractNumId w:val="749"/>
  </w:num>
  <w:num w:numId="738" w16cid:durableId="2106148278">
    <w:abstractNumId w:val="229"/>
  </w:num>
  <w:num w:numId="739" w16cid:durableId="747385372">
    <w:abstractNumId w:val="117"/>
  </w:num>
  <w:num w:numId="740" w16cid:durableId="1374311219">
    <w:abstractNumId w:val="152"/>
  </w:num>
  <w:num w:numId="741" w16cid:durableId="1770664726">
    <w:abstractNumId w:val="15"/>
  </w:num>
  <w:num w:numId="742" w16cid:durableId="323780046">
    <w:abstractNumId w:val="174"/>
  </w:num>
  <w:num w:numId="743" w16cid:durableId="1124227936">
    <w:abstractNumId w:val="448"/>
  </w:num>
  <w:num w:numId="744" w16cid:durableId="1454329593">
    <w:abstractNumId w:val="713"/>
  </w:num>
  <w:num w:numId="745" w16cid:durableId="822283774">
    <w:abstractNumId w:val="3"/>
  </w:num>
  <w:num w:numId="746" w16cid:durableId="1039933840">
    <w:abstractNumId w:val="335"/>
  </w:num>
  <w:num w:numId="747" w16cid:durableId="464658963">
    <w:abstractNumId w:val="759"/>
  </w:num>
  <w:num w:numId="748" w16cid:durableId="1382171330">
    <w:abstractNumId w:val="505"/>
  </w:num>
  <w:num w:numId="749" w16cid:durableId="320546541">
    <w:abstractNumId w:val="111"/>
  </w:num>
  <w:num w:numId="750" w16cid:durableId="615789882">
    <w:abstractNumId w:val="218"/>
  </w:num>
  <w:num w:numId="751" w16cid:durableId="1821379603">
    <w:abstractNumId w:val="715"/>
  </w:num>
  <w:num w:numId="752" w16cid:durableId="1269266552">
    <w:abstractNumId w:val="559"/>
  </w:num>
  <w:num w:numId="753" w16cid:durableId="787162519">
    <w:abstractNumId w:val="499"/>
  </w:num>
  <w:num w:numId="754" w16cid:durableId="1157960355">
    <w:abstractNumId w:val="363"/>
  </w:num>
  <w:num w:numId="755" w16cid:durableId="1818178716">
    <w:abstractNumId w:val="738"/>
  </w:num>
  <w:num w:numId="756" w16cid:durableId="2105832572">
    <w:abstractNumId w:val="823"/>
  </w:num>
  <w:num w:numId="757" w16cid:durableId="1775709659">
    <w:abstractNumId w:val="745"/>
  </w:num>
  <w:num w:numId="758" w16cid:durableId="1385985435">
    <w:abstractNumId w:val="124"/>
  </w:num>
  <w:num w:numId="759" w16cid:durableId="1264653193">
    <w:abstractNumId w:val="107"/>
  </w:num>
  <w:num w:numId="760" w16cid:durableId="1322848556">
    <w:abstractNumId w:val="796"/>
  </w:num>
  <w:num w:numId="761" w16cid:durableId="663896604">
    <w:abstractNumId w:val="649"/>
  </w:num>
  <w:num w:numId="762" w16cid:durableId="1272469639">
    <w:abstractNumId w:val="798"/>
  </w:num>
  <w:num w:numId="763" w16cid:durableId="213348501">
    <w:abstractNumId w:val="512"/>
  </w:num>
  <w:num w:numId="764" w16cid:durableId="2130514793">
    <w:abstractNumId w:val="440"/>
  </w:num>
  <w:num w:numId="765" w16cid:durableId="1893812387">
    <w:abstractNumId w:val="645"/>
  </w:num>
  <w:num w:numId="766" w16cid:durableId="2055536968">
    <w:abstractNumId w:val="415"/>
  </w:num>
  <w:num w:numId="767" w16cid:durableId="1066999676">
    <w:abstractNumId w:val="814"/>
  </w:num>
  <w:num w:numId="768" w16cid:durableId="975990923">
    <w:abstractNumId w:val="648"/>
  </w:num>
  <w:num w:numId="769" w16cid:durableId="48771801">
    <w:abstractNumId w:val="576"/>
  </w:num>
  <w:num w:numId="770" w16cid:durableId="1941646696">
    <w:abstractNumId w:val="315"/>
  </w:num>
  <w:num w:numId="771" w16cid:durableId="825632574">
    <w:abstractNumId w:val="181"/>
  </w:num>
  <w:num w:numId="772" w16cid:durableId="1936788208">
    <w:abstractNumId w:val="518"/>
  </w:num>
  <w:num w:numId="773" w16cid:durableId="356539961">
    <w:abstractNumId w:val="675"/>
  </w:num>
  <w:num w:numId="774" w16cid:durableId="1231115193">
    <w:abstractNumId w:val="164"/>
  </w:num>
  <w:num w:numId="775" w16cid:durableId="331955331">
    <w:abstractNumId w:val="338"/>
  </w:num>
  <w:num w:numId="776" w16cid:durableId="1774126306">
    <w:abstractNumId w:val="799"/>
  </w:num>
  <w:num w:numId="777" w16cid:durableId="210651184">
    <w:abstractNumId w:val="81"/>
  </w:num>
  <w:num w:numId="778" w16cid:durableId="176119603">
    <w:abstractNumId w:val="655"/>
  </w:num>
  <w:num w:numId="779" w16cid:durableId="314921134">
    <w:abstractNumId w:val="746"/>
  </w:num>
  <w:num w:numId="780" w16cid:durableId="1023827032">
    <w:abstractNumId w:val="768"/>
  </w:num>
  <w:num w:numId="781" w16cid:durableId="106194536">
    <w:abstractNumId w:val="754"/>
  </w:num>
  <w:num w:numId="782" w16cid:durableId="284971725">
    <w:abstractNumId w:val="462"/>
  </w:num>
  <w:num w:numId="783" w16cid:durableId="350842384">
    <w:abstractNumId w:val="162"/>
  </w:num>
  <w:num w:numId="784" w16cid:durableId="340470062">
    <w:abstractNumId w:val="46"/>
  </w:num>
  <w:num w:numId="785" w16cid:durableId="291059819">
    <w:abstractNumId w:val="184"/>
  </w:num>
  <w:num w:numId="786" w16cid:durableId="1527676043">
    <w:abstractNumId w:val="252"/>
  </w:num>
  <w:num w:numId="787" w16cid:durableId="283774445">
    <w:abstractNumId w:val="646"/>
  </w:num>
  <w:num w:numId="788" w16cid:durableId="47146484">
    <w:abstractNumId w:val="88"/>
  </w:num>
  <w:num w:numId="789" w16cid:durableId="1761222252">
    <w:abstractNumId w:val="507"/>
  </w:num>
  <w:num w:numId="790" w16cid:durableId="343483830">
    <w:abstractNumId w:val="797"/>
  </w:num>
  <w:num w:numId="791" w16cid:durableId="203098668">
    <w:abstractNumId w:val="582"/>
  </w:num>
  <w:num w:numId="792" w16cid:durableId="1839224664">
    <w:abstractNumId w:val="127"/>
  </w:num>
  <w:num w:numId="793" w16cid:durableId="298993969">
    <w:abstractNumId w:val="243"/>
  </w:num>
  <w:num w:numId="794" w16cid:durableId="1869832424">
    <w:abstractNumId w:val="694"/>
  </w:num>
  <w:num w:numId="795" w16cid:durableId="21824512">
    <w:abstractNumId w:val="197"/>
  </w:num>
  <w:num w:numId="796" w16cid:durableId="1442140755">
    <w:abstractNumId w:val="829"/>
  </w:num>
  <w:num w:numId="797" w16cid:durableId="2004044753">
    <w:abstractNumId w:val="433"/>
  </w:num>
  <w:num w:numId="798" w16cid:durableId="1137802421">
    <w:abstractNumId w:val="56"/>
  </w:num>
  <w:num w:numId="799" w16cid:durableId="1579822915">
    <w:abstractNumId w:val="526"/>
  </w:num>
  <w:num w:numId="800" w16cid:durableId="941885907">
    <w:abstractNumId w:val="30"/>
  </w:num>
  <w:num w:numId="801" w16cid:durableId="322240611">
    <w:abstractNumId w:val="787"/>
  </w:num>
  <w:num w:numId="802" w16cid:durableId="1278949153">
    <w:abstractNumId w:val="265"/>
  </w:num>
  <w:num w:numId="803" w16cid:durableId="152795968">
    <w:abstractNumId w:val="211"/>
  </w:num>
  <w:num w:numId="804" w16cid:durableId="440422739">
    <w:abstractNumId w:val="219"/>
  </w:num>
  <w:num w:numId="805" w16cid:durableId="1247767684">
    <w:abstractNumId w:val="574"/>
  </w:num>
  <w:num w:numId="806" w16cid:durableId="1918975050">
    <w:abstractNumId w:val="204"/>
  </w:num>
  <w:num w:numId="807" w16cid:durableId="2051028033">
    <w:abstractNumId w:val="554"/>
  </w:num>
  <w:num w:numId="808" w16cid:durableId="495148807">
    <w:abstractNumId w:val="623"/>
  </w:num>
  <w:num w:numId="809" w16cid:durableId="1944874894">
    <w:abstractNumId w:val="615"/>
  </w:num>
  <w:num w:numId="810" w16cid:durableId="1798791168">
    <w:abstractNumId w:val="300"/>
  </w:num>
  <w:num w:numId="811" w16cid:durableId="1261719513">
    <w:abstractNumId w:val="717"/>
  </w:num>
  <w:num w:numId="812" w16cid:durableId="359286740">
    <w:abstractNumId w:val="594"/>
  </w:num>
  <w:num w:numId="813" w16cid:durableId="2147157944">
    <w:abstractNumId w:val="516"/>
  </w:num>
  <w:num w:numId="814" w16cid:durableId="238826347">
    <w:abstractNumId w:val="58"/>
  </w:num>
  <w:num w:numId="815" w16cid:durableId="1044209563">
    <w:abstractNumId w:val="142"/>
  </w:num>
  <w:num w:numId="816" w16cid:durableId="309286953">
    <w:abstractNumId w:val="728"/>
  </w:num>
  <w:num w:numId="817" w16cid:durableId="1644848707">
    <w:abstractNumId w:val="76"/>
  </w:num>
  <w:num w:numId="818" w16cid:durableId="243537072">
    <w:abstractNumId w:val="227"/>
  </w:num>
  <w:num w:numId="819" w16cid:durableId="1170413366">
    <w:abstractNumId w:val="87"/>
  </w:num>
  <w:num w:numId="820" w16cid:durableId="603808797">
    <w:abstractNumId w:val="716"/>
  </w:num>
  <w:num w:numId="821" w16cid:durableId="706611837">
    <w:abstractNumId w:val="13"/>
  </w:num>
  <w:num w:numId="822" w16cid:durableId="1061637209">
    <w:abstractNumId w:val="321"/>
  </w:num>
  <w:num w:numId="823" w16cid:durableId="982470672">
    <w:abstractNumId w:val="354"/>
  </w:num>
  <w:num w:numId="824" w16cid:durableId="1314987008">
    <w:abstractNumId w:val="531"/>
  </w:num>
  <w:num w:numId="825" w16cid:durableId="1906867396">
    <w:abstractNumId w:val="288"/>
  </w:num>
  <w:num w:numId="826" w16cid:durableId="1853450735">
    <w:abstractNumId w:val="328"/>
  </w:num>
  <w:num w:numId="827" w16cid:durableId="519927911">
    <w:abstractNumId w:val="533"/>
  </w:num>
  <w:num w:numId="828" w16cid:durableId="1799761640">
    <w:abstractNumId w:val="223"/>
  </w:num>
  <w:num w:numId="829" w16cid:durableId="834877538">
    <w:abstractNumId w:val="302"/>
  </w:num>
  <w:num w:numId="830" w16cid:durableId="1688367480">
    <w:abstractNumId w:val="8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D2"/>
    <w:rsid w:val="0007725F"/>
    <w:rsid w:val="00172260"/>
    <w:rsid w:val="001B18FA"/>
    <w:rsid w:val="002C2A2B"/>
    <w:rsid w:val="00367CD8"/>
    <w:rsid w:val="0039486C"/>
    <w:rsid w:val="004C01CC"/>
    <w:rsid w:val="0063522A"/>
    <w:rsid w:val="00724691"/>
    <w:rsid w:val="00864D40"/>
    <w:rsid w:val="00B1255C"/>
    <w:rsid w:val="00B22381"/>
    <w:rsid w:val="00B401D2"/>
    <w:rsid w:val="00B93CF1"/>
    <w:rsid w:val="00BA16C6"/>
    <w:rsid w:val="00C37232"/>
    <w:rsid w:val="00C95C8D"/>
    <w:rsid w:val="00CB7EAC"/>
    <w:rsid w:val="00D42906"/>
    <w:rsid w:val="00D513F8"/>
    <w:rsid w:val="00F2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DD11"/>
  <w15:chartTrackingRefBased/>
  <w15:docId w15:val="{184CC6D4-A06E-4E98-918C-9A8B6E42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01D2"/>
    <w:pPr>
      <w:tabs>
        <w:tab w:val="left" w:pos="720"/>
      </w:tabs>
      <w:suppressAutoHyphens/>
      <w:spacing w:after="200" w:line="276" w:lineRule="auto"/>
    </w:pPr>
    <w:rPr>
      <w:rFonts w:ascii="Times New Roman" w:eastAsia="Times New Roman" w:hAnsi="Times New Roman" w:cs="Times New Roman"/>
      <w:color w:val="00000A"/>
      <w:kern w:val="0"/>
      <w14:ligatures w14:val="none"/>
    </w:rPr>
  </w:style>
  <w:style w:type="paragraph" w:styleId="Heading1">
    <w:name w:val="heading 1"/>
    <w:basedOn w:val="Normal"/>
    <w:next w:val="Normal"/>
    <w:link w:val="Heading1Char"/>
    <w:uiPriority w:val="9"/>
    <w:qFormat/>
    <w:rsid w:val="00B40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0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01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1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01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B40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0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0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0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0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B40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1D2"/>
    <w:rPr>
      <w:rFonts w:eastAsiaTheme="majorEastAsia" w:cstheme="majorBidi"/>
      <w:color w:val="272727" w:themeColor="text1" w:themeTint="D8"/>
    </w:rPr>
  </w:style>
  <w:style w:type="paragraph" w:styleId="Title">
    <w:name w:val="Title"/>
    <w:basedOn w:val="Normal"/>
    <w:next w:val="Normal"/>
    <w:link w:val="TitleChar"/>
    <w:uiPriority w:val="10"/>
    <w:qFormat/>
    <w:rsid w:val="00B40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1D2"/>
    <w:pPr>
      <w:spacing w:before="160"/>
      <w:jc w:val="center"/>
    </w:pPr>
    <w:rPr>
      <w:i/>
      <w:iCs/>
      <w:color w:val="404040" w:themeColor="text1" w:themeTint="BF"/>
    </w:rPr>
  </w:style>
  <w:style w:type="character" w:customStyle="1" w:styleId="QuoteChar">
    <w:name w:val="Quote Char"/>
    <w:basedOn w:val="DefaultParagraphFont"/>
    <w:link w:val="Quote"/>
    <w:uiPriority w:val="29"/>
    <w:rsid w:val="00B401D2"/>
    <w:rPr>
      <w:i/>
      <w:iCs/>
      <w:color w:val="404040" w:themeColor="text1" w:themeTint="BF"/>
    </w:rPr>
  </w:style>
  <w:style w:type="paragraph" w:styleId="ListParagraph">
    <w:name w:val="List Paragraph"/>
    <w:aliases w:val="Bullet OFM,Dot pt,F5 List Paragraph,List Paragraph1,No Spacing1,List Paragraph Char Char Char,Indicator Text,Colorful List - Accent 11,Numbered Para 1,Bullet 1,Bullet Points,MAIN CONTENT,List Paragraph12,List Paragraph2,Normal numbered"/>
    <w:basedOn w:val="Normal"/>
    <w:link w:val="ListParagraphChar"/>
    <w:uiPriority w:val="34"/>
    <w:qFormat/>
    <w:rsid w:val="00B401D2"/>
    <w:pPr>
      <w:ind w:left="720"/>
      <w:contextualSpacing/>
    </w:pPr>
  </w:style>
  <w:style w:type="character" w:styleId="IntenseEmphasis">
    <w:name w:val="Intense Emphasis"/>
    <w:basedOn w:val="DefaultParagraphFont"/>
    <w:uiPriority w:val="21"/>
    <w:qFormat/>
    <w:rsid w:val="00B401D2"/>
    <w:rPr>
      <w:i/>
      <w:iCs/>
      <w:color w:val="2F5496" w:themeColor="accent1" w:themeShade="BF"/>
    </w:rPr>
  </w:style>
  <w:style w:type="paragraph" w:styleId="IntenseQuote">
    <w:name w:val="Intense Quote"/>
    <w:basedOn w:val="Normal"/>
    <w:next w:val="Normal"/>
    <w:link w:val="IntenseQuoteChar"/>
    <w:uiPriority w:val="30"/>
    <w:qFormat/>
    <w:rsid w:val="00B40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1D2"/>
    <w:rPr>
      <w:i/>
      <w:iCs/>
      <w:color w:val="2F5496" w:themeColor="accent1" w:themeShade="BF"/>
    </w:rPr>
  </w:style>
  <w:style w:type="character" w:styleId="IntenseReference">
    <w:name w:val="Intense Reference"/>
    <w:basedOn w:val="DefaultParagraphFont"/>
    <w:uiPriority w:val="32"/>
    <w:qFormat/>
    <w:rsid w:val="00B401D2"/>
    <w:rPr>
      <w:b/>
      <w:bCs/>
      <w:smallCaps/>
      <w:color w:val="2F5496" w:themeColor="accent1" w:themeShade="BF"/>
      <w:spacing w:val="5"/>
    </w:rPr>
  </w:style>
  <w:style w:type="character" w:customStyle="1" w:styleId="StrongEmphasis">
    <w:name w:val="Strong Emphasis"/>
    <w:rsid w:val="00B401D2"/>
    <w:rPr>
      <w:rFonts w:cs="Times New Roman"/>
      <w:b/>
      <w:bCs/>
    </w:rPr>
  </w:style>
  <w:style w:type="character" w:customStyle="1" w:styleId="BodyTextChar">
    <w:name w:val="Body Text Char"/>
    <w:rsid w:val="00B401D2"/>
    <w:rPr>
      <w:rFonts w:ascii="Arial" w:hAnsi="Arial" w:cs="Arial"/>
      <w:sz w:val="22"/>
      <w:szCs w:val="24"/>
      <w:lang w:val="hr-HR" w:eastAsia="en-US" w:bidi="ar-SA"/>
    </w:rPr>
  </w:style>
  <w:style w:type="character" w:styleId="Emphasis">
    <w:name w:val="Emphasis"/>
    <w:uiPriority w:val="20"/>
    <w:qFormat/>
    <w:rsid w:val="00B401D2"/>
    <w:rPr>
      <w:rFonts w:cs="Times New Roman"/>
      <w:i/>
      <w:iCs/>
    </w:rPr>
  </w:style>
  <w:style w:type="character" w:customStyle="1" w:styleId="BodyText2Char">
    <w:name w:val="Body Text 2 Char"/>
    <w:rsid w:val="00B401D2"/>
    <w:rPr>
      <w:b/>
      <w:bCs/>
      <w:sz w:val="24"/>
      <w:szCs w:val="24"/>
      <w:lang w:val="en-US" w:eastAsia="en-US" w:bidi="ar-SA"/>
    </w:rPr>
  </w:style>
  <w:style w:type="character" w:customStyle="1" w:styleId="BalloonTextChar">
    <w:name w:val="Balloon Text Char"/>
    <w:rsid w:val="00B401D2"/>
    <w:rPr>
      <w:rFonts w:ascii="Tahoma" w:hAnsi="Tahoma" w:cs="Tahoma"/>
      <w:sz w:val="16"/>
      <w:szCs w:val="16"/>
      <w:lang w:val="en-US" w:eastAsia="en-US" w:bidi="ar-SA"/>
    </w:rPr>
  </w:style>
  <w:style w:type="character" w:customStyle="1" w:styleId="FootnoteTextChar">
    <w:name w:val="Footnote Text Char"/>
    <w:aliases w:val="single space Char,footnote text Char,Footnote Text Char Char Char1,Footnote Text Char Char Char Char,FOOTNOTES Char,fn Char, Char Char Char Char, Char1 Char Char1, Char1 Char Char Char,Footnote Text Blue Char,Footnote Text1 Char"/>
    <w:qFormat/>
    <w:rsid w:val="00B401D2"/>
    <w:rPr>
      <w:lang w:val="en-US" w:eastAsia="en-US" w:bidi="ar-SA"/>
    </w:rPr>
  </w:style>
  <w:style w:type="character" w:customStyle="1" w:styleId="HeaderChar">
    <w:name w:val="Header Char"/>
    <w:uiPriority w:val="99"/>
    <w:rsid w:val="00B401D2"/>
    <w:rPr>
      <w:sz w:val="24"/>
      <w:szCs w:val="24"/>
      <w:lang w:val="en-US" w:eastAsia="en-US" w:bidi="ar-SA"/>
    </w:rPr>
  </w:style>
  <w:style w:type="character" w:customStyle="1" w:styleId="FooterChar">
    <w:name w:val="Footer Char"/>
    <w:uiPriority w:val="99"/>
    <w:rsid w:val="00B401D2"/>
    <w:rPr>
      <w:sz w:val="24"/>
      <w:szCs w:val="24"/>
      <w:lang w:val="en-US" w:eastAsia="en-US" w:bidi="ar-SA"/>
    </w:rPr>
  </w:style>
  <w:style w:type="character" w:customStyle="1" w:styleId="CommentTextChar">
    <w:name w:val="Comment Text Char"/>
    <w:rsid w:val="00B401D2"/>
    <w:rPr>
      <w:lang w:val="en-US" w:eastAsia="en-US" w:bidi="ar-SA"/>
    </w:rPr>
  </w:style>
  <w:style w:type="character" w:customStyle="1" w:styleId="CommentSubjectChar">
    <w:name w:val="Comment Subject Char"/>
    <w:rsid w:val="00B401D2"/>
    <w:rPr>
      <w:b/>
      <w:bCs/>
      <w:lang w:val="en-US" w:eastAsia="en-US" w:bidi="ar-SA"/>
    </w:rPr>
  </w:style>
  <w:style w:type="character" w:customStyle="1" w:styleId="BalloonTextChar2">
    <w:name w:val="Balloon Text Char2"/>
    <w:basedOn w:val="DefaultParagraphFont"/>
    <w:rsid w:val="00B401D2"/>
    <w:rPr>
      <w:rFonts w:ascii="Tahoma" w:hAnsi="Tahoma" w:cs="Tahoma"/>
      <w:sz w:val="16"/>
      <w:szCs w:val="16"/>
    </w:rPr>
  </w:style>
  <w:style w:type="character" w:styleId="CommentReference">
    <w:name w:val="annotation reference"/>
    <w:basedOn w:val="DefaultParagraphFont"/>
    <w:rsid w:val="00B401D2"/>
    <w:rPr>
      <w:sz w:val="16"/>
      <w:szCs w:val="16"/>
    </w:rPr>
  </w:style>
  <w:style w:type="character" w:customStyle="1" w:styleId="ListLabel1">
    <w:name w:val="ListLabel 1"/>
    <w:rsid w:val="00B401D2"/>
    <w:rPr>
      <w:rFonts w:cs="Times New Roman"/>
    </w:rPr>
  </w:style>
  <w:style w:type="character" w:customStyle="1" w:styleId="ListLabel2">
    <w:name w:val="ListLabel 2"/>
    <w:rsid w:val="00B401D2"/>
    <w:rPr>
      <w:rFonts w:eastAsia="Times New Roman" w:cs="Times New Roman"/>
    </w:rPr>
  </w:style>
  <w:style w:type="character" w:customStyle="1" w:styleId="ListLabel3">
    <w:name w:val="ListLabel 3"/>
    <w:rsid w:val="00B401D2"/>
    <w:rPr>
      <w:rFonts w:eastAsia="Times New Roman" w:cs="Times New Roman"/>
      <w:b w:val="0"/>
    </w:rPr>
  </w:style>
  <w:style w:type="character" w:customStyle="1" w:styleId="ListLabel4">
    <w:name w:val="ListLabel 4"/>
    <w:rsid w:val="00B401D2"/>
    <w:rPr>
      <w:rFonts w:eastAsia="Times New Roman"/>
    </w:rPr>
  </w:style>
  <w:style w:type="character" w:customStyle="1" w:styleId="ListLabel5">
    <w:name w:val="ListLabel 5"/>
    <w:rsid w:val="00B401D2"/>
    <w:rPr>
      <w:b/>
    </w:rPr>
  </w:style>
  <w:style w:type="character" w:customStyle="1" w:styleId="ListLabel6">
    <w:name w:val="ListLabel 6"/>
    <w:rsid w:val="00B401D2"/>
    <w:rPr>
      <w:b w:val="0"/>
    </w:rPr>
  </w:style>
  <w:style w:type="character" w:customStyle="1" w:styleId="ListLabel7">
    <w:name w:val="ListLabel 7"/>
    <w:rsid w:val="00B401D2"/>
    <w:rPr>
      <w:b w:val="0"/>
    </w:rPr>
  </w:style>
  <w:style w:type="character" w:customStyle="1" w:styleId="ListLabel8">
    <w:name w:val="ListLabel 8"/>
    <w:rsid w:val="00B401D2"/>
    <w:rPr>
      <w:b w:val="0"/>
    </w:rPr>
  </w:style>
  <w:style w:type="character" w:customStyle="1" w:styleId="ListLabel9">
    <w:name w:val="ListLabel 9"/>
    <w:rsid w:val="00B401D2"/>
    <w:rPr>
      <w:b w:val="0"/>
    </w:rPr>
  </w:style>
  <w:style w:type="paragraph" w:customStyle="1" w:styleId="Heading">
    <w:name w:val="Heading"/>
    <w:basedOn w:val="Normal"/>
    <w:next w:val="Textbody"/>
    <w:rsid w:val="00B401D2"/>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rsid w:val="00B401D2"/>
    <w:pPr>
      <w:jc w:val="both"/>
    </w:pPr>
    <w:rPr>
      <w:rFonts w:ascii="Arial" w:hAnsi="Arial" w:cs="Arial"/>
      <w:sz w:val="22"/>
      <w:lang w:val="hr-HR"/>
    </w:rPr>
  </w:style>
  <w:style w:type="paragraph" w:styleId="List">
    <w:name w:val="List"/>
    <w:basedOn w:val="Textbody"/>
    <w:rsid w:val="00B401D2"/>
    <w:rPr>
      <w:rFonts w:cs="Lohit Hindi"/>
    </w:rPr>
  </w:style>
  <w:style w:type="paragraph" w:styleId="Caption">
    <w:name w:val="caption"/>
    <w:basedOn w:val="Normal"/>
    <w:rsid w:val="00B401D2"/>
    <w:pPr>
      <w:suppressLineNumbers/>
      <w:spacing w:before="120" w:after="120"/>
    </w:pPr>
    <w:rPr>
      <w:rFonts w:cs="Lohit Hindi"/>
      <w:i/>
      <w:iCs/>
    </w:rPr>
  </w:style>
  <w:style w:type="paragraph" w:customStyle="1" w:styleId="Index">
    <w:name w:val="Index"/>
    <w:basedOn w:val="Normal"/>
    <w:rsid w:val="00B401D2"/>
    <w:pPr>
      <w:suppressLineNumbers/>
    </w:pPr>
    <w:rPr>
      <w:rFonts w:cs="Lohit Hindi"/>
    </w:rPr>
  </w:style>
  <w:style w:type="paragraph" w:styleId="NormalWeb">
    <w:name w:val="Normal (Web)"/>
    <w:basedOn w:val="Normal"/>
    <w:rsid w:val="00B401D2"/>
    <w:pPr>
      <w:spacing w:before="28" w:after="28"/>
    </w:pPr>
  </w:style>
  <w:style w:type="paragraph" w:styleId="BodyText2">
    <w:name w:val="Body Text 2"/>
    <w:basedOn w:val="Normal"/>
    <w:link w:val="BodyText2Char1"/>
    <w:rsid w:val="00B401D2"/>
    <w:pPr>
      <w:jc w:val="both"/>
    </w:pPr>
    <w:rPr>
      <w:b/>
      <w:bCs/>
    </w:rPr>
  </w:style>
  <w:style w:type="character" w:customStyle="1" w:styleId="BodyText2Char1">
    <w:name w:val="Body Text 2 Char1"/>
    <w:basedOn w:val="DefaultParagraphFont"/>
    <w:link w:val="BodyText2"/>
    <w:rsid w:val="00B401D2"/>
    <w:rPr>
      <w:rFonts w:ascii="Times New Roman" w:eastAsia="Times New Roman" w:hAnsi="Times New Roman" w:cs="Times New Roman"/>
      <w:b/>
      <w:bCs/>
      <w:color w:val="00000A"/>
      <w:kern w:val="0"/>
      <w14:ligatures w14:val="none"/>
    </w:rPr>
  </w:style>
  <w:style w:type="paragraph" w:styleId="BalloonText">
    <w:name w:val="Balloon Text"/>
    <w:basedOn w:val="Normal"/>
    <w:link w:val="BalloonTextChar1"/>
    <w:rsid w:val="00B401D2"/>
    <w:rPr>
      <w:rFonts w:ascii="Tahoma" w:hAnsi="Tahoma" w:cs="Tahoma"/>
      <w:sz w:val="16"/>
      <w:szCs w:val="16"/>
    </w:rPr>
  </w:style>
  <w:style w:type="character" w:customStyle="1" w:styleId="BalloonTextChar1">
    <w:name w:val="Balloon Text Char1"/>
    <w:basedOn w:val="DefaultParagraphFont"/>
    <w:link w:val="BalloonText"/>
    <w:rsid w:val="00B401D2"/>
    <w:rPr>
      <w:rFonts w:ascii="Tahoma" w:eastAsia="Times New Roman" w:hAnsi="Tahoma" w:cs="Tahoma"/>
      <w:color w:val="00000A"/>
      <w:kern w:val="0"/>
      <w:sz w:val="16"/>
      <w:szCs w:val="16"/>
      <w14:ligatures w14:val="none"/>
    </w:rPr>
  </w:style>
  <w:style w:type="paragraph" w:styleId="FootnoteText">
    <w:name w:val="footnote text"/>
    <w:aliases w:val="single space,footnote text,Footnote Text Char Char,Footnote Text Char Char Char,FOOTNOTES,fn, Char Char Char, Char1 Char, Char1 Char Char,Footnote Text Blue,Footnote Text1,Char,Char Char Char Char,Fußnote, Char,f,Char Char Char,Cha,ADB,ft"/>
    <w:basedOn w:val="Normal"/>
    <w:link w:val="FootnoteTextChar1"/>
    <w:qFormat/>
    <w:rsid w:val="00B401D2"/>
    <w:rPr>
      <w:sz w:val="20"/>
      <w:szCs w:val="20"/>
    </w:rPr>
  </w:style>
  <w:style w:type="character" w:customStyle="1" w:styleId="FootnoteTextChar1">
    <w:name w:val="Footnote Text Char1"/>
    <w:aliases w:val="single space Char1,footnote text Char1,Footnote Text Char Char Char2,Footnote Text Char Char Char Char1,FOOTNOTES Char1,fn Char1, Char Char Char Char1, Char1 Char Char2, Char1 Char Char Char1,Footnote Text Blue Char1,Char Char,f Char"/>
    <w:basedOn w:val="DefaultParagraphFont"/>
    <w:link w:val="FootnoteText"/>
    <w:rsid w:val="00B401D2"/>
    <w:rPr>
      <w:rFonts w:ascii="Times New Roman" w:eastAsia="Times New Roman" w:hAnsi="Times New Roman" w:cs="Times New Roman"/>
      <w:color w:val="00000A"/>
      <w:kern w:val="0"/>
      <w:sz w:val="20"/>
      <w:szCs w:val="20"/>
      <w14:ligatures w14:val="none"/>
    </w:rPr>
  </w:style>
  <w:style w:type="paragraph" w:styleId="Header">
    <w:name w:val="header"/>
    <w:basedOn w:val="Normal"/>
    <w:link w:val="HeaderChar1"/>
    <w:uiPriority w:val="99"/>
    <w:rsid w:val="00B401D2"/>
    <w:pPr>
      <w:suppressLineNumbers/>
      <w:tabs>
        <w:tab w:val="center" w:pos="4320"/>
        <w:tab w:val="right" w:pos="8640"/>
      </w:tabs>
    </w:pPr>
  </w:style>
  <w:style w:type="character" w:customStyle="1" w:styleId="HeaderChar1">
    <w:name w:val="Header Char1"/>
    <w:basedOn w:val="DefaultParagraphFont"/>
    <w:link w:val="Header"/>
    <w:uiPriority w:val="99"/>
    <w:rsid w:val="00B401D2"/>
    <w:rPr>
      <w:rFonts w:ascii="Times New Roman" w:eastAsia="Times New Roman" w:hAnsi="Times New Roman" w:cs="Times New Roman"/>
      <w:color w:val="00000A"/>
      <w:kern w:val="0"/>
      <w14:ligatures w14:val="none"/>
    </w:rPr>
  </w:style>
  <w:style w:type="paragraph" w:styleId="Footer">
    <w:name w:val="footer"/>
    <w:basedOn w:val="Normal"/>
    <w:link w:val="FooterChar1"/>
    <w:uiPriority w:val="99"/>
    <w:rsid w:val="00B401D2"/>
    <w:pPr>
      <w:suppressLineNumbers/>
      <w:tabs>
        <w:tab w:val="center" w:pos="4320"/>
        <w:tab w:val="right" w:pos="8640"/>
      </w:tabs>
    </w:pPr>
  </w:style>
  <w:style w:type="character" w:customStyle="1" w:styleId="FooterChar1">
    <w:name w:val="Footer Char1"/>
    <w:basedOn w:val="DefaultParagraphFont"/>
    <w:link w:val="Footer"/>
    <w:uiPriority w:val="99"/>
    <w:rsid w:val="00B401D2"/>
    <w:rPr>
      <w:rFonts w:ascii="Times New Roman" w:eastAsia="Times New Roman" w:hAnsi="Times New Roman" w:cs="Times New Roman"/>
      <w:color w:val="00000A"/>
      <w:kern w:val="0"/>
      <w14:ligatures w14:val="none"/>
    </w:rPr>
  </w:style>
  <w:style w:type="paragraph" w:styleId="CommentText">
    <w:name w:val="annotation text"/>
    <w:basedOn w:val="Normal"/>
    <w:link w:val="CommentTextChar1"/>
    <w:rsid w:val="00B401D2"/>
    <w:rPr>
      <w:sz w:val="20"/>
      <w:szCs w:val="20"/>
    </w:rPr>
  </w:style>
  <w:style w:type="character" w:customStyle="1" w:styleId="CommentTextChar1">
    <w:name w:val="Comment Text Char1"/>
    <w:basedOn w:val="DefaultParagraphFont"/>
    <w:link w:val="CommentText"/>
    <w:rsid w:val="00B401D2"/>
    <w:rPr>
      <w:rFonts w:ascii="Times New Roman" w:eastAsia="Times New Roman" w:hAnsi="Times New Roman" w:cs="Times New Roman"/>
      <w:color w:val="00000A"/>
      <w:kern w:val="0"/>
      <w:sz w:val="20"/>
      <w:szCs w:val="20"/>
      <w14:ligatures w14:val="none"/>
    </w:rPr>
  </w:style>
  <w:style w:type="paragraph" w:styleId="CommentSubject">
    <w:name w:val="annotation subject"/>
    <w:basedOn w:val="CommentText"/>
    <w:link w:val="CommentSubjectChar1"/>
    <w:rsid w:val="00B401D2"/>
    <w:rPr>
      <w:b/>
      <w:bCs/>
    </w:rPr>
  </w:style>
  <w:style w:type="character" w:customStyle="1" w:styleId="CommentSubjectChar1">
    <w:name w:val="Comment Subject Char1"/>
    <w:basedOn w:val="CommentTextChar1"/>
    <w:link w:val="CommentSubject"/>
    <w:rsid w:val="00B401D2"/>
    <w:rPr>
      <w:rFonts w:ascii="Times New Roman" w:eastAsia="Times New Roman" w:hAnsi="Times New Roman" w:cs="Times New Roman"/>
      <w:b/>
      <w:bCs/>
      <w:color w:val="00000A"/>
      <w:kern w:val="0"/>
      <w:sz w:val="20"/>
      <w:szCs w:val="20"/>
      <w14:ligatures w14:val="none"/>
    </w:rPr>
  </w:style>
  <w:style w:type="paragraph" w:styleId="Revision">
    <w:name w:val="Revision"/>
    <w:rsid w:val="00B401D2"/>
    <w:pPr>
      <w:tabs>
        <w:tab w:val="left" w:pos="720"/>
      </w:tabs>
      <w:suppressAutoHyphens/>
      <w:spacing w:after="200" w:line="276" w:lineRule="auto"/>
    </w:pPr>
    <w:rPr>
      <w:rFonts w:ascii="Times New Roman" w:eastAsia="Times New Roman" w:hAnsi="Times New Roman" w:cs="Times New Roman"/>
      <w:color w:val="00000A"/>
      <w:kern w:val="0"/>
      <w14:ligatures w14:val="none"/>
    </w:rPr>
  </w:style>
  <w:style w:type="paragraph" w:customStyle="1" w:styleId="Default">
    <w:name w:val="Default"/>
    <w:rsid w:val="00B401D2"/>
    <w:pPr>
      <w:autoSpaceDE w:val="0"/>
      <w:autoSpaceDN w:val="0"/>
      <w:adjustRightInd w:val="0"/>
      <w:spacing w:after="0" w:line="240" w:lineRule="auto"/>
    </w:pPr>
    <w:rPr>
      <w:rFonts w:ascii="Times New Roman" w:eastAsiaTheme="minorEastAsia" w:hAnsi="Times New Roman" w:cs="Times New Roman"/>
      <w:color w:val="000000"/>
      <w:kern w:val="0"/>
      <w:lang w:val="bs-Latn-BA"/>
      <w14:ligatures w14:val="none"/>
    </w:rPr>
  </w:style>
  <w:style w:type="paragraph" w:customStyle="1" w:styleId="CM1">
    <w:name w:val="CM1"/>
    <w:basedOn w:val="Default"/>
    <w:next w:val="Default"/>
    <w:uiPriority w:val="99"/>
    <w:rsid w:val="00B401D2"/>
    <w:rPr>
      <w:rFonts w:ascii="EUAlbertina" w:hAnsi="EUAlbertina" w:cstheme="minorBidi"/>
      <w:color w:val="auto"/>
    </w:rPr>
  </w:style>
  <w:style w:type="paragraph" w:customStyle="1" w:styleId="CM3">
    <w:name w:val="CM3"/>
    <w:basedOn w:val="Default"/>
    <w:next w:val="Default"/>
    <w:uiPriority w:val="99"/>
    <w:rsid w:val="00B401D2"/>
    <w:rPr>
      <w:rFonts w:ascii="EUAlbertina" w:hAnsi="EUAlbertina" w:cstheme="minorBidi"/>
      <w:color w:val="auto"/>
    </w:rPr>
  </w:style>
  <w:style w:type="paragraph" w:customStyle="1" w:styleId="CM4">
    <w:name w:val="CM4"/>
    <w:basedOn w:val="Default"/>
    <w:next w:val="Default"/>
    <w:uiPriority w:val="99"/>
    <w:rsid w:val="00B401D2"/>
    <w:rPr>
      <w:rFonts w:ascii="EUAlbertina" w:hAnsi="EUAlbertina" w:cstheme="minorBidi"/>
      <w:color w:val="auto"/>
    </w:rPr>
  </w:style>
  <w:style w:type="character" w:styleId="FootnoteReference">
    <w:name w:val="footnote reference"/>
    <w:aliases w:val="BVI fnr,Footnote Reference Number,Footnote Reference Number1,Footnote Reference Number2,Footnote Reference Number3,Footnote Reference Number4,Footnote Reference Number5,Footnote Reference Number6,Footnote Reference Number7,16 Point,fr"/>
    <w:basedOn w:val="DefaultParagraphFont"/>
    <w:link w:val="BVIfnrZchnCharZchnCharCharCharChar"/>
    <w:uiPriority w:val="99"/>
    <w:unhideWhenUsed/>
    <w:qFormat/>
    <w:rsid w:val="00B401D2"/>
    <w:rPr>
      <w:vertAlign w:val="superscript"/>
    </w:rPr>
  </w:style>
  <w:style w:type="paragraph" w:customStyle="1" w:styleId="box455837">
    <w:name w:val="box_455837"/>
    <w:basedOn w:val="Normal"/>
    <w:rsid w:val="00B401D2"/>
    <w:pPr>
      <w:tabs>
        <w:tab w:val="clear" w:pos="720"/>
      </w:tabs>
      <w:suppressAutoHyphens w:val="0"/>
      <w:spacing w:before="100" w:beforeAutospacing="1" w:after="100" w:afterAutospacing="1" w:line="240" w:lineRule="auto"/>
    </w:pPr>
    <w:rPr>
      <w:color w:val="auto"/>
      <w:lang w:val="bs-Latn-BA" w:eastAsia="bs-Latn-BA"/>
    </w:rPr>
  </w:style>
  <w:style w:type="table" w:styleId="TableGrid">
    <w:name w:val="Table Grid"/>
    <w:basedOn w:val="TableNormal"/>
    <w:uiPriority w:val="39"/>
    <w:rsid w:val="00B401D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OFM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B401D2"/>
  </w:style>
  <w:style w:type="paragraph" w:customStyle="1" w:styleId="box453040">
    <w:name w:val="box_453040"/>
    <w:basedOn w:val="Normal"/>
    <w:rsid w:val="00B401D2"/>
    <w:pPr>
      <w:tabs>
        <w:tab w:val="clear" w:pos="720"/>
      </w:tabs>
      <w:suppressAutoHyphens w:val="0"/>
      <w:spacing w:before="100" w:beforeAutospacing="1" w:after="100" w:afterAutospacing="1" w:line="240" w:lineRule="auto"/>
    </w:pPr>
    <w:rPr>
      <w:color w:val="auto"/>
      <w:lang w:val="bs-Latn-BA" w:eastAsia="bs-Latn-BA"/>
    </w:r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link w:val="FootnoteReference"/>
    <w:uiPriority w:val="99"/>
    <w:rsid w:val="00B401D2"/>
    <w:pPr>
      <w:tabs>
        <w:tab w:val="clear" w:pos="720"/>
      </w:tabs>
      <w:suppressAutoHyphens w:val="0"/>
      <w:spacing w:after="160" w:line="240" w:lineRule="exact"/>
    </w:pPr>
    <w:rPr>
      <w:rFonts w:asciiTheme="minorHAnsi" w:eastAsiaTheme="minorHAnsi" w:hAnsiTheme="minorHAnsi" w:cstheme="minorBidi"/>
      <w:color w:val="auto"/>
      <w:kern w:val="2"/>
      <w:vertAlign w:val="superscript"/>
      <w14:ligatures w14:val="standardContextual"/>
    </w:rPr>
  </w:style>
  <w:style w:type="paragraph" w:customStyle="1" w:styleId="msonormal0">
    <w:name w:val="msonormal"/>
    <w:basedOn w:val="Normal"/>
    <w:rsid w:val="00B401D2"/>
    <w:pPr>
      <w:tabs>
        <w:tab w:val="clear" w:pos="720"/>
      </w:tabs>
      <w:suppressAutoHyphens w:val="0"/>
      <w:spacing w:before="100" w:beforeAutospacing="1" w:after="100" w:afterAutospacing="1" w:line="240" w:lineRule="auto"/>
    </w:pPr>
    <w:rPr>
      <w:color w:val="auto"/>
      <w:lang w:val="bs-Latn-BA" w:eastAsia="bs-Latn-BA"/>
    </w:rPr>
  </w:style>
  <w:style w:type="character" w:customStyle="1" w:styleId="pocetak-clanka">
    <w:name w:val="pocetak-clanka"/>
    <w:basedOn w:val="DefaultParagraphFont"/>
    <w:rsid w:val="00B401D2"/>
  </w:style>
  <w:style w:type="character" w:customStyle="1" w:styleId="broj-clanka">
    <w:name w:val="broj-clanka"/>
    <w:basedOn w:val="DefaultParagraphFont"/>
    <w:rsid w:val="00B401D2"/>
  </w:style>
  <w:style w:type="paragraph" w:customStyle="1" w:styleId="t-8-7">
    <w:name w:val="t-8-7"/>
    <w:basedOn w:val="Normal"/>
    <w:rsid w:val="00B401D2"/>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8">
    <w:name w:val="t-8"/>
    <w:basedOn w:val="Normal"/>
    <w:rsid w:val="00B401D2"/>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9-8">
    <w:name w:val="t-9-8"/>
    <w:basedOn w:val="Normal"/>
    <w:rsid w:val="00B401D2"/>
    <w:pPr>
      <w:tabs>
        <w:tab w:val="clear" w:pos="720"/>
      </w:tabs>
      <w:suppressAutoHyphens w:val="0"/>
      <w:spacing w:before="100" w:beforeAutospacing="1" w:after="100" w:afterAutospacing="1" w:line="240" w:lineRule="auto"/>
    </w:pPr>
    <w:rPr>
      <w:color w:val="auto"/>
    </w:rPr>
  </w:style>
  <w:style w:type="character" w:customStyle="1" w:styleId="CharStyle27">
    <w:name w:val="Char Style 27"/>
    <w:link w:val="Style26"/>
    <w:uiPriority w:val="99"/>
    <w:rsid w:val="00B401D2"/>
    <w:rPr>
      <w:rFonts w:ascii="Arial" w:hAnsi="Arial" w:cs="Arial"/>
      <w:color w:val="151515"/>
      <w:sz w:val="19"/>
      <w:szCs w:val="19"/>
    </w:rPr>
  </w:style>
  <w:style w:type="paragraph" w:customStyle="1" w:styleId="Style26">
    <w:name w:val="Style 26"/>
    <w:basedOn w:val="Normal"/>
    <w:link w:val="CharStyle27"/>
    <w:uiPriority w:val="99"/>
    <w:rsid w:val="00B401D2"/>
    <w:pPr>
      <w:widowControl w:val="0"/>
      <w:tabs>
        <w:tab w:val="clear" w:pos="720"/>
      </w:tabs>
      <w:suppressAutoHyphens w:val="0"/>
      <w:spacing w:after="120" w:line="257" w:lineRule="auto"/>
    </w:pPr>
    <w:rPr>
      <w:rFonts w:ascii="Arial" w:eastAsiaTheme="minorHAnsi" w:hAnsi="Arial" w:cs="Arial"/>
      <w:color w:val="151515"/>
      <w:kern w:val="2"/>
      <w:sz w:val="19"/>
      <w:szCs w:val="19"/>
      <w14:ligatures w14:val="standardContextual"/>
    </w:rPr>
  </w:style>
  <w:style w:type="character" w:customStyle="1" w:styleId="CharStyle3">
    <w:name w:val="Char Style 3"/>
    <w:link w:val="Style2"/>
    <w:uiPriority w:val="99"/>
    <w:rsid w:val="00B401D2"/>
    <w:rPr>
      <w:rFonts w:ascii="Arial" w:hAnsi="Arial" w:cs="Arial"/>
      <w:color w:val="151515"/>
      <w:sz w:val="17"/>
      <w:szCs w:val="17"/>
    </w:rPr>
  </w:style>
  <w:style w:type="paragraph" w:customStyle="1" w:styleId="Style2">
    <w:name w:val="Style 2"/>
    <w:basedOn w:val="Normal"/>
    <w:link w:val="CharStyle3"/>
    <w:uiPriority w:val="99"/>
    <w:rsid w:val="00B401D2"/>
    <w:pPr>
      <w:widowControl w:val="0"/>
      <w:tabs>
        <w:tab w:val="clear" w:pos="720"/>
      </w:tabs>
      <w:suppressAutoHyphens w:val="0"/>
      <w:spacing w:after="120" w:line="259" w:lineRule="auto"/>
      <w:ind w:left="280" w:hanging="280"/>
    </w:pPr>
    <w:rPr>
      <w:rFonts w:ascii="Arial" w:eastAsiaTheme="minorHAnsi" w:hAnsi="Arial" w:cs="Arial"/>
      <w:color w:val="151515"/>
      <w:kern w:val="2"/>
      <w:sz w:val="17"/>
      <w:szCs w:val="17"/>
      <w14:ligatures w14:val="standardContextual"/>
    </w:rPr>
  </w:style>
  <w:style w:type="paragraph" w:styleId="BodyText">
    <w:name w:val="Body Text"/>
    <w:basedOn w:val="Normal"/>
    <w:link w:val="BodyTextChar1"/>
    <w:uiPriority w:val="99"/>
    <w:semiHidden/>
    <w:unhideWhenUsed/>
    <w:rsid w:val="00B401D2"/>
    <w:pPr>
      <w:spacing w:after="120"/>
    </w:pPr>
  </w:style>
  <w:style w:type="character" w:customStyle="1" w:styleId="BodyTextChar1">
    <w:name w:val="Body Text Char1"/>
    <w:basedOn w:val="DefaultParagraphFont"/>
    <w:link w:val="BodyText"/>
    <w:uiPriority w:val="99"/>
    <w:semiHidden/>
    <w:rsid w:val="00B401D2"/>
    <w:rPr>
      <w:rFonts w:ascii="Times New Roman" w:eastAsia="Times New Roman" w:hAnsi="Times New Roman" w:cs="Times New Roman"/>
      <w:color w:val="00000A"/>
      <w:kern w:val="0"/>
      <w14:ligatures w14:val="none"/>
    </w:rPr>
  </w:style>
  <w:style w:type="character" w:styleId="PlaceholderText">
    <w:name w:val="Placeholder Text"/>
    <w:basedOn w:val="DefaultParagraphFont"/>
    <w:uiPriority w:val="99"/>
    <w:semiHidden/>
    <w:rsid w:val="00B401D2"/>
    <w:rPr>
      <w:color w:val="666666"/>
    </w:rPr>
  </w:style>
  <w:style w:type="paragraph" w:styleId="TOCHeading">
    <w:name w:val="TOC Heading"/>
    <w:basedOn w:val="Heading1"/>
    <w:next w:val="Normal"/>
    <w:uiPriority w:val="39"/>
    <w:unhideWhenUsed/>
    <w:qFormat/>
    <w:rsid w:val="00B401D2"/>
    <w:pPr>
      <w:spacing w:before="240" w:after="0" w:line="259" w:lineRule="auto"/>
      <w:outlineLvl w:val="9"/>
    </w:pPr>
    <w:rPr>
      <w:sz w:val="32"/>
      <w:szCs w:val="32"/>
    </w:rPr>
  </w:style>
  <w:style w:type="paragraph" w:styleId="TOC1">
    <w:name w:val="toc 1"/>
    <w:basedOn w:val="Normal"/>
    <w:next w:val="Normal"/>
    <w:autoRedefine/>
    <w:uiPriority w:val="39"/>
    <w:unhideWhenUsed/>
    <w:rsid w:val="00B401D2"/>
    <w:pPr>
      <w:tabs>
        <w:tab w:val="clear" w:pos="720"/>
      </w:tabs>
      <w:spacing w:after="100"/>
    </w:pPr>
  </w:style>
  <w:style w:type="paragraph" w:styleId="TOC2">
    <w:name w:val="toc 2"/>
    <w:basedOn w:val="Normal"/>
    <w:next w:val="Normal"/>
    <w:autoRedefine/>
    <w:uiPriority w:val="39"/>
    <w:unhideWhenUsed/>
    <w:rsid w:val="00B401D2"/>
    <w:pPr>
      <w:tabs>
        <w:tab w:val="clear" w:pos="720"/>
      </w:tabs>
      <w:spacing w:after="100"/>
      <w:ind w:left="240"/>
    </w:pPr>
  </w:style>
  <w:style w:type="paragraph" w:styleId="TOC3">
    <w:name w:val="toc 3"/>
    <w:basedOn w:val="Normal"/>
    <w:next w:val="Normal"/>
    <w:autoRedefine/>
    <w:uiPriority w:val="39"/>
    <w:unhideWhenUsed/>
    <w:rsid w:val="00B401D2"/>
    <w:pPr>
      <w:tabs>
        <w:tab w:val="clear" w:pos="720"/>
      </w:tabs>
      <w:spacing w:after="100"/>
      <w:ind w:left="480"/>
    </w:pPr>
  </w:style>
  <w:style w:type="paragraph" w:styleId="TOC4">
    <w:name w:val="toc 4"/>
    <w:basedOn w:val="Normal"/>
    <w:next w:val="Normal"/>
    <w:autoRedefine/>
    <w:uiPriority w:val="39"/>
    <w:unhideWhenUsed/>
    <w:rsid w:val="00B401D2"/>
    <w:pPr>
      <w:tabs>
        <w:tab w:val="clear" w:pos="720"/>
      </w:tabs>
      <w:suppressAutoHyphens w:val="0"/>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B401D2"/>
    <w:pPr>
      <w:tabs>
        <w:tab w:val="clear" w:pos="720"/>
      </w:tabs>
      <w:suppressAutoHyphens w:val="0"/>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B401D2"/>
    <w:pPr>
      <w:tabs>
        <w:tab w:val="clear" w:pos="720"/>
      </w:tabs>
      <w:suppressAutoHyphens w:val="0"/>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B401D2"/>
    <w:pPr>
      <w:tabs>
        <w:tab w:val="clear" w:pos="720"/>
      </w:tabs>
      <w:suppressAutoHyphens w:val="0"/>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B401D2"/>
    <w:pPr>
      <w:tabs>
        <w:tab w:val="clear" w:pos="720"/>
      </w:tabs>
      <w:suppressAutoHyphens w:val="0"/>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B401D2"/>
    <w:pPr>
      <w:tabs>
        <w:tab w:val="clear" w:pos="720"/>
      </w:tabs>
      <w:suppressAutoHyphens w:val="0"/>
      <w:spacing w:after="100" w:line="278" w:lineRule="auto"/>
      <w:ind w:left="1920"/>
    </w:pPr>
    <w:rPr>
      <w:rFonts w:asciiTheme="minorHAnsi" w:eastAsiaTheme="minorEastAsia" w:hAnsiTheme="minorHAnsi" w:cstheme="minorBidi"/>
      <w:color w:val="auto"/>
      <w:kern w:val="2"/>
      <w14:ligatures w14:val="standardContextual"/>
    </w:rPr>
  </w:style>
  <w:style w:type="character" w:styleId="Hyperlink">
    <w:name w:val="Hyperlink"/>
    <w:basedOn w:val="DefaultParagraphFont"/>
    <w:uiPriority w:val="99"/>
    <w:unhideWhenUsed/>
    <w:rsid w:val="00B401D2"/>
    <w:rPr>
      <w:color w:val="0563C1" w:themeColor="hyperlink"/>
      <w:u w:val="single"/>
    </w:rPr>
  </w:style>
  <w:style w:type="character" w:styleId="UnresolvedMention">
    <w:name w:val="Unresolved Mention"/>
    <w:basedOn w:val="DefaultParagraphFont"/>
    <w:uiPriority w:val="99"/>
    <w:semiHidden/>
    <w:unhideWhenUsed/>
    <w:rsid w:val="00B401D2"/>
    <w:rPr>
      <w:color w:val="605E5C"/>
      <w:shd w:val="clear" w:color="auto" w:fill="E1DFDD"/>
    </w:rPr>
  </w:style>
  <w:style w:type="character" w:customStyle="1" w:styleId="cf01">
    <w:name w:val="cf01"/>
    <w:basedOn w:val="DefaultParagraphFont"/>
    <w:rsid w:val="00B401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F3C1D-8F40-49B2-A53C-AF32C248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26834</Words>
  <Characters>161279</Characters>
  <Application>Microsoft Office Word</Application>
  <DocSecurity>0</DocSecurity>
  <Lines>4244</Lines>
  <Paragraphs>1607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Rahić</dc:creator>
  <cp:keywords/>
  <dc:description/>
  <cp:lastModifiedBy>Tarik Rahić</cp:lastModifiedBy>
  <cp:revision>2</cp:revision>
  <dcterms:created xsi:type="dcterms:W3CDTF">2025-11-06T09:51:00Z</dcterms:created>
  <dcterms:modified xsi:type="dcterms:W3CDTF">2025-11-06T09:51:00Z</dcterms:modified>
</cp:coreProperties>
</file>