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E6193"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6A9C075E"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13C5BAB4"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24710826"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34BEC592"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56ADF5EF"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7B61379E"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16C37151"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1CDF7AD3"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3E19A990"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5F6E5E58"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0E31D4F1" w14:textId="58B869D0" w:rsidR="00FB162A" w:rsidRDefault="000F7ADE" w:rsidP="00745D03">
      <w:pP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 xml:space="preserve">UPUTSTVO </w:t>
      </w:r>
    </w:p>
    <w:p w14:paraId="521075B5" w14:textId="77777777" w:rsidR="00745D03" w:rsidRDefault="00745D03" w:rsidP="00745D03">
      <w:pPr>
        <w:spacing w:after="0" w:line="240" w:lineRule="auto"/>
        <w:jc w:val="center"/>
        <w:rPr>
          <w:rFonts w:ascii="Times New Roman" w:hAnsi="Times New Roman" w:cs="Times New Roman"/>
          <w:b/>
          <w:bCs/>
          <w:sz w:val="24"/>
          <w:szCs w:val="24"/>
          <w:lang w:val="bs-Latn-BA"/>
        </w:rPr>
      </w:pPr>
    </w:p>
    <w:p w14:paraId="56FFED5E" w14:textId="77777777" w:rsidR="00FB162A" w:rsidRDefault="000F7ADE" w:rsidP="00745D03">
      <w:pP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 xml:space="preserve">O PRAKTIČNOJ PRIMJENI </w:t>
      </w:r>
    </w:p>
    <w:p w14:paraId="4AC60A0B" w14:textId="77777777" w:rsidR="00745D03" w:rsidRDefault="00745D03" w:rsidP="00745D03">
      <w:pPr>
        <w:spacing w:after="0" w:line="240" w:lineRule="auto"/>
        <w:jc w:val="center"/>
        <w:rPr>
          <w:rFonts w:ascii="Times New Roman" w:hAnsi="Times New Roman" w:cs="Times New Roman"/>
          <w:b/>
          <w:bCs/>
          <w:sz w:val="24"/>
          <w:szCs w:val="24"/>
          <w:lang w:val="bs-Latn-BA"/>
        </w:rPr>
      </w:pPr>
    </w:p>
    <w:p w14:paraId="43BEDDAA" w14:textId="085118B9" w:rsidR="000F7ADE" w:rsidRPr="0019665B" w:rsidRDefault="000F7ADE" w:rsidP="00745D03">
      <w:pP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ZAKONA</w:t>
      </w:r>
      <w:r w:rsidR="00FB162A">
        <w:rPr>
          <w:rFonts w:ascii="Times New Roman" w:hAnsi="Times New Roman" w:cs="Times New Roman"/>
          <w:b/>
          <w:bCs/>
          <w:sz w:val="24"/>
          <w:szCs w:val="24"/>
          <w:lang w:val="bs-Latn-BA"/>
        </w:rPr>
        <w:t xml:space="preserve"> </w:t>
      </w:r>
      <w:r w:rsidRPr="0019665B">
        <w:rPr>
          <w:rFonts w:ascii="Times New Roman" w:hAnsi="Times New Roman" w:cs="Times New Roman"/>
          <w:b/>
          <w:bCs/>
          <w:sz w:val="24"/>
          <w:szCs w:val="24"/>
          <w:lang w:val="bs-Latn-BA"/>
        </w:rPr>
        <w:t>O IZMJENAMA I DOPUNAMA ZAKONA O JAVNIM NABAVKAMA</w:t>
      </w:r>
    </w:p>
    <w:p w14:paraId="321E3B05" w14:textId="77777777" w:rsidR="00B067FE" w:rsidRPr="0019665B" w:rsidRDefault="00B067FE" w:rsidP="00745D03">
      <w:pPr>
        <w:spacing w:after="0" w:line="240" w:lineRule="auto"/>
        <w:jc w:val="center"/>
        <w:rPr>
          <w:rFonts w:ascii="Times New Roman" w:hAnsi="Times New Roman" w:cs="Times New Roman"/>
          <w:b/>
          <w:bCs/>
          <w:sz w:val="24"/>
          <w:szCs w:val="24"/>
          <w:lang w:val="bs-Latn-BA"/>
        </w:rPr>
      </w:pPr>
    </w:p>
    <w:p w14:paraId="5FA2803A" w14:textId="77777777" w:rsidR="00FB162A" w:rsidRDefault="00FB162A" w:rsidP="00745D03">
      <w:pPr>
        <w:spacing w:after="0" w:line="240" w:lineRule="auto"/>
        <w:jc w:val="both"/>
        <w:rPr>
          <w:rFonts w:ascii="Times New Roman" w:hAnsi="Times New Roman" w:cs="Times New Roman"/>
          <w:sz w:val="24"/>
          <w:szCs w:val="24"/>
          <w:lang w:val="bs-Latn-BA"/>
        </w:rPr>
      </w:pPr>
    </w:p>
    <w:p w14:paraId="35DFC3EF" w14:textId="77777777" w:rsidR="00FB162A" w:rsidRDefault="00FB162A" w:rsidP="00745D03">
      <w:pPr>
        <w:spacing w:after="0" w:line="240" w:lineRule="auto"/>
        <w:jc w:val="both"/>
        <w:rPr>
          <w:rFonts w:ascii="Times New Roman" w:hAnsi="Times New Roman" w:cs="Times New Roman"/>
          <w:sz w:val="24"/>
          <w:szCs w:val="24"/>
          <w:lang w:val="bs-Latn-BA"/>
        </w:rPr>
      </w:pPr>
    </w:p>
    <w:p w14:paraId="322A2342" w14:textId="77777777" w:rsidR="00FB162A" w:rsidRDefault="00FB162A" w:rsidP="00745D03">
      <w:pPr>
        <w:spacing w:after="0" w:line="240" w:lineRule="auto"/>
        <w:jc w:val="both"/>
        <w:rPr>
          <w:rFonts w:ascii="Times New Roman" w:hAnsi="Times New Roman" w:cs="Times New Roman"/>
          <w:sz w:val="24"/>
          <w:szCs w:val="24"/>
          <w:lang w:val="bs-Latn-BA"/>
        </w:rPr>
      </w:pPr>
    </w:p>
    <w:p w14:paraId="6CA31C07" w14:textId="77777777" w:rsidR="00FB162A" w:rsidRDefault="00FB162A" w:rsidP="00745D03">
      <w:pPr>
        <w:spacing w:after="0" w:line="240" w:lineRule="auto"/>
        <w:jc w:val="both"/>
        <w:rPr>
          <w:rFonts w:ascii="Times New Roman" w:hAnsi="Times New Roman" w:cs="Times New Roman"/>
          <w:sz w:val="24"/>
          <w:szCs w:val="24"/>
          <w:lang w:val="bs-Latn-BA"/>
        </w:rPr>
      </w:pPr>
    </w:p>
    <w:p w14:paraId="208F4BB9" w14:textId="77777777" w:rsidR="00FB162A" w:rsidRDefault="00FB162A" w:rsidP="00745D03">
      <w:pPr>
        <w:spacing w:after="0" w:line="240" w:lineRule="auto"/>
        <w:jc w:val="both"/>
        <w:rPr>
          <w:rFonts w:ascii="Times New Roman" w:hAnsi="Times New Roman" w:cs="Times New Roman"/>
          <w:sz w:val="24"/>
          <w:szCs w:val="24"/>
          <w:lang w:val="bs-Latn-BA"/>
        </w:rPr>
      </w:pPr>
    </w:p>
    <w:p w14:paraId="4A93B52A" w14:textId="77777777" w:rsidR="00FB162A" w:rsidRDefault="00FB162A" w:rsidP="00745D03">
      <w:pPr>
        <w:spacing w:after="0" w:line="240" w:lineRule="auto"/>
        <w:jc w:val="both"/>
        <w:rPr>
          <w:rFonts w:ascii="Times New Roman" w:hAnsi="Times New Roman" w:cs="Times New Roman"/>
          <w:sz w:val="24"/>
          <w:szCs w:val="24"/>
          <w:lang w:val="bs-Latn-BA"/>
        </w:rPr>
      </w:pPr>
    </w:p>
    <w:p w14:paraId="70DD5F11" w14:textId="77777777" w:rsidR="00FB162A" w:rsidRDefault="00FB162A" w:rsidP="00745D03">
      <w:pPr>
        <w:spacing w:after="0" w:line="240" w:lineRule="auto"/>
        <w:jc w:val="both"/>
        <w:rPr>
          <w:rFonts w:ascii="Times New Roman" w:hAnsi="Times New Roman" w:cs="Times New Roman"/>
          <w:sz w:val="24"/>
          <w:szCs w:val="24"/>
          <w:lang w:val="bs-Latn-BA"/>
        </w:rPr>
      </w:pPr>
    </w:p>
    <w:p w14:paraId="2A9603EB" w14:textId="77777777" w:rsidR="00FB162A" w:rsidRDefault="00FB162A" w:rsidP="00745D03">
      <w:pPr>
        <w:spacing w:after="0" w:line="240" w:lineRule="auto"/>
        <w:jc w:val="both"/>
        <w:rPr>
          <w:rFonts w:ascii="Times New Roman" w:hAnsi="Times New Roman" w:cs="Times New Roman"/>
          <w:sz w:val="24"/>
          <w:szCs w:val="24"/>
          <w:lang w:val="bs-Latn-BA"/>
        </w:rPr>
      </w:pPr>
    </w:p>
    <w:p w14:paraId="7575F412" w14:textId="77777777" w:rsidR="00745D03" w:rsidRDefault="00745D03" w:rsidP="00745D03">
      <w:pPr>
        <w:spacing w:after="0" w:line="240" w:lineRule="auto"/>
        <w:jc w:val="both"/>
        <w:rPr>
          <w:rFonts w:ascii="Times New Roman" w:hAnsi="Times New Roman" w:cs="Times New Roman"/>
          <w:sz w:val="24"/>
          <w:szCs w:val="24"/>
          <w:lang w:val="bs-Latn-BA"/>
        </w:rPr>
      </w:pPr>
    </w:p>
    <w:p w14:paraId="1B1B7609" w14:textId="77777777" w:rsidR="00745D03" w:rsidRDefault="00745D03" w:rsidP="00745D03">
      <w:pPr>
        <w:spacing w:after="0" w:line="240" w:lineRule="auto"/>
        <w:jc w:val="both"/>
        <w:rPr>
          <w:rFonts w:ascii="Times New Roman" w:hAnsi="Times New Roman" w:cs="Times New Roman"/>
          <w:sz w:val="24"/>
          <w:szCs w:val="24"/>
          <w:lang w:val="bs-Latn-BA"/>
        </w:rPr>
      </w:pPr>
    </w:p>
    <w:p w14:paraId="2223203C" w14:textId="77777777" w:rsidR="00745D03" w:rsidRDefault="00745D03" w:rsidP="00745D03">
      <w:pPr>
        <w:spacing w:after="0" w:line="240" w:lineRule="auto"/>
        <w:jc w:val="both"/>
        <w:rPr>
          <w:rFonts w:ascii="Times New Roman" w:hAnsi="Times New Roman" w:cs="Times New Roman"/>
          <w:sz w:val="24"/>
          <w:szCs w:val="24"/>
          <w:lang w:val="bs-Latn-BA"/>
        </w:rPr>
      </w:pPr>
    </w:p>
    <w:p w14:paraId="4AE22904" w14:textId="77777777" w:rsidR="00745D03" w:rsidRDefault="00745D03" w:rsidP="00745D03">
      <w:pPr>
        <w:spacing w:after="0" w:line="240" w:lineRule="auto"/>
        <w:jc w:val="both"/>
        <w:rPr>
          <w:rFonts w:ascii="Times New Roman" w:hAnsi="Times New Roman" w:cs="Times New Roman"/>
          <w:sz w:val="24"/>
          <w:szCs w:val="24"/>
          <w:lang w:val="bs-Latn-BA"/>
        </w:rPr>
      </w:pPr>
    </w:p>
    <w:p w14:paraId="4C17420F" w14:textId="77777777" w:rsidR="00745D03" w:rsidRDefault="00745D03" w:rsidP="00745D03">
      <w:pPr>
        <w:spacing w:after="0" w:line="240" w:lineRule="auto"/>
        <w:jc w:val="both"/>
        <w:rPr>
          <w:rFonts w:ascii="Times New Roman" w:hAnsi="Times New Roman" w:cs="Times New Roman"/>
          <w:sz w:val="24"/>
          <w:szCs w:val="24"/>
          <w:lang w:val="bs-Latn-BA"/>
        </w:rPr>
      </w:pPr>
    </w:p>
    <w:p w14:paraId="576BD6DA" w14:textId="77777777" w:rsidR="00745D03" w:rsidRDefault="00745D03" w:rsidP="00745D03">
      <w:pPr>
        <w:spacing w:after="0" w:line="240" w:lineRule="auto"/>
        <w:jc w:val="both"/>
        <w:rPr>
          <w:rFonts w:ascii="Times New Roman" w:hAnsi="Times New Roman" w:cs="Times New Roman"/>
          <w:sz w:val="24"/>
          <w:szCs w:val="24"/>
          <w:lang w:val="bs-Latn-BA"/>
        </w:rPr>
      </w:pPr>
    </w:p>
    <w:p w14:paraId="29B342C7" w14:textId="77777777" w:rsidR="00745D03" w:rsidRDefault="00745D03" w:rsidP="00745D03">
      <w:pPr>
        <w:spacing w:after="0" w:line="240" w:lineRule="auto"/>
        <w:jc w:val="both"/>
        <w:rPr>
          <w:rFonts w:ascii="Times New Roman" w:hAnsi="Times New Roman" w:cs="Times New Roman"/>
          <w:sz w:val="24"/>
          <w:szCs w:val="24"/>
          <w:lang w:val="bs-Latn-BA"/>
        </w:rPr>
      </w:pPr>
    </w:p>
    <w:p w14:paraId="1D6613A5" w14:textId="77777777" w:rsidR="00745D03" w:rsidRDefault="00745D03" w:rsidP="00745D03">
      <w:pPr>
        <w:spacing w:after="0" w:line="240" w:lineRule="auto"/>
        <w:jc w:val="both"/>
        <w:rPr>
          <w:rFonts w:ascii="Times New Roman" w:hAnsi="Times New Roman" w:cs="Times New Roman"/>
          <w:sz w:val="24"/>
          <w:szCs w:val="24"/>
          <w:lang w:val="bs-Latn-BA"/>
        </w:rPr>
      </w:pPr>
    </w:p>
    <w:p w14:paraId="26FD9CCA" w14:textId="77777777" w:rsidR="00745D03" w:rsidRDefault="00745D03" w:rsidP="00745D03">
      <w:pPr>
        <w:spacing w:after="0" w:line="240" w:lineRule="auto"/>
        <w:jc w:val="both"/>
        <w:rPr>
          <w:rFonts w:ascii="Times New Roman" w:hAnsi="Times New Roman" w:cs="Times New Roman"/>
          <w:sz w:val="24"/>
          <w:szCs w:val="24"/>
          <w:lang w:val="bs-Latn-BA"/>
        </w:rPr>
      </w:pPr>
    </w:p>
    <w:p w14:paraId="1D601E7C" w14:textId="77777777" w:rsidR="00745D03" w:rsidRDefault="00745D03" w:rsidP="00745D03">
      <w:pPr>
        <w:spacing w:after="0" w:line="240" w:lineRule="auto"/>
        <w:jc w:val="both"/>
        <w:rPr>
          <w:rFonts w:ascii="Times New Roman" w:hAnsi="Times New Roman" w:cs="Times New Roman"/>
          <w:sz w:val="24"/>
          <w:szCs w:val="24"/>
          <w:lang w:val="bs-Latn-BA"/>
        </w:rPr>
      </w:pPr>
    </w:p>
    <w:p w14:paraId="060D36DA" w14:textId="77777777" w:rsidR="00745D03" w:rsidRDefault="00745D03" w:rsidP="00745D03">
      <w:pPr>
        <w:spacing w:after="0" w:line="240" w:lineRule="auto"/>
        <w:jc w:val="both"/>
        <w:rPr>
          <w:rFonts w:ascii="Times New Roman" w:hAnsi="Times New Roman" w:cs="Times New Roman"/>
          <w:sz w:val="24"/>
          <w:szCs w:val="24"/>
          <w:lang w:val="bs-Latn-BA"/>
        </w:rPr>
      </w:pPr>
    </w:p>
    <w:p w14:paraId="00E1AF06" w14:textId="77777777" w:rsidR="00745D03" w:rsidRDefault="00745D03" w:rsidP="00745D03">
      <w:pPr>
        <w:spacing w:after="0" w:line="240" w:lineRule="auto"/>
        <w:jc w:val="both"/>
        <w:rPr>
          <w:rFonts w:ascii="Times New Roman" w:hAnsi="Times New Roman" w:cs="Times New Roman"/>
          <w:sz w:val="24"/>
          <w:szCs w:val="24"/>
          <w:lang w:val="bs-Latn-BA"/>
        </w:rPr>
      </w:pPr>
    </w:p>
    <w:p w14:paraId="544339ED" w14:textId="77777777" w:rsidR="00745D03" w:rsidRDefault="00745D03" w:rsidP="00745D03">
      <w:pPr>
        <w:spacing w:after="0" w:line="240" w:lineRule="auto"/>
        <w:jc w:val="both"/>
        <w:rPr>
          <w:rFonts w:ascii="Times New Roman" w:hAnsi="Times New Roman" w:cs="Times New Roman"/>
          <w:sz w:val="24"/>
          <w:szCs w:val="24"/>
          <w:lang w:val="bs-Latn-BA"/>
        </w:rPr>
      </w:pPr>
    </w:p>
    <w:p w14:paraId="083C11E2" w14:textId="77777777" w:rsidR="00FB162A" w:rsidRDefault="00FB162A" w:rsidP="00745D03">
      <w:pPr>
        <w:spacing w:after="0" w:line="240" w:lineRule="auto"/>
        <w:jc w:val="both"/>
        <w:rPr>
          <w:rFonts w:ascii="Times New Roman" w:hAnsi="Times New Roman" w:cs="Times New Roman"/>
          <w:sz w:val="24"/>
          <w:szCs w:val="24"/>
          <w:lang w:val="bs-Latn-BA"/>
        </w:rPr>
      </w:pPr>
    </w:p>
    <w:p w14:paraId="05E58EEE"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0B827D47" w14:textId="77777777" w:rsidR="00745D03" w:rsidRDefault="00745D03" w:rsidP="00745D03">
      <w:pPr>
        <w:spacing w:after="0" w:line="240" w:lineRule="auto"/>
        <w:jc w:val="center"/>
        <w:rPr>
          <w:rFonts w:ascii="Times New Roman" w:hAnsi="Times New Roman" w:cs="Times New Roman"/>
          <w:b/>
          <w:bCs/>
          <w:sz w:val="24"/>
          <w:szCs w:val="24"/>
          <w:lang w:val="bs-Latn-BA"/>
        </w:rPr>
      </w:pPr>
    </w:p>
    <w:p w14:paraId="02A3BF3E" w14:textId="75D51B3A" w:rsidR="00FB162A" w:rsidRPr="00FB162A" w:rsidRDefault="00FB162A" w:rsidP="00745D03">
      <w:pPr>
        <w:spacing w:after="0" w:line="240" w:lineRule="auto"/>
        <w:jc w:val="center"/>
        <w:rPr>
          <w:rFonts w:ascii="Times New Roman" w:hAnsi="Times New Roman" w:cs="Times New Roman"/>
          <w:b/>
          <w:bCs/>
          <w:sz w:val="24"/>
          <w:szCs w:val="24"/>
          <w:lang w:val="bs-Latn-BA"/>
        </w:rPr>
      </w:pPr>
      <w:r w:rsidRPr="00FB162A">
        <w:rPr>
          <w:rFonts w:ascii="Times New Roman" w:hAnsi="Times New Roman" w:cs="Times New Roman"/>
          <w:b/>
          <w:bCs/>
          <w:sz w:val="24"/>
          <w:szCs w:val="24"/>
          <w:lang w:val="bs-Latn-BA"/>
        </w:rPr>
        <w:t>Avgust/Kolovoz 2024. godine</w:t>
      </w:r>
    </w:p>
    <w:p w14:paraId="7E21E82E" w14:textId="77777777" w:rsidR="00745D03" w:rsidRDefault="00745D03" w:rsidP="00745D03">
      <w:pPr>
        <w:spacing w:after="0" w:line="240" w:lineRule="auto"/>
        <w:jc w:val="center"/>
        <w:rPr>
          <w:rFonts w:ascii="Times New Roman" w:hAnsi="Times New Roman" w:cs="Times New Roman"/>
          <w:b/>
          <w:bCs/>
          <w:sz w:val="24"/>
          <w:szCs w:val="24"/>
          <w:lang w:val="bs-Latn-BA"/>
        </w:rPr>
      </w:pPr>
    </w:p>
    <w:p w14:paraId="63A0418E" w14:textId="32122BAA" w:rsidR="00FB162A" w:rsidRDefault="00FB162A" w:rsidP="00745D03">
      <w:pPr>
        <w:spacing w:after="0" w:line="240" w:lineRule="auto"/>
        <w:jc w:val="center"/>
        <w:rPr>
          <w:rFonts w:ascii="Times New Roman" w:hAnsi="Times New Roman" w:cs="Times New Roman"/>
          <w:b/>
          <w:bCs/>
          <w:sz w:val="24"/>
          <w:szCs w:val="24"/>
          <w:lang w:val="bs-Latn-BA"/>
        </w:rPr>
      </w:pPr>
      <w:r w:rsidRPr="00FB162A">
        <w:rPr>
          <w:rFonts w:ascii="Times New Roman" w:hAnsi="Times New Roman" w:cs="Times New Roman"/>
          <w:b/>
          <w:bCs/>
          <w:sz w:val="24"/>
          <w:szCs w:val="24"/>
          <w:lang w:val="bs-Latn-BA"/>
        </w:rPr>
        <w:t>Sadržaj</w:t>
      </w:r>
    </w:p>
    <w:sdt>
      <w:sdtPr>
        <w:id w:val="-2136708008"/>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4B9B97D6" w14:textId="563A4575" w:rsidR="00FB162A" w:rsidRDefault="00FB162A" w:rsidP="00745D03">
          <w:pPr>
            <w:pStyle w:val="TOCHeading"/>
            <w:spacing w:before="0" w:line="240" w:lineRule="auto"/>
          </w:pPr>
        </w:p>
        <w:p w14:paraId="7EFFF178" w14:textId="120618D9" w:rsidR="00D37757" w:rsidRDefault="00FB162A">
          <w:pPr>
            <w:pStyle w:val="TOC1"/>
            <w:tabs>
              <w:tab w:val="left" w:pos="480"/>
              <w:tab w:val="right" w:leader="dot" w:pos="9350"/>
            </w:tabs>
            <w:rPr>
              <w:rFonts w:eastAsiaTheme="minorEastAsia"/>
              <w:noProof/>
              <w:sz w:val="24"/>
              <w:szCs w:val="24"/>
            </w:rPr>
          </w:pPr>
          <w:r>
            <w:fldChar w:fldCharType="begin"/>
          </w:r>
          <w:r>
            <w:instrText xml:space="preserve"> TOC \o "1-3" \h \z \u </w:instrText>
          </w:r>
          <w:r>
            <w:fldChar w:fldCharType="separate"/>
          </w:r>
          <w:hyperlink w:anchor="_Toc173852316" w:history="1">
            <w:r w:rsidR="00D37757" w:rsidRPr="00AA469C">
              <w:rPr>
                <w:rStyle w:val="Hyperlink"/>
                <w:rFonts w:ascii="Times New Roman" w:hAnsi="Times New Roman" w:cs="Times New Roman"/>
                <w:b/>
                <w:bCs/>
                <w:noProof/>
                <w:lang w:val="bs-Latn-BA"/>
              </w:rPr>
              <w:t>1.</w:t>
            </w:r>
            <w:r w:rsidR="00D37757">
              <w:rPr>
                <w:rFonts w:eastAsiaTheme="minorEastAsia"/>
                <w:noProof/>
                <w:sz w:val="24"/>
                <w:szCs w:val="24"/>
              </w:rPr>
              <w:tab/>
            </w:r>
            <w:r w:rsidR="00D37757" w:rsidRPr="00AA469C">
              <w:rPr>
                <w:rStyle w:val="Hyperlink"/>
                <w:rFonts w:ascii="Times New Roman" w:hAnsi="Times New Roman" w:cs="Times New Roman"/>
                <w:b/>
                <w:bCs/>
                <w:noProof/>
                <w:lang w:val="bs-Latn-BA"/>
              </w:rPr>
              <w:t>Uvodne napomene</w:t>
            </w:r>
            <w:r w:rsidR="00D37757">
              <w:rPr>
                <w:noProof/>
                <w:webHidden/>
              </w:rPr>
              <w:tab/>
            </w:r>
            <w:r w:rsidR="00D37757">
              <w:rPr>
                <w:noProof/>
                <w:webHidden/>
              </w:rPr>
              <w:fldChar w:fldCharType="begin"/>
            </w:r>
            <w:r w:rsidR="00D37757">
              <w:rPr>
                <w:noProof/>
                <w:webHidden/>
              </w:rPr>
              <w:instrText xml:space="preserve"> PAGEREF _Toc173852316 \h </w:instrText>
            </w:r>
            <w:r w:rsidR="00D37757">
              <w:rPr>
                <w:noProof/>
                <w:webHidden/>
              </w:rPr>
            </w:r>
            <w:r w:rsidR="00D37757">
              <w:rPr>
                <w:noProof/>
                <w:webHidden/>
              </w:rPr>
              <w:fldChar w:fldCharType="separate"/>
            </w:r>
            <w:r w:rsidR="007D5393">
              <w:rPr>
                <w:noProof/>
                <w:webHidden/>
              </w:rPr>
              <w:t>3</w:t>
            </w:r>
            <w:r w:rsidR="00D37757">
              <w:rPr>
                <w:noProof/>
                <w:webHidden/>
              </w:rPr>
              <w:fldChar w:fldCharType="end"/>
            </w:r>
          </w:hyperlink>
        </w:p>
        <w:p w14:paraId="3BDF7C95" w14:textId="005BEBB6" w:rsidR="00D37757" w:rsidRDefault="00D37757">
          <w:pPr>
            <w:pStyle w:val="TOC1"/>
            <w:tabs>
              <w:tab w:val="left" w:pos="480"/>
              <w:tab w:val="right" w:leader="dot" w:pos="9350"/>
            </w:tabs>
            <w:rPr>
              <w:rFonts w:eastAsiaTheme="minorEastAsia"/>
              <w:noProof/>
              <w:sz w:val="24"/>
              <w:szCs w:val="24"/>
            </w:rPr>
          </w:pPr>
          <w:hyperlink w:anchor="_Toc173852317" w:history="1">
            <w:r w:rsidRPr="00AA469C">
              <w:rPr>
                <w:rStyle w:val="Hyperlink"/>
                <w:rFonts w:ascii="Times New Roman" w:hAnsi="Times New Roman" w:cs="Times New Roman"/>
                <w:b/>
                <w:bCs/>
                <w:noProof/>
                <w:lang w:val="bs-Latn-BA"/>
              </w:rPr>
              <w:t>2.</w:t>
            </w:r>
            <w:r>
              <w:rPr>
                <w:rFonts w:eastAsiaTheme="minorEastAsia"/>
                <w:noProof/>
                <w:sz w:val="24"/>
                <w:szCs w:val="24"/>
              </w:rPr>
              <w:tab/>
            </w:r>
            <w:r w:rsidRPr="00AA469C">
              <w:rPr>
                <w:rStyle w:val="Hyperlink"/>
                <w:rFonts w:ascii="Times New Roman" w:hAnsi="Times New Roman" w:cs="Times New Roman"/>
                <w:b/>
                <w:bCs/>
                <w:noProof/>
                <w:lang w:val="bs-Latn-BA"/>
              </w:rPr>
              <w:t>Postupak ugovornog organa po žalbi u skladu sa ZIDZJN</w:t>
            </w:r>
            <w:r>
              <w:rPr>
                <w:noProof/>
                <w:webHidden/>
              </w:rPr>
              <w:tab/>
            </w:r>
            <w:r>
              <w:rPr>
                <w:noProof/>
                <w:webHidden/>
              </w:rPr>
              <w:fldChar w:fldCharType="begin"/>
            </w:r>
            <w:r>
              <w:rPr>
                <w:noProof/>
                <w:webHidden/>
              </w:rPr>
              <w:instrText xml:space="preserve"> PAGEREF _Toc173852317 \h </w:instrText>
            </w:r>
            <w:r>
              <w:rPr>
                <w:noProof/>
                <w:webHidden/>
              </w:rPr>
            </w:r>
            <w:r>
              <w:rPr>
                <w:noProof/>
                <w:webHidden/>
              </w:rPr>
              <w:fldChar w:fldCharType="separate"/>
            </w:r>
            <w:r w:rsidR="007D5393">
              <w:rPr>
                <w:noProof/>
                <w:webHidden/>
              </w:rPr>
              <w:t>4</w:t>
            </w:r>
            <w:r>
              <w:rPr>
                <w:noProof/>
                <w:webHidden/>
              </w:rPr>
              <w:fldChar w:fldCharType="end"/>
            </w:r>
          </w:hyperlink>
        </w:p>
        <w:p w14:paraId="07BB40DD" w14:textId="5E0AD644" w:rsidR="00D37757" w:rsidRDefault="00D37757">
          <w:pPr>
            <w:pStyle w:val="TOC1"/>
            <w:tabs>
              <w:tab w:val="left" w:pos="480"/>
              <w:tab w:val="right" w:leader="dot" w:pos="9350"/>
            </w:tabs>
            <w:rPr>
              <w:rFonts w:eastAsiaTheme="minorEastAsia"/>
              <w:noProof/>
              <w:sz w:val="24"/>
              <w:szCs w:val="24"/>
            </w:rPr>
          </w:pPr>
          <w:hyperlink w:anchor="_Toc173852318" w:history="1">
            <w:r w:rsidRPr="00AA469C">
              <w:rPr>
                <w:rStyle w:val="Hyperlink"/>
                <w:rFonts w:ascii="Times New Roman" w:hAnsi="Times New Roman" w:cs="Times New Roman"/>
                <w:b/>
                <w:bCs/>
                <w:noProof/>
                <w:lang w:val="bs-Latn-BA"/>
              </w:rPr>
              <w:t>3.</w:t>
            </w:r>
            <w:r>
              <w:rPr>
                <w:rFonts w:eastAsiaTheme="minorEastAsia"/>
                <w:noProof/>
                <w:sz w:val="24"/>
                <w:szCs w:val="24"/>
              </w:rPr>
              <w:tab/>
            </w:r>
            <w:r w:rsidRPr="00AA469C">
              <w:rPr>
                <w:rStyle w:val="Hyperlink"/>
                <w:rFonts w:ascii="Times New Roman" w:hAnsi="Times New Roman" w:cs="Times New Roman"/>
                <w:b/>
                <w:bCs/>
                <w:noProof/>
                <w:lang w:val="bs-Latn-BA"/>
              </w:rPr>
              <w:t>Rok za izjavljivanje žalbe na tendersku dokumentaciju u skladu sa ZIDZJN</w:t>
            </w:r>
            <w:r>
              <w:rPr>
                <w:noProof/>
                <w:webHidden/>
              </w:rPr>
              <w:tab/>
            </w:r>
            <w:r>
              <w:rPr>
                <w:noProof/>
                <w:webHidden/>
              </w:rPr>
              <w:fldChar w:fldCharType="begin"/>
            </w:r>
            <w:r>
              <w:rPr>
                <w:noProof/>
                <w:webHidden/>
              </w:rPr>
              <w:instrText xml:space="preserve"> PAGEREF _Toc173852318 \h </w:instrText>
            </w:r>
            <w:r>
              <w:rPr>
                <w:noProof/>
                <w:webHidden/>
              </w:rPr>
            </w:r>
            <w:r>
              <w:rPr>
                <w:noProof/>
                <w:webHidden/>
              </w:rPr>
              <w:fldChar w:fldCharType="separate"/>
            </w:r>
            <w:r w:rsidR="007D5393">
              <w:rPr>
                <w:noProof/>
                <w:webHidden/>
              </w:rPr>
              <w:t>6</w:t>
            </w:r>
            <w:r>
              <w:rPr>
                <w:noProof/>
                <w:webHidden/>
              </w:rPr>
              <w:fldChar w:fldCharType="end"/>
            </w:r>
          </w:hyperlink>
        </w:p>
        <w:p w14:paraId="35B424DE" w14:textId="60D51323" w:rsidR="00D37757" w:rsidRDefault="00D37757">
          <w:pPr>
            <w:pStyle w:val="TOC1"/>
            <w:tabs>
              <w:tab w:val="left" w:pos="480"/>
              <w:tab w:val="right" w:leader="dot" w:pos="9350"/>
            </w:tabs>
            <w:rPr>
              <w:rFonts w:eastAsiaTheme="minorEastAsia"/>
              <w:noProof/>
              <w:sz w:val="24"/>
              <w:szCs w:val="24"/>
            </w:rPr>
          </w:pPr>
          <w:hyperlink w:anchor="_Toc173852319" w:history="1">
            <w:r w:rsidRPr="00AA469C">
              <w:rPr>
                <w:rStyle w:val="Hyperlink"/>
                <w:rFonts w:ascii="Times New Roman" w:hAnsi="Times New Roman" w:cs="Times New Roman"/>
                <w:b/>
                <w:bCs/>
                <w:noProof/>
                <w:lang w:val="bs-Latn-BA"/>
              </w:rPr>
              <w:t>4.</w:t>
            </w:r>
            <w:r>
              <w:rPr>
                <w:rFonts w:eastAsiaTheme="minorEastAsia"/>
                <w:noProof/>
                <w:sz w:val="24"/>
                <w:szCs w:val="24"/>
              </w:rPr>
              <w:tab/>
            </w:r>
            <w:r w:rsidRPr="00AA469C">
              <w:rPr>
                <w:rStyle w:val="Hyperlink"/>
                <w:rFonts w:ascii="Times New Roman" w:hAnsi="Times New Roman" w:cs="Times New Roman"/>
                <w:b/>
                <w:bCs/>
                <w:noProof/>
                <w:lang w:val="bs-Latn-BA"/>
              </w:rPr>
              <w:t>Dostavljanje dokaza o plaćenoj naknadi za pokretanje žalbenog postupka u skladu sa ZIDZJN</w:t>
            </w:r>
            <w:r>
              <w:rPr>
                <w:noProof/>
                <w:webHidden/>
              </w:rPr>
              <w:tab/>
            </w:r>
            <w:r>
              <w:rPr>
                <w:noProof/>
                <w:webHidden/>
              </w:rPr>
              <w:fldChar w:fldCharType="begin"/>
            </w:r>
            <w:r>
              <w:rPr>
                <w:noProof/>
                <w:webHidden/>
              </w:rPr>
              <w:instrText xml:space="preserve"> PAGEREF _Toc173852319 \h </w:instrText>
            </w:r>
            <w:r>
              <w:rPr>
                <w:noProof/>
                <w:webHidden/>
              </w:rPr>
            </w:r>
            <w:r>
              <w:rPr>
                <w:noProof/>
                <w:webHidden/>
              </w:rPr>
              <w:fldChar w:fldCharType="separate"/>
            </w:r>
            <w:r w:rsidR="007D5393">
              <w:rPr>
                <w:noProof/>
                <w:webHidden/>
              </w:rPr>
              <w:t>7</w:t>
            </w:r>
            <w:r>
              <w:rPr>
                <w:noProof/>
                <w:webHidden/>
              </w:rPr>
              <w:fldChar w:fldCharType="end"/>
            </w:r>
          </w:hyperlink>
        </w:p>
        <w:p w14:paraId="5AF73688" w14:textId="26AE38B2" w:rsidR="00D37757" w:rsidRDefault="00D37757">
          <w:pPr>
            <w:pStyle w:val="TOC1"/>
            <w:tabs>
              <w:tab w:val="left" w:pos="480"/>
              <w:tab w:val="right" w:leader="dot" w:pos="9350"/>
            </w:tabs>
            <w:rPr>
              <w:rFonts w:eastAsiaTheme="minorEastAsia"/>
              <w:noProof/>
              <w:sz w:val="24"/>
              <w:szCs w:val="24"/>
            </w:rPr>
          </w:pPr>
          <w:hyperlink w:anchor="_Toc173852320" w:history="1">
            <w:r w:rsidRPr="00AA469C">
              <w:rPr>
                <w:rStyle w:val="Hyperlink"/>
                <w:rFonts w:ascii="Times New Roman" w:hAnsi="Times New Roman" w:cs="Times New Roman"/>
                <w:b/>
                <w:bCs/>
                <w:noProof/>
                <w:lang w:val="bs-Latn-BA"/>
              </w:rPr>
              <w:t>5.</w:t>
            </w:r>
            <w:r>
              <w:rPr>
                <w:rFonts w:eastAsiaTheme="minorEastAsia"/>
                <w:noProof/>
                <w:sz w:val="24"/>
                <w:szCs w:val="24"/>
              </w:rPr>
              <w:tab/>
            </w:r>
            <w:r w:rsidRPr="00AA469C">
              <w:rPr>
                <w:rStyle w:val="Hyperlink"/>
                <w:rFonts w:ascii="Times New Roman" w:hAnsi="Times New Roman" w:cs="Times New Roman"/>
                <w:b/>
                <w:bCs/>
                <w:noProof/>
                <w:lang w:val="bs-Latn-BA"/>
              </w:rPr>
              <w:t>Postupak s neurednom žalbom u skladu sa ZIDZJN</w:t>
            </w:r>
            <w:r>
              <w:rPr>
                <w:noProof/>
                <w:webHidden/>
              </w:rPr>
              <w:tab/>
            </w:r>
            <w:r>
              <w:rPr>
                <w:noProof/>
                <w:webHidden/>
              </w:rPr>
              <w:fldChar w:fldCharType="begin"/>
            </w:r>
            <w:r>
              <w:rPr>
                <w:noProof/>
                <w:webHidden/>
              </w:rPr>
              <w:instrText xml:space="preserve"> PAGEREF _Toc173852320 \h </w:instrText>
            </w:r>
            <w:r>
              <w:rPr>
                <w:noProof/>
                <w:webHidden/>
              </w:rPr>
            </w:r>
            <w:r>
              <w:rPr>
                <w:noProof/>
                <w:webHidden/>
              </w:rPr>
              <w:fldChar w:fldCharType="separate"/>
            </w:r>
            <w:r w:rsidR="007D5393">
              <w:rPr>
                <w:noProof/>
                <w:webHidden/>
              </w:rPr>
              <w:t>10</w:t>
            </w:r>
            <w:r>
              <w:rPr>
                <w:noProof/>
                <w:webHidden/>
              </w:rPr>
              <w:fldChar w:fldCharType="end"/>
            </w:r>
          </w:hyperlink>
        </w:p>
        <w:p w14:paraId="58F3F019" w14:textId="19545123" w:rsidR="00D37757" w:rsidRDefault="00D37757">
          <w:pPr>
            <w:pStyle w:val="TOC1"/>
            <w:tabs>
              <w:tab w:val="left" w:pos="480"/>
              <w:tab w:val="right" w:leader="dot" w:pos="9350"/>
            </w:tabs>
            <w:rPr>
              <w:rFonts w:eastAsiaTheme="minorEastAsia"/>
              <w:noProof/>
              <w:sz w:val="24"/>
              <w:szCs w:val="24"/>
            </w:rPr>
          </w:pPr>
          <w:hyperlink w:anchor="_Toc173852321" w:history="1">
            <w:r w:rsidRPr="00AA469C">
              <w:rPr>
                <w:rStyle w:val="Hyperlink"/>
                <w:rFonts w:ascii="Times New Roman" w:hAnsi="Times New Roman" w:cs="Times New Roman"/>
                <w:b/>
                <w:bCs/>
                <w:noProof/>
                <w:lang w:val="sr-Latn-BA"/>
              </w:rPr>
              <w:t>6.</w:t>
            </w:r>
            <w:r>
              <w:rPr>
                <w:rFonts w:eastAsiaTheme="minorEastAsia"/>
                <w:noProof/>
                <w:sz w:val="24"/>
                <w:szCs w:val="24"/>
              </w:rPr>
              <w:tab/>
            </w:r>
            <w:r w:rsidRPr="00AA469C">
              <w:rPr>
                <w:rStyle w:val="Hyperlink"/>
                <w:rFonts w:ascii="Times New Roman" w:hAnsi="Times New Roman" w:cs="Times New Roman"/>
                <w:b/>
                <w:bCs/>
                <w:noProof/>
                <w:lang w:val="sr-Latn-BA"/>
              </w:rPr>
              <w:t>Naknada za pokretanje žalbenog postupka u skladu sa ZIDZJN</w:t>
            </w:r>
            <w:r>
              <w:rPr>
                <w:noProof/>
                <w:webHidden/>
              </w:rPr>
              <w:tab/>
            </w:r>
            <w:r>
              <w:rPr>
                <w:noProof/>
                <w:webHidden/>
              </w:rPr>
              <w:fldChar w:fldCharType="begin"/>
            </w:r>
            <w:r>
              <w:rPr>
                <w:noProof/>
                <w:webHidden/>
              </w:rPr>
              <w:instrText xml:space="preserve"> PAGEREF _Toc173852321 \h </w:instrText>
            </w:r>
            <w:r>
              <w:rPr>
                <w:noProof/>
                <w:webHidden/>
              </w:rPr>
            </w:r>
            <w:r>
              <w:rPr>
                <w:noProof/>
                <w:webHidden/>
              </w:rPr>
              <w:fldChar w:fldCharType="separate"/>
            </w:r>
            <w:r w:rsidR="007D5393">
              <w:rPr>
                <w:noProof/>
                <w:webHidden/>
              </w:rPr>
              <w:t>12</w:t>
            </w:r>
            <w:r>
              <w:rPr>
                <w:noProof/>
                <w:webHidden/>
              </w:rPr>
              <w:fldChar w:fldCharType="end"/>
            </w:r>
          </w:hyperlink>
        </w:p>
        <w:p w14:paraId="214ED01E" w14:textId="2EC1B2BD" w:rsidR="00D37757" w:rsidRDefault="00D37757">
          <w:pPr>
            <w:pStyle w:val="TOC1"/>
            <w:tabs>
              <w:tab w:val="left" w:pos="480"/>
              <w:tab w:val="right" w:leader="dot" w:pos="9350"/>
            </w:tabs>
            <w:rPr>
              <w:rFonts w:eastAsiaTheme="minorEastAsia"/>
              <w:noProof/>
              <w:sz w:val="24"/>
              <w:szCs w:val="24"/>
            </w:rPr>
          </w:pPr>
          <w:hyperlink w:anchor="_Toc173852322" w:history="1">
            <w:r w:rsidRPr="00AA469C">
              <w:rPr>
                <w:rStyle w:val="Hyperlink"/>
                <w:rFonts w:ascii="Times New Roman" w:hAnsi="Times New Roman" w:cs="Times New Roman"/>
                <w:b/>
                <w:bCs/>
                <w:noProof/>
                <w:lang w:val="sr-Latn-BA"/>
              </w:rPr>
              <w:t>7.</w:t>
            </w:r>
            <w:r>
              <w:rPr>
                <w:rFonts w:eastAsiaTheme="minorEastAsia"/>
                <w:noProof/>
                <w:sz w:val="24"/>
                <w:szCs w:val="24"/>
              </w:rPr>
              <w:tab/>
            </w:r>
            <w:r w:rsidRPr="00AA469C">
              <w:rPr>
                <w:rStyle w:val="Hyperlink"/>
                <w:rFonts w:ascii="Times New Roman" w:hAnsi="Times New Roman" w:cs="Times New Roman"/>
                <w:b/>
                <w:bCs/>
                <w:noProof/>
                <w:lang w:val="sr-Latn-BA"/>
              </w:rPr>
              <w:t>Urednost žalbe kao pretpostavka suspenzivnog djelovanja u skladu sa ZIDZJN</w:t>
            </w:r>
            <w:r>
              <w:rPr>
                <w:noProof/>
                <w:webHidden/>
              </w:rPr>
              <w:tab/>
            </w:r>
            <w:r>
              <w:rPr>
                <w:noProof/>
                <w:webHidden/>
              </w:rPr>
              <w:fldChar w:fldCharType="begin"/>
            </w:r>
            <w:r>
              <w:rPr>
                <w:noProof/>
                <w:webHidden/>
              </w:rPr>
              <w:instrText xml:space="preserve"> PAGEREF _Toc173852322 \h </w:instrText>
            </w:r>
            <w:r>
              <w:rPr>
                <w:noProof/>
                <w:webHidden/>
              </w:rPr>
            </w:r>
            <w:r>
              <w:rPr>
                <w:noProof/>
                <w:webHidden/>
              </w:rPr>
              <w:fldChar w:fldCharType="separate"/>
            </w:r>
            <w:r w:rsidR="007D5393">
              <w:rPr>
                <w:noProof/>
                <w:webHidden/>
              </w:rPr>
              <w:t>14</w:t>
            </w:r>
            <w:r>
              <w:rPr>
                <w:noProof/>
                <w:webHidden/>
              </w:rPr>
              <w:fldChar w:fldCharType="end"/>
            </w:r>
          </w:hyperlink>
        </w:p>
        <w:p w14:paraId="6792CAFD" w14:textId="17DFB7E9" w:rsidR="00D37757" w:rsidRDefault="00D37757">
          <w:pPr>
            <w:pStyle w:val="TOC1"/>
            <w:tabs>
              <w:tab w:val="left" w:pos="480"/>
              <w:tab w:val="right" w:leader="dot" w:pos="9350"/>
            </w:tabs>
            <w:rPr>
              <w:rFonts w:eastAsiaTheme="minorEastAsia"/>
              <w:noProof/>
              <w:sz w:val="24"/>
              <w:szCs w:val="24"/>
            </w:rPr>
          </w:pPr>
          <w:hyperlink w:anchor="_Toc173852323" w:history="1">
            <w:r w:rsidRPr="00AA469C">
              <w:rPr>
                <w:rStyle w:val="Hyperlink"/>
                <w:rFonts w:ascii="Times New Roman" w:hAnsi="Times New Roman" w:cs="Times New Roman"/>
                <w:b/>
                <w:bCs/>
                <w:noProof/>
                <w:lang w:val="sr-Latn-BA"/>
              </w:rPr>
              <w:t>8.</w:t>
            </w:r>
            <w:r>
              <w:rPr>
                <w:rFonts w:eastAsiaTheme="minorEastAsia"/>
                <w:noProof/>
                <w:sz w:val="24"/>
                <w:szCs w:val="24"/>
              </w:rPr>
              <w:tab/>
            </w:r>
            <w:r w:rsidRPr="00AA469C">
              <w:rPr>
                <w:rStyle w:val="Hyperlink"/>
                <w:rFonts w:ascii="Times New Roman" w:hAnsi="Times New Roman" w:cs="Times New Roman"/>
                <w:b/>
                <w:bCs/>
                <w:noProof/>
                <w:lang w:val="sr-Latn-BA"/>
              </w:rPr>
              <w:t>Prijelazne odredbe</w:t>
            </w:r>
            <w:r>
              <w:rPr>
                <w:noProof/>
                <w:webHidden/>
              </w:rPr>
              <w:tab/>
            </w:r>
            <w:r>
              <w:rPr>
                <w:noProof/>
                <w:webHidden/>
              </w:rPr>
              <w:fldChar w:fldCharType="begin"/>
            </w:r>
            <w:r>
              <w:rPr>
                <w:noProof/>
                <w:webHidden/>
              </w:rPr>
              <w:instrText xml:space="preserve"> PAGEREF _Toc173852323 \h </w:instrText>
            </w:r>
            <w:r>
              <w:rPr>
                <w:noProof/>
                <w:webHidden/>
              </w:rPr>
            </w:r>
            <w:r>
              <w:rPr>
                <w:noProof/>
                <w:webHidden/>
              </w:rPr>
              <w:fldChar w:fldCharType="separate"/>
            </w:r>
            <w:r w:rsidR="007D5393">
              <w:rPr>
                <w:noProof/>
                <w:webHidden/>
              </w:rPr>
              <w:t>15</w:t>
            </w:r>
            <w:r>
              <w:rPr>
                <w:noProof/>
                <w:webHidden/>
              </w:rPr>
              <w:fldChar w:fldCharType="end"/>
            </w:r>
          </w:hyperlink>
        </w:p>
        <w:p w14:paraId="05823FAE" w14:textId="00AD13C1" w:rsidR="00D37757" w:rsidRDefault="00D37757">
          <w:pPr>
            <w:pStyle w:val="TOC1"/>
            <w:tabs>
              <w:tab w:val="left" w:pos="480"/>
              <w:tab w:val="right" w:leader="dot" w:pos="9350"/>
            </w:tabs>
            <w:rPr>
              <w:rFonts w:eastAsiaTheme="minorEastAsia"/>
              <w:noProof/>
              <w:sz w:val="24"/>
              <w:szCs w:val="24"/>
            </w:rPr>
          </w:pPr>
          <w:hyperlink w:anchor="_Toc173852324" w:history="1">
            <w:r w:rsidRPr="00AA469C">
              <w:rPr>
                <w:rStyle w:val="Hyperlink"/>
                <w:rFonts w:ascii="Times New Roman" w:hAnsi="Times New Roman" w:cs="Times New Roman"/>
                <w:b/>
                <w:bCs/>
                <w:noProof/>
                <w:lang w:val="bs-Latn-BA"/>
              </w:rPr>
              <w:t>9.</w:t>
            </w:r>
            <w:r>
              <w:rPr>
                <w:rFonts w:eastAsiaTheme="minorEastAsia"/>
                <w:noProof/>
                <w:sz w:val="24"/>
                <w:szCs w:val="24"/>
              </w:rPr>
              <w:tab/>
            </w:r>
            <w:r w:rsidRPr="00AA469C">
              <w:rPr>
                <w:rStyle w:val="Hyperlink"/>
                <w:rFonts w:ascii="Times New Roman" w:hAnsi="Times New Roman" w:cs="Times New Roman"/>
                <w:b/>
                <w:bCs/>
                <w:noProof/>
                <w:lang w:val="bs-Latn-BA"/>
              </w:rPr>
              <w:t>Završna odredba</w:t>
            </w:r>
            <w:r>
              <w:rPr>
                <w:noProof/>
                <w:webHidden/>
              </w:rPr>
              <w:tab/>
            </w:r>
            <w:r>
              <w:rPr>
                <w:noProof/>
                <w:webHidden/>
              </w:rPr>
              <w:fldChar w:fldCharType="begin"/>
            </w:r>
            <w:r>
              <w:rPr>
                <w:noProof/>
                <w:webHidden/>
              </w:rPr>
              <w:instrText xml:space="preserve"> PAGEREF _Toc173852324 \h </w:instrText>
            </w:r>
            <w:r>
              <w:rPr>
                <w:noProof/>
                <w:webHidden/>
              </w:rPr>
            </w:r>
            <w:r>
              <w:rPr>
                <w:noProof/>
                <w:webHidden/>
              </w:rPr>
              <w:fldChar w:fldCharType="separate"/>
            </w:r>
            <w:r w:rsidR="007D5393">
              <w:rPr>
                <w:noProof/>
                <w:webHidden/>
              </w:rPr>
              <w:t>16</w:t>
            </w:r>
            <w:r>
              <w:rPr>
                <w:noProof/>
                <w:webHidden/>
              </w:rPr>
              <w:fldChar w:fldCharType="end"/>
            </w:r>
          </w:hyperlink>
        </w:p>
        <w:p w14:paraId="70D19BAC" w14:textId="223766FF" w:rsidR="00D37757" w:rsidRDefault="00D37757">
          <w:pPr>
            <w:pStyle w:val="TOC1"/>
            <w:tabs>
              <w:tab w:val="left" w:pos="720"/>
              <w:tab w:val="right" w:leader="dot" w:pos="9350"/>
            </w:tabs>
            <w:rPr>
              <w:rFonts w:eastAsiaTheme="minorEastAsia"/>
              <w:noProof/>
              <w:sz w:val="24"/>
              <w:szCs w:val="24"/>
            </w:rPr>
          </w:pPr>
          <w:hyperlink w:anchor="_Toc173852325" w:history="1">
            <w:r w:rsidRPr="00AA469C">
              <w:rPr>
                <w:rStyle w:val="Hyperlink"/>
                <w:rFonts w:ascii="Times New Roman" w:hAnsi="Times New Roman" w:cs="Times New Roman"/>
                <w:b/>
                <w:bCs/>
                <w:noProof/>
                <w:lang w:val="bs-Latn-BA"/>
              </w:rPr>
              <w:t>10.</w:t>
            </w:r>
            <w:r>
              <w:rPr>
                <w:rFonts w:eastAsiaTheme="minorEastAsia"/>
                <w:noProof/>
                <w:sz w:val="24"/>
                <w:szCs w:val="24"/>
              </w:rPr>
              <w:tab/>
            </w:r>
            <w:r w:rsidRPr="00AA469C">
              <w:rPr>
                <w:rStyle w:val="Hyperlink"/>
                <w:rFonts w:ascii="Times New Roman" w:hAnsi="Times New Roman" w:cs="Times New Roman"/>
                <w:b/>
                <w:bCs/>
                <w:noProof/>
                <w:lang w:val="bs-Latn-BA"/>
              </w:rPr>
              <w:t>Dodatne napomene</w:t>
            </w:r>
            <w:r>
              <w:rPr>
                <w:noProof/>
                <w:webHidden/>
              </w:rPr>
              <w:tab/>
            </w:r>
            <w:r>
              <w:rPr>
                <w:noProof/>
                <w:webHidden/>
              </w:rPr>
              <w:fldChar w:fldCharType="begin"/>
            </w:r>
            <w:r>
              <w:rPr>
                <w:noProof/>
                <w:webHidden/>
              </w:rPr>
              <w:instrText xml:space="preserve"> PAGEREF _Toc173852325 \h </w:instrText>
            </w:r>
            <w:r>
              <w:rPr>
                <w:noProof/>
                <w:webHidden/>
              </w:rPr>
            </w:r>
            <w:r>
              <w:rPr>
                <w:noProof/>
                <w:webHidden/>
              </w:rPr>
              <w:fldChar w:fldCharType="separate"/>
            </w:r>
            <w:r w:rsidR="007D5393">
              <w:rPr>
                <w:noProof/>
                <w:webHidden/>
              </w:rPr>
              <w:t>17</w:t>
            </w:r>
            <w:r>
              <w:rPr>
                <w:noProof/>
                <w:webHidden/>
              </w:rPr>
              <w:fldChar w:fldCharType="end"/>
            </w:r>
          </w:hyperlink>
        </w:p>
        <w:p w14:paraId="344E0ECB" w14:textId="6CE3668F" w:rsidR="00D37757" w:rsidRDefault="00D37757">
          <w:pPr>
            <w:pStyle w:val="TOC1"/>
            <w:tabs>
              <w:tab w:val="left" w:pos="720"/>
              <w:tab w:val="right" w:leader="dot" w:pos="9350"/>
            </w:tabs>
            <w:rPr>
              <w:rFonts w:eastAsiaTheme="minorEastAsia"/>
              <w:noProof/>
              <w:sz w:val="24"/>
              <w:szCs w:val="24"/>
            </w:rPr>
          </w:pPr>
          <w:hyperlink w:anchor="_Toc173852326" w:history="1">
            <w:r w:rsidRPr="00AA469C">
              <w:rPr>
                <w:rStyle w:val="Hyperlink"/>
                <w:rFonts w:ascii="Times New Roman" w:hAnsi="Times New Roman" w:cs="Times New Roman"/>
                <w:b/>
                <w:bCs/>
                <w:noProof/>
                <w:lang w:val="bs-Latn-BA"/>
              </w:rPr>
              <w:t>11.</w:t>
            </w:r>
            <w:r>
              <w:rPr>
                <w:rFonts w:eastAsiaTheme="minorEastAsia"/>
                <w:noProof/>
                <w:sz w:val="24"/>
                <w:szCs w:val="24"/>
              </w:rPr>
              <w:tab/>
            </w:r>
            <w:r w:rsidRPr="00AA469C">
              <w:rPr>
                <w:rStyle w:val="Hyperlink"/>
                <w:rFonts w:ascii="Times New Roman" w:hAnsi="Times New Roman" w:cs="Times New Roman"/>
                <w:b/>
                <w:bCs/>
                <w:noProof/>
                <w:lang w:val="bs-Latn-BA"/>
              </w:rPr>
              <w:t>Propisi i linkovi</w:t>
            </w:r>
            <w:r>
              <w:rPr>
                <w:noProof/>
                <w:webHidden/>
              </w:rPr>
              <w:tab/>
            </w:r>
            <w:r>
              <w:rPr>
                <w:noProof/>
                <w:webHidden/>
              </w:rPr>
              <w:fldChar w:fldCharType="begin"/>
            </w:r>
            <w:r>
              <w:rPr>
                <w:noProof/>
                <w:webHidden/>
              </w:rPr>
              <w:instrText xml:space="preserve"> PAGEREF _Toc173852326 \h </w:instrText>
            </w:r>
            <w:r>
              <w:rPr>
                <w:noProof/>
                <w:webHidden/>
              </w:rPr>
            </w:r>
            <w:r>
              <w:rPr>
                <w:noProof/>
                <w:webHidden/>
              </w:rPr>
              <w:fldChar w:fldCharType="separate"/>
            </w:r>
            <w:r w:rsidR="007D5393">
              <w:rPr>
                <w:noProof/>
                <w:webHidden/>
              </w:rPr>
              <w:t>18</w:t>
            </w:r>
            <w:r>
              <w:rPr>
                <w:noProof/>
                <w:webHidden/>
              </w:rPr>
              <w:fldChar w:fldCharType="end"/>
            </w:r>
          </w:hyperlink>
        </w:p>
        <w:p w14:paraId="2B1CD30F" w14:textId="319A5E95" w:rsidR="00FB162A" w:rsidRDefault="00FB162A" w:rsidP="00745D03">
          <w:pPr>
            <w:spacing w:after="0" w:line="240" w:lineRule="auto"/>
          </w:pPr>
          <w:r>
            <w:rPr>
              <w:b/>
              <w:bCs/>
              <w:noProof/>
            </w:rPr>
            <w:fldChar w:fldCharType="end"/>
          </w:r>
        </w:p>
      </w:sdtContent>
    </w:sdt>
    <w:p w14:paraId="5D943719" w14:textId="5DB8ED06" w:rsidR="00FB162A" w:rsidRDefault="00FB162A" w:rsidP="00745D03">
      <w:pPr>
        <w:spacing w:after="0" w:line="240" w:lineRule="auto"/>
        <w:rPr>
          <w:rFonts w:ascii="Times New Roman" w:hAnsi="Times New Roman" w:cs="Times New Roman"/>
          <w:b/>
          <w:bCs/>
          <w:sz w:val="24"/>
          <w:szCs w:val="24"/>
          <w:lang w:val="bs-Latn-BA"/>
        </w:rPr>
      </w:pPr>
      <w:r>
        <w:rPr>
          <w:rFonts w:ascii="Times New Roman" w:hAnsi="Times New Roman" w:cs="Times New Roman"/>
          <w:b/>
          <w:bCs/>
          <w:sz w:val="24"/>
          <w:szCs w:val="24"/>
          <w:lang w:val="bs-Latn-BA"/>
        </w:rPr>
        <w:br w:type="page"/>
      </w:r>
    </w:p>
    <w:p w14:paraId="5CA4C054" w14:textId="6380EC20" w:rsidR="00FB162A" w:rsidRPr="00FB162A" w:rsidRDefault="00FB162A" w:rsidP="00CC51B4">
      <w:pPr>
        <w:pStyle w:val="Heading1"/>
        <w:numPr>
          <w:ilvl w:val="0"/>
          <w:numId w:val="5"/>
        </w:numPr>
        <w:spacing w:before="0" w:after="0" w:line="240" w:lineRule="auto"/>
        <w:ind w:left="0" w:firstLine="0"/>
        <w:jc w:val="both"/>
        <w:rPr>
          <w:rFonts w:ascii="Times New Roman" w:hAnsi="Times New Roman" w:cs="Times New Roman"/>
          <w:b/>
          <w:bCs/>
          <w:lang w:val="bs-Latn-BA"/>
        </w:rPr>
      </w:pPr>
      <w:bookmarkStart w:id="0" w:name="_Toc173789095"/>
      <w:bookmarkStart w:id="1" w:name="_Toc173852316"/>
      <w:r w:rsidRPr="00FB162A">
        <w:rPr>
          <w:rFonts w:ascii="Times New Roman" w:hAnsi="Times New Roman" w:cs="Times New Roman"/>
          <w:b/>
          <w:bCs/>
          <w:lang w:val="bs-Latn-BA"/>
        </w:rPr>
        <w:lastRenderedPageBreak/>
        <w:t>Uvodne napomene</w:t>
      </w:r>
      <w:bookmarkEnd w:id="0"/>
      <w:bookmarkEnd w:id="1"/>
    </w:p>
    <w:p w14:paraId="61A18445" w14:textId="77777777" w:rsidR="006A63B2" w:rsidRDefault="006A63B2" w:rsidP="00745D03">
      <w:pPr>
        <w:spacing w:after="0" w:line="240" w:lineRule="auto"/>
        <w:jc w:val="both"/>
        <w:rPr>
          <w:rFonts w:ascii="Times New Roman" w:hAnsi="Times New Roman" w:cs="Times New Roman"/>
          <w:sz w:val="24"/>
          <w:szCs w:val="24"/>
          <w:lang w:val="bs-Latn-BA"/>
        </w:rPr>
      </w:pPr>
    </w:p>
    <w:p w14:paraId="1CDE806D" w14:textId="3A6F2883" w:rsidR="000F7ADE" w:rsidRDefault="000F7ADE" w:rsidP="00745D03">
      <w:pPr>
        <w:spacing w:after="0" w:line="240" w:lineRule="auto"/>
        <w:jc w:val="both"/>
        <w:rPr>
          <w:rFonts w:ascii="Times New Roman" w:hAnsi="Times New Roman" w:cs="Times New Roman"/>
          <w:bCs/>
          <w:sz w:val="24"/>
          <w:szCs w:val="24"/>
          <w:lang w:val="bs-Latn-BA"/>
        </w:rPr>
      </w:pPr>
      <w:r w:rsidRPr="0019665B">
        <w:rPr>
          <w:rFonts w:ascii="Times New Roman" w:hAnsi="Times New Roman" w:cs="Times New Roman"/>
          <w:sz w:val="24"/>
          <w:szCs w:val="24"/>
          <w:lang w:val="bs-Latn-BA"/>
        </w:rPr>
        <w:t xml:space="preserve">Zakon o izmjenama i dopunama </w:t>
      </w:r>
      <w:r w:rsidR="0019665B">
        <w:rPr>
          <w:rFonts w:ascii="Times New Roman" w:hAnsi="Times New Roman" w:cs="Times New Roman"/>
          <w:sz w:val="24"/>
          <w:szCs w:val="24"/>
          <w:lang w:val="bs-Latn-BA"/>
        </w:rPr>
        <w:t>Z</w:t>
      </w:r>
      <w:r w:rsidRPr="0019665B">
        <w:rPr>
          <w:rFonts w:ascii="Times New Roman" w:hAnsi="Times New Roman" w:cs="Times New Roman"/>
          <w:sz w:val="24"/>
          <w:szCs w:val="24"/>
          <w:lang w:val="bs-Latn-BA"/>
        </w:rPr>
        <w:t xml:space="preserve">akona o javnim nabavkama </w:t>
      </w:r>
      <w:r w:rsidR="00AC529E" w:rsidRPr="0019665B">
        <w:rPr>
          <w:rFonts w:ascii="Times New Roman" w:hAnsi="Times New Roman" w:cs="Times New Roman"/>
          <w:sz w:val="24"/>
          <w:szCs w:val="24"/>
          <w:lang w:val="bs-Latn-BA"/>
        </w:rPr>
        <w:t xml:space="preserve">(u daljem tekstu: ZIDZJN) </w:t>
      </w:r>
      <w:r w:rsidRPr="0019665B">
        <w:rPr>
          <w:rFonts w:ascii="Times New Roman" w:hAnsi="Times New Roman" w:cs="Times New Roman"/>
          <w:sz w:val="24"/>
          <w:szCs w:val="24"/>
          <w:lang w:val="bs-Latn-BA"/>
        </w:rPr>
        <w:t>je usvojen u Parlamentarnoj skupštini Bosne i Hercegovine na 14. hitnoj sjednici Predstavničkog doma, održanoj 16.7.2024. godine, i na 5. hitnoj sjednici Doma naroda, održanoj 19.7.2024. godine</w:t>
      </w:r>
      <w:r w:rsidR="00962E27" w:rsidRPr="0019665B">
        <w:rPr>
          <w:rFonts w:ascii="Times New Roman" w:hAnsi="Times New Roman" w:cs="Times New Roman"/>
          <w:sz w:val="24"/>
          <w:szCs w:val="24"/>
          <w:lang w:val="bs-Latn-BA"/>
        </w:rPr>
        <w:t xml:space="preserve">, </w:t>
      </w:r>
      <w:r w:rsidRPr="0019665B">
        <w:rPr>
          <w:rFonts w:ascii="Times New Roman" w:hAnsi="Times New Roman" w:cs="Times New Roman"/>
          <w:sz w:val="24"/>
          <w:szCs w:val="24"/>
          <w:lang w:val="bs-Latn-BA"/>
        </w:rPr>
        <w:t xml:space="preserve">objavljen </w:t>
      </w:r>
      <w:r w:rsidR="00962E27" w:rsidRPr="0019665B">
        <w:rPr>
          <w:rFonts w:ascii="Times New Roman" w:hAnsi="Times New Roman" w:cs="Times New Roman"/>
          <w:sz w:val="24"/>
          <w:szCs w:val="24"/>
          <w:lang w:val="bs-Latn-BA"/>
        </w:rPr>
        <w:t xml:space="preserve">je </w:t>
      </w:r>
      <w:r w:rsidRPr="0019665B">
        <w:rPr>
          <w:rFonts w:ascii="Times New Roman" w:hAnsi="Times New Roman" w:cs="Times New Roman"/>
          <w:sz w:val="24"/>
          <w:szCs w:val="24"/>
          <w:lang w:val="bs-Latn-BA"/>
        </w:rPr>
        <w:t>u</w:t>
      </w:r>
      <w:r w:rsidRPr="0019665B">
        <w:rPr>
          <w:rFonts w:ascii="Times New Roman" w:hAnsi="Times New Roman" w:cs="Times New Roman"/>
          <w:bCs/>
          <w:sz w:val="24"/>
          <w:szCs w:val="24"/>
          <w:lang w:val="bs-Latn-BA"/>
        </w:rPr>
        <w:t xml:space="preserve"> „Službenom glasniku BiH“, broj 50/24 dana 23.7.2024.</w:t>
      </w:r>
      <w:r w:rsidR="00031138">
        <w:rPr>
          <w:rFonts w:ascii="Times New Roman" w:hAnsi="Times New Roman" w:cs="Times New Roman"/>
          <w:bCs/>
          <w:sz w:val="24"/>
          <w:szCs w:val="24"/>
          <w:lang w:val="bs-Latn-BA"/>
        </w:rPr>
        <w:t xml:space="preserve"> </w:t>
      </w:r>
      <w:r w:rsidRPr="0019665B">
        <w:rPr>
          <w:rFonts w:ascii="Times New Roman" w:hAnsi="Times New Roman" w:cs="Times New Roman"/>
          <w:bCs/>
          <w:sz w:val="24"/>
          <w:szCs w:val="24"/>
          <w:lang w:val="bs-Latn-BA"/>
        </w:rPr>
        <w:t>godine</w:t>
      </w:r>
      <w:r w:rsidR="00962E27" w:rsidRPr="0019665B">
        <w:rPr>
          <w:rFonts w:ascii="Times New Roman" w:hAnsi="Times New Roman" w:cs="Times New Roman"/>
          <w:sz w:val="24"/>
          <w:szCs w:val="24"/>
          <w:lang w:val="bs-Latn-BA"/>
        </w:rPr>
        <w:t xml:space="preserve">, te </w:t>
      </w:r>
      <w:r w:rsidRPr="0019665B">
        <w:rPr>
          <w:rFonts w:ascii="Times New Roman" w:hAnsi="Times New Roman" w:cs="Times New Roman"/>
          <w:bCs/>
          <w:sz w:val="24"/>
          <w:szCs w:val="24"/>
          <w:lang w:val="bs-Latn-BA"/>
        </w:rPr>
        <w:t xml:space="preserve">počinje </w:t>
      </w:r>
      <w:r w:rsidR="00962E27" w:rsidRPr="0019665B">
        <w:rPr>
          <w:rFonts w:ascii="Times New Roman" w:hAnsi="Times New Roman" w:cs="Times New Roman"/>
          <w:bCs/>
          <w:sz w:val="24"/>
          <w:szCs w:val="24"/>
          <w:lang w:val="bs-Latn-BA"/>
        </w:rPr>
        <w:t>sa</w:t>
      </w:r>
      <w:r w:rsidRPr="0019665B">
        <w:rPr>
          <w:rFonts w:ascii="Times New Roman" w:hAnsi="Times New Roman" w:cs="Times New Roman"/>
          <w:bCs/>
          <w:sz w:val="24"/>
          <w:szCs w:val="24"/>
          <w:lang w:val="bs-Latn-BA"/>
        </w:rPr>
        <w:t xml:space="preserve"> </w:t>
      </w:r>
      <w:r w:rsidR="00962E27" w:rsidRPr="0019665B">
        <w:rPr>
          <w:rFonts w:ascii="Times New Roman" w:hAnsi="Times New Roman" w:cs="Times New Roman"/>
          <w:bCs/>
          <w:sz w:val="24"/>
          <w:szCs w:val="24"/>
          <w:lang w:val="bs-Latn-BA"/>
        </w:rPr>
        <w:t>primjenom</w:t>
      </w:r>
      <w:r w:rsidRPr="0019665B">
        <w:rPr>
          <w:rFonts w:ascii="Times New Roman" w:hAnsi="Times New Roman" w:cs="Times New Roman"/>
          <w:bCs/>
          <w:sz w:val="24"/>
          <w:szCs w:val="24"/>
          <w:lang w:val="bs-Latn-BA"/>
        </w:rPr>
        <w:t xml:space="preserve"> osmog dana od dana objave u „Službenom glasniku BiH“.</w:t>
      </w:r>
    </w:p>
    <w:p w14:paraId="709A7C6F" w14:textId="77777777" w:rsidR="00745D03" w:rsidRPr="0019665B" w:rsidRDefault="00745D03" w:rsidP="00745D03">
      <w:pPr>
        <w:spacing w:after="0" w:line="240" w:lineRule="auto"/>
        <w:jc w:val="both"/>
        <w:rPr>
          <w:rFonts w:ascii="Times New Roman" w:hAnsi="Times New Roman" w:cs="Times New Roman"/>
          <w:bCs/>
          <w:sz w:val="24"/>
          <w:szCs w:val="24"/>
          <w:lang w:val="bs-Latn-BA"/>
        </w:rPr>
      </w:pPr>
    </w:p>
    <w:p w14:paraId="3CD65AF5" w14:textId="01EB6E8B" w:rsidR="00ED7C64" w:rsidRDefault="00AC529E" w:rsidP="00ED7C64">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Agencija za javne nabavke Bosne i Hercegovine (u daljem tekstu: Agencija) na osnovu odredbe člana 92. stav (3) tač. b) i c) Zakona o javnim nabavkama („Službeni glasnik BIH“, br. 39/14, 59/22 i 50/24) – u daljnjem tekstu: </w:t>
      </w:r>
      <w:r w:rsidR="00460B21">
        <w:rPr>
          <w:rFonts w:ascii="Times New Roman" w:hAnsi="Times New Roman" w:cs="Times New Roman"/>
          <w:sz w:val="24"/>
          <w:szCs w:val="24"/>
          <w:lang w:val="bs-Latn-BA"/>
        </w:rPr>
        <w:t xml:space="preserve">Zakon o javnim nabavkama ili </w:t>
      </w:r>
      <w:r w:rsidRPr="0019665B">
        <w:rPr>
          <w:rFonts w:ascii="Times New Roman" w:hAnsi="Times New Roman" w:cs="Times New Roman"/>
          <w:sz w:val="24"/>
          <w:szCs w:val="24"/>
          <w:lang w:val="bs-Latn-BA"/>
        </w:rPr>
        <w:t xml:space="preserve">Zakon, kojom je propisano da Agencija osigura pravilno provođenje ovog zakona, kroz, posebno, ali bez ograničenja, kontinuirano unaprijeđenje informiranosti ugovornih organa i ponuđača o propisima o javnim nabavkama i njihovim ciljevima, postupcima i metodama, kao i kroz objavljivanje priručnika i uputstava u skladu s odredbama ovog zakona, te uvažavajući potrebu osiguranja nesmetanog korištenja prava na žalbu i pravne zaštite u postupcima javnih nabavki, koja je jedan od osnovnih segmenata sistema javnih nabavki, i time osiguranja efikasnosti postupaka pravne zaštite, prepoznavajući da je pravo na žalbu jedno od osnovnih prava i sloboda koji garantuju pravo na djelotvoran pravni lijek, kao i obavezu podržavanja i podrške u primjeni, </w:t>
      </w:r>
      <w:r w:rsidR="00992334">
        <w:rPr>
          <w:rFonts w:ascii="Times New Roman" w:hAnsi="Times New Roman" w:cs="Times New Roman"/>
          <w:sz w:val="24"/>
          <w:szCs w:val="24"/>
          <w:lang w:val="bs-Latn-BA"/>
        </w:rPr>
        <w:t xml:space="preserve">je </w:t>
      </w:r>
      <w:r w:rsidRPr="0019665B">
        <w:rPr>
          <w:rFonts w:ascii="Times New Roman" w:hAnsi="Times New Roman" w:cs="Times New Roman"/>
          <w:sz w:val="24"/>
          <w:szCs w:val="24"/>
          <w:lang w:val="bs-Latn-BA"/>
        </w:rPr>
        <w:t xml:space="preserve">smatrala nužnim da, isključivo u okviru svojih nadležnosti i ovlaštenja, pripremi i objavi, na svojim zvaničnim kanalima komunikacije, predmetno </w:t>
      </w:r>
      <w:r w:rsidR="00992334">
        <w:rPr>
          <w:rFonts w:ascii="Times New Roman" w:hAnsi="Times New Roman" w:cs="Times New Roman"/>
          <w:sz w:val="24"/>
          <w:szCs w:val="24"/>
          <w:lang w:val="bs-Latn-BA"/>
        </w:rPr>
        <w:t xml:space="preserve">savjetodavno </w:t>
      </w:r>
      <w:r w:rsidRPr="0019665B">
        <w:rPr>
          <w:rFonts w:ascii="Times New Roman" w:hAnsi="Times New Roman" w:cs="Times New Roman"/>
          <w:sz w:val="24"/>
          <w:szCs w:val="24"/>
          <w:lang w:val="bs-Latn-BA"/>
        </w:rPr>
        <w:t xml:space="preserve">uputstvo o praktičnoj primjeni Zakona o izmjenam i dopunama </w:t>
      </w:r>
      <w:r w:rsidR="00992334">
        <w:rPr>
          <w:rFonts w:ascii="Times New Roman" w:hAnsi="Times New Roman" w:cs="Times New Roman"/>
          <w:sz w:val="24"/>
          <w:szCs w:val="24"/>
          <w:lang w:val="bs-Latn-BA"/>
        </w:rPr>
        <w:t>Z</w:t>
      </w:r>
      <w:r w:rsidRPr="0019665B">
        <w:rPr>
          <w:rFonts w:ascii="Times New Roman" w:hAnsi="Times New Roman" w:cs="Times New Roman"/>
          <w:sz w:val="24"/>
          <w:szCs w:val="24"/>
          <w:lang w:val="bs-Latn-BA"/>
        </w:rPr>
        <w:t>akona  o javnim nabavkama (“Službeni glasnik BiH”, broj 50/24).</w:t>
      </w:r>
      <w:r w:rsidR="00ED7C64" w:rsidRPr="00ED7C64">
        <w:rPr>
          <w:rFonts w:ascii="Times New Roman" w:hAnsi="Times New Roman" w:cs="Times New Roman"/>
          <w:sz w:val="24"/>
          <w:szCs w:val="24"/>
          <w:lang w:val="bs-Latn-BA"/>
        </w:rPr>
        <w:t xml:space="preserve"> </w:t>
      </w:r>
      <w:r w:rsidR="00ED7C64" w:rsidRPr="000E5B13">
        <w:rPr>
          <w:rFonts w:ascii="Times New Roman" w:hAnsi="Times New Roman" w:cs="Times New Roman"/>
          <w:sz w:val="24"/>
          <w:szCs w:val="24"/>
          <w:lang w:val="bs-Latn-BA"/>
        </w:rPr>
        <w:t xml:space="preserve">Predmetno savjetodavno uputstvo o praktičnoj primjeni ZIDZJN je </w:t>
      </w:r>
      <w:r w:rsidR="00ED7C64">
        <w:rPr>
          <w:rFonts w:ascii="Times New Roman" w:hAnsi="Times New Roman" w:cs="Times New Roman"/>
          <w:sz w:val="24"/>
          <w:szCs w:val="24"/>
          <w:lang w:val="bs-Latn-BA"/>
        </w:rPr>
        <w:t xml:space="preserve">bilo </w:t>
      </w:r>
      <w:r w:rsidR="00ED7C64" w:rsidRPr="000E5B13">
        <w:rPr>
          <w:rFonts w:ascii="Times New Roman" w:hAnsi="Times New Roman" w:cs="Times New Roman"/>
          <w:sz w:val="24"/>
          <w:szCs w:val="24"/>
          <w:lang w:val="bs-Latn-BA"/>
        </w:rPr>
        <w:t>potrebno, hitno/što je moguće prije, pripremiti i objaviti na zvaničnim kanalima komunikacije Agencije za javne nabavke, posebno, ali bez ograničenja, i radi toga da Agencija za javne nabavke ne bi bila označena kao neko ko ne doprinosi primjeni ZIDZJN</w:t>
      </w:r>
      <w:r w:rsidR="00ED7C64">
        <w:rPr>
          <w:rFonts w:ascii="Times New Roman" w:hAnsi="Times New Roman" w:cs="Times New Roman"/>
          <w:sz w:val="24"/>
          <w:szCs w:val="24"/>
          <w:lang w:val="bs-Latn-BA"/>
        </w:rPr>
        <w:t>,</w:t>
      </w:r>
      <w:r w:rsidR="00ED7C64" w:rsidRPr="000E5B13">
        <w:rPr>
          <w:rFonts w:ascii="Times New Roman" w:hAnsi="Times New Roman" w:cs="Times New Roman"/>
          <w:sz w:val="24"/>
          <w:szCs w:val="24"/>
          <w:lang w:val="bs-Latn-BA"/>
        </w:rPr>
        <w:t xml:space="preserve"> odnosno kao neko ko svojim nedjelovanjem ometa korištenje prava na žalbu i pravne zaštite u postupcima javnih nabavki, koja je jedan od osnovnih segmenata sistema javnih nabavki.</w:t>
      </w:r>
    </w:p>
    <w:p w14:paraId="26822929" w14:textId="066C404D" w:rsidR="006320BD" w:rsidRDefault="006320BD" w:rsidP="00745D03">
      <w:pPr>
        <w:spacing w:after="0" w:line="240" w:lineRule="auto"/>
        <w:jc w:val="both"/>
        <w:rPr>
          <w:rFonts w:ascii="Times New Roman" w:hAnsi="Times New Roman" w:cs="Times New Roman"/>
          <w:sz w:val="24"/>
          <w:szCs w:val="24"/>
          <w:lang w:val="bs-Latn-BA"/>
        </w:rPr>
      </w:pPr>
    </w:p>
    <w:p w14:paraId="4B466065" w14:textId="4B54FEE0" w:rsidR="002F3D48" w:rsidRDefault="00E92DFB" w:rsidP="00745D03">
      <w:pPr>
        <w:spacing w:after="0" w:line="240" w:lineRule="auto"/>
        <w:jc w:val="both"/>
        <w:rPr>
          <w:rFonts w:ascii="Times New Roman" w:hAnsi="Times New Roman" w:cs="Times New Roman"/>
          <w:sz w:val="24"/>
          <w:szCs w:val="24"/>
          <w:lang w:val="bs-Latn-BA"/>
        </w:rPr>
      </w:pPr>
      <w:r w:rsidRPr="00E85372">
        <w:rPr>
          <w:rFonts w:ascii="Times New Roman" w:hAnsi="Times New Roman" w:cs="Times New Roman"/>
          <w:sz w:val="24"/>
          <w:szCs w:val="24"/>
          <w:lang w:val="bs-Latn-BA"/>
        </w:rPr>
        <w:t>U</w:t>
      </w:r>
      <w:r w:rsidRPr="00E85372">
        <w:rPr>
          <w:rFonts w:ascii="Times New Roman" w:hAnsi="Times New Roman" w:cs="Times New Roman"/>
          <w:sz w:val="24"/>
          <w:szCs w:val="24"/>
          <w:lang w:val="bs-Latn-BA"/>
        </w:rPr>
        <w:t xml:space="preserve">vodno </w:t>
      </w:r>
      <w:r w:rsidRPr="00E85372">
        <w:rPr>
          <w:rFonts w:ascii="Times New Roman" w:hAnsi="Times New Roman" w:cs="Times New Roman"/>
          <w:sz w:val="24"/>
          <w:szCs w:val="24"/>
          <w:lang w:val="bs-Latn-BA"/>
        </w:rPr>
        <w:t>se čini uputnim navesti i</w:t>
      </w:r>
      <w:r w:rsidRPr="00E85372">
        <w:rPr>
          <w:rFonts w:ascii="Times New Roman" w:hAnsi="Times New Roman" w:cs="Times New Roman"/>
          <w:sz w:val="24"/>
          <w:szCs w:val="24"/>
          <w:lang w:val="bs-Latn-BA"/>
        </w:rPr>
        <w:t xml:space="preserve"> da </w:t>
      </w:r>
      <w:r w:rsidRPr="00E85372">
        <w:rPr>
          <w:rFonts w:ascii="Times New Roman" w:hAnsi="Times New Roman" w:cs="Times New Roman"/>
          <w:sz w:val="24"/>
          <w:szCs w:val="24"/>
          <w:lang w:val="bs-Latn-BA"/>
        </w:rPr>
        <w:t xml:space="preserve">se </w:t>
      </w:r>
      <w:r w:rsidRPr="00E85372">
        <w:rPr>
          <w:rFonts w:ascii="Times New Roman" w:hAnsi="Times New Roman" w:cs="Times New Roman"/>
          <w:sz w:val="24"/>
          <w:szCs w:val="24"/>
          <w:lang w:val="bs-Latn-BA"/>
        </w:rPr>
        <w:t xml:space="preserve">donošenjem ZIDZJN već </w:t>
      </w:r>
      <w:r w:rsidR="00E85372" w:rsidRPr="00E85372">
        <w:rPr>
          <w:rFonts w:ascii="Times New Roman" w:hAnsi="Times New Roman" w:cs="Times New Roman"/>
          <w:sz w:val="24"/>
          <w:szCs w:val="24"/>
          <w:lang w:val="bs-Latn-BA"/>
        </w:rPr>
        <w:t xml:space="preserve">konkretno </w:t>
      </w:r>
      <w:r w:rsidRPr="00E85372">
        <w:rPr>
          <w:rFonts w:ascii="Times New Roman" w:hAnsi="Times New Roman" w:cs="Times New Roman"/>
          <w:sz w:val="24"/>
          <w:szCs w:val="24"/>
          <w:lang w:val="bs-Latn-BA"/>
        </w:rPr>
        <w:t>realizoval</w:t>
      </w:r>
      <w:r w:rsidRPr="00E85372">
        <w:rPr>
          <w:rFonts w:ascii="Times New Roman" w:hAnsi="Times New Roman" w:cs="Times New Roman"/>
          <w:sz w:val="24"/>
          <w:szCs w:val="24"/>
          <w:lang w:val="bs-Latn-BA"/>
        </w:rPr>
        <w:t>o</w:t>
      </w:r>
      <w:r w:rsidRPr="00E85372">
        <w:rPr>
          <w:rFonts w:ascii="Times New Roman" w:hAnsi="Times New Roman" w:cs="Times New Roman"/>
          <w:sz w:val="24"/>
          <w:szCs w:val="24"/>
          <w:lang w:val="bs-Latn-BA"/>
        </w:rPr>
        <w:t xml:space="preserve"> i nekoliko mjera iz nedavno usvojene nove Strategije razvoja javnih nabavki 2024.-2028. u Bosni i Hercegovini, </w:t>
      </w:r>
      <w:r w:rsidR="00E85372" w:rsidRPr="00E85372">
        <w:rPr>
          <w:rFonts w:ascii="Times New Roman" w:hAnsi="Times New Roman" w:cs="Times New Roman"/>
          <w:sz w:val="24"/>
          <w:szCs w:val="24"/>
          <w:lang w:val="bs-Latn-BA"/>
        </w:rPr>
        <w:t xml:space="preserve">i to normiranje o obavezi plaćanja naknade i dostavljanja dokaza o plaćenoj naknadi </w:t>
      </w:r>
      <w:r w:rsidR="00E85372" w:rsidRPr="000E5B13">
        <w:rPr>
          <w:rFonts w:ascii="Times New Roman" w:hAnsi="Times New Roman" w:cs="Times New Roman"/>
          <w:sz w:val="24"/>
          <w:szCs w:val="24"/>
          <w:lang w:val="bs-Latn-BA"/>
        </w:rPr>
        <w:t xml:space="preserve">za pokretanje žalbenog postupka u roku za izjavljivanje žalbe, te normiranje da rok za izjavljivanje žalbe na tendersku dokumentaciju počinje teći od </w:t>
      </w:r>
      <w:r w:rsidR="00E85372" w:rsidRPr="000E5B13">
        <w:rPr>
          <w:rFonts w:ascii="Times New Roman" w:hAnsi="Times New Roman" w:cs="Times New Roman"/>
          <w:sz w:val="24"/>
          <w:szCs w:val="24"/>
          <w:lang w:val="bs-Latn-BA"/>
        </w:rPr>
        <w:t xml:space="preserve">objavljivanja tenderske dokumentacije na Portalu </w:t>
      </w:r>
      <w:r w:rsidR="00E85372" w:rsidRPr="000E5B13">
        <w:rPr>
          <w:rFonts w:ascii="Times New Roman" w:hAnsi="Times New Roman" w:cs="Times New Roman"/>
          <w:sz w:val="24"/>
          <w:szCs w:val="24"/>
          <w:lang w:val="bs-Latn-BA"/>
        </w:rPr>
        <w:t>javnih nabavki</w:t>
      </w:r>
      <w:r w:rsidR="00E85372" w:rsidRPr="000E5B13">
        <w:rPr>
          <w:rFonts w:ascii="Times New Roman" w:hAnsi="Times New Roman" w:cs="Times New Roman"/>
          <w:sz w:val="24"/>
          <w:szCs w:val="24"/>
          <w:lang w:val="bs-Latn-BA"/>
        </w:rPr>
        <w:t>.</w:t>
      </w:r>
      <w:r w:rsidR="002F3D48">
        <w:rPr>
          <w:rFonts w:ascii="Times New Roman" w:hAnsi="Times New Roman" w:cs="Times New Roman"/>
          <w:sz w:val="24"/>
          <w:szCs w:val="24"/>
          <w:lang w:val="bs-Latn-BA"/>
        </w:rPr>
        <w:t xml:space="preserve"> Ovo je poseban kvalitet ZIDZJN.</w:t>
      </w:r>
    </w:p>
    <w:p w14:paraId="0324E123" w14:textId="77777777" w:rsidR="00745D03" w:rsidRDefault="00745D03" w:rsidP="00745D03">
      <w:pPr>
        <w:spacing w:after="0" w:line="240" w:lineRule="auto"/>
        <w:jc w:val="both"/>
        <w:rPr>
          <w:rFonts w:ascii="Times New Roman" w:hAnsi="Times New Roman" w:cs="Times New Roman"/>
          <w:sz w:val="24"/>
          <w:szCs w:val="24"/>
          <w:lang w:val="bs-Latn-BA"/>
        </w:rPr>
      </w:pPr>
    </w:p>
    <w:p w14:paraId="35052F12" w14:textId="77777777" w:rsidR="00517D7A" w:rsidRDefault="00517D7A" w:rsidP="00745D03">
      <w:pPr>
        <w:spacing w:after="0" w:line="240" w:lineRule="auto"/>
        <w:jc w:val="both"/>
        <w:rPr>
          <w:rFonts w:ascii="Times New Roman" w:hAnsi="Times New Roman" w:cs="Times New Roman"/>
          <w:sz w:val="24"/>
          <w:szCs w:val="24"/>
          <w:lang w:val="bs-Latn-BA"/>
        </w:rPr>
      </w:pPr>
    </w:p>
    <w:p w14:paraId="054744A7" w14:textId="77777777" w:rsidR="00745D03" w:rsidRDefault="00745D03" w:rsidP="00745D03">
      <w:pPr>
        <w:spacing w:after="0" w:line="240" w:lineRule="auto"/>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35F88069" w14:textId="79E929D3" w:rsidR="00375CFA" w:rsidRPr="00A07202" w:rsidRDefault="00CC51B4" w:rsidP="00CC51B4">
      <w:pPr>
        <w:pStyle w:val="Heading1"/>
        <w:numPr>
          <w:ilvl w:val="0"/>
          <w:numId w:val="5"/>
        </w:numPr>
        <w:spacing w:before="0" w:after="0" w:line="240" w:lineRule="auto"/>
        <w:jc w:val="both"/>
        <w:rPr>
          <w:rFonts w:ascii="Times New Roman" w:hAnsi="Times New Roman" w:cs="Times New Roman"/>
          <w:b/>
          <w:bCs/>
          <w:lang w:val="bs-Latn-BA"/>
        </w:rPr>
      </w:pPr>
      <w:bookmarkStart w:id="2" w:name="_Toc173852317"/>
      <w:r w:rsidRPr="00A07202">
        <w:rPr>
          <w:rFonts w:ascii="Times New Roman" w:hAnsi="Times New Roman" w:cs="Times New Roman"/>
          <w:b/>
          <w:bCs/>
          <w:lang w:val="bs-Latn-BA"/>
        </w:rPr>
        <w:lastRenderedPageBreak/>
        <w:t>Postupak ugovornog organa po žalbi u skladu sa ZIDZJN</w:t>
      </w:r>
      <w:bookmarkEnd w:id="2"/>
    </w:p>
    <w:p w14:paraId="2CE04547" w14:textId="1523D296" w:rsidR="00375CFA" w:rsidRDefault="00375CFA" w:rsidP="00745D03">
      <w:pPr>
        <w:spacing w:after="0" w:line="240" w:lineRule="auto"/>
        <w:jc w:val="both"/>
        <w:rPr>
          <w:rFonts w:ascii="Times New Roman" w:hAnsi="Times New Roman" w:cs="Times New Roman"/>
          <w:sz w:val="24"/>
          <w:szCs w:val="24"/>
          <w:lang w:val="bs-Latn-BA"/>
        </w:rPr>
      </w:pPr>
    </w:p>
    <w:p w14:paraId="13FDAE4D" w14:textId="3F8BCA29" w:rsidR="00663428" w:rsidRPr="00A07202" w:rsidRDefault="00A07202" w:rsidP="00745D03">
      <w:pPr>
        <w:spacing w:after="0" w:line="240" w:lineRule="auto"/>
        <w:jc w:val="both"/>
        <w:rPr>
          <w:rFonts w:ascii="Times New Roman" w:hAnsi="Times New Roman" w:cs="Times New Roman"/>
          <w:bCs/>
          <w:sz w:val="24"/>
          <w:szCs w:val="24"/>
          <w:lang w:val="bs-Latn-BA"/>
        </w:rPr>
      </w:pPr>
      <w:r w:rsidRPr="00A07202">
        <w:rPr>
          <w:rFonts w:ascii="Times New Roman" w:hAnsi="Times New Roman" w:cs="Times New Roman"/>
          <w:bCs/>
          <w:sz w:val="24"/>
          <w:szCs w:val="24"/>
          <w:lang w:val="sr-Latn-BA"/>
        </w:rPr>
        <w:t>ZIDZJN u članu 1. određuje:</w:t>
      </w:r>
    </w:p>
    <w:p w14:paraId="5BC5BB9E" w14:textId="77777777" w:rsidR="00663428" w:rsidRPr="0019665B" w:rsidRDefault="00663428" w:rsidP="00745D03">
      <w:pPr>
        <w:spacing w:after="0" w:line="240" w:lineRule="auto"/>
        <w:jc w:val="both"/>
        <w:rPr>
          <w:rFonts w:ascii="Times New Roman" w:hAnsi="Times New Roman" w:cs="Times New Roman"/>
          <w:sz w:val="24"/>
          <w:szCs w:val="24"/>
          <w:lang w:val="bs-Latn-BA"/>
        </w:rPr>
      </w:pPr>
    </w:p>
    <w:p w14:paraId="6EE892DC" w14:textId="77777777" w:rsidR="00AE0303" w:rsidRPr="0019665B" w:rsidRDefault="00AE0303" w:rsidP="00745D03">
      <w:pPr>
        <w:spacing w:after="0" w:line="240" w:lineRule="auto"/>
        <w:jc w:val="both"/>
        <w:rPr>
          <w:rFonts w:ascii="Times New Roman" w:hAnsi="Times New Roman" w:cs="Times New Roman"/>
          <w:sz w:val="24"/>
          <w:szCs w:val="24"/>
          <w:lang w:val="bs-Latn-BA"/>
        </w:rPr>
      </w:pPr>
    </w:p>
    <w:p w14:paraId="26A9DC32" w14:textId="59EC52D5" w:rsidR="00991F46"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 1.</w:t>
      </w:r>
    </w:p>
    <w:p w14:paraId="628A4A27" w14:textId="77777777" w:rsidR="00745D03" w:rsidRPr="0019665B" w:rsidRDefault="00745D03"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5AA49D8F" w14:textId="08E5C218"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Zakonu o javnim nabavkama ("Službeni glasnik BiH", br. 39/14 i 59/22) u članu 100. stav (1) iza riječi "dopuštena" dodaje se riječ "uredna".</w:t>
      </w:r>
    </w:p>
    <w:p w14:paraId="671D6401" w14:textId="77777777" w:rsidR="00745D03" w:rsidRPr="0019665B" w:rsidRDefault="00745D03"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672DFA91" w14:textId="7153C990"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stavu (2) iza riječi "nedopuštena" dodaje se riječ "neuredna".</w:t>
      </w:r>
    </w:p>
    <w:p w14:paraId="25FF2F29" w14:textId="77777777" w:rsidR="00745D03" w:rsidRPr="0019665B" w:rsidRDefault="00745D03"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138D250B" w14:textId="380D59EE"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Iza stava (2) dodaje se novi stav (3) koji glasi:</w:t>
      </w:r>
    </w:p>
    <w:p w14:paraId="0E8D2E13" w14:textId="77777777" w:rsidR="00745D03" w:rsidRPr="0019665B" w:rsidRDefault="00745D03"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38C2A03C" w14:textId="6FEB39E6"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"(3) Ako u roku za izjavljivanje žalbe nije dostavljen dokaz iz člana 105. stav (1) tačka i) ovog zakona o plaćenoj naknadi za pokretanje žalbenog postupka, u iznosu propisanom članom 108. ovog zakona, na osnovu kojeg se može nesumnjivo utvrditi da je transakcija izvršena, ugovorni organ odbacit će žalbu kao neurednu bez pozivanja žalioca na dopunu ili ispravak. Na ovaj zaključak ugovornog organa žalilac nema pravo žalbe URŽ-u i on je konačan. Protiv ovog zaključka žalilac može pokrenuti upravni spor pred Sudom Bosne i Hercegovine u roku od 30 dana od dana prijema. Tužba za pokretanje upravnog spora ne odgađa izvršenje pobijanog zaključka ako Sud Bosne i Hercegovine drugačije ne odluči."</w:t>
      </w:r>
    </w:p>
    <w:p w14:paraId="4FC30756" w14:textId="68907502"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Dosadašnji st. (3), (4) i (5) postaju st. (4), (5) i (6).</w:t>
      </w:r>
    </w:p>
    <w:p w14:paraId="3B99EF68" w14:textId="77777777" w:rsidR="00745D03" w:rsidRPr="0019665B" w:rsidRDefault="00745D03"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1BAED4B3" w14:textId="368D5F5E"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dosadašnjem stavu (3), koji postaje stav (4), iza riječi "dopuštena" dodaje se riječ "uredna".</w:t>
      </w:r>
    </w:p>
    <w:p w14:paraId="6E512A4B" w14:textId="77777777" w:rsidR="00745D03" w:rsidRPr="0019665B" w:rsidRDefault="00745D03"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5604C2D7" w14:textId="53878BAF" w:rsidR="008C7647"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dosadašnjem stavu (5), koji postaje stav (6), iza riječi "dopuštena" dodaje se riječ "uredna".</w:t>
      </w:r>
    </w:p>
    <w:p w14:paraId="2256B0BB" w14:textId="77777777" w:rsidR="00032A32" w:rsidRPr="0019665B" w:rsidRDefault="00032A32" w:rsidP="00745D03">
      <w:pPr>
        <w:spacing w:after="0" w:line="240" w:lineRule="auto"/>
        <w:jc w:val="both"/>
        <w:rPr>
          <w:rFonts w:ascii="Times New Roman" w:hAnsi="Times New Roman" w:cs="Times New Roman"/>
          <w:sz w:val="24"/>
          <w:szCs w:val="24"/>
          <w:lang w:val="bs-Latn-BA"/>
        </w:rPr>
      </w:pPr>
    </w:p>
    <w:p w14:paraId="1E002FD5" w14:textId="77777777" w:rsidR="00A07202" w:rsidRDefault="00D00B3C"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Novina u ovoj odredbi je procjena urednosti žalbe, što prethodnim zakonskim rješenjem nije bilo predviđeno. </w:t>
      </w:r>
    </w:p>
    <w:p w14:paraId="5DF675FA" w14:textId="77777777" w:rsidR="00A07202" w:rsidRDefault="00A07202" w:rsidP="00745D03">
      <w:pPr>
        <w:spacing w:after="0" w:line="240" w:lineRule="auto"/>
        <w:jc w:val="both"/>
        <w:rPr>
          <w:rFonts w:ascii="Times New Roman" w:hAnsi="Times New Roman" w:cs="Times New Roman"/>
          <w:sz w:val="24"/>
          <w:szCs w:val="24"/>
          <w:lang w:val="bs-Latn-BA"/>
        </w:rPr>
      </w:pPr>
    </w:p>
    <w:p w14:paraId="30C66766" w14:textId="77777777" w:rsidR="00A07202" w:rsidRDefault="00D00B3C" w:rsidP="00745D03">
      <w:pPr>
        <w:spacing w:after="0" w:line="240" w:lineRule="auto"/>
        <w:jc w:val="both"/>
        <w:rPr>
          <w:rFonts w:ascii="Times New Roman" w:eastAsia="Times New Roman" w:hAnsi="Times New Roman" w:cs="Times New Roman"/>
          <w:sz w:val="24"/>
          <w:szCs w:val="24"/>
          <w:lang w:val="bs-Latn-BA"/>
        </w:rPr>
      </w:pPr>
      <w:r w:rsidRPr="0019665B">
        <w:rPr>
          <w:rFonts w:ascii="Times New Roman" w:hAnsi="Times New Roman" w:cs="Times New Roman"/>
          <w:sz w:val="24"/>
          <w:szCs w:val="24"/>
          <w:lang w:val="bs-Latn-BA"/>
        </w:rPr>
        <w:t>Urednost žalbe je jedna od ključnih pretpostavki za meritorno rješavanje iste.</w:t>
      </w:r>
      <w:r w:rsidRPr="0019665B">
        <w:rPr>
          <w:rFonts w:ascii="Times New Roman" w:eastAsia="Times New Roman" w:hAnsi="Times New Roman" w:cs="Times New Roman"/>
          <w:sz w:val="24"/>
          <w:szCs w:val="24"/>
          <w:lang w:val="bs-Latn-BA"/>
        </w:rPr>
        <w:t xml:space="preserve"> </w:t>
      </w:r>
    </w:p>
    <w:p w14:paraId="3E0675BB" w14:textId="77777777" w:rsidR="00A07202" w:rsidRDefault="00A07202" w:rsidP="00745D03">
      <w:pPr>
        <w:spacing w:after="0" w:line="240" w:lineRule="auto"/>
        <w:jc w:val="both"/>
        <w:rPr>
          <w:rFonts w:ascii="Times New Roman" w:eastAsia="Times New Roman" w:hAnsi="Times New Roman" w:cs="Times New Roman"/>
          <w:sz w:val="24"/>
          <w:szCs w:val="24"/>
          <w:lang w:val="bs-Latn-BA"/>
        </w:rPr>
      </w:pPr>
    </w:p>
    <w:p w14:paraId="2754B93E" w14:textId="4B073464" w:rsidR="00A3263C" w:rsidRDefault="00D00B3C" w:rsidP="00745D03">
      <w:pPr>
        <w:spacing w:after="0" w:line="240" w:lineRule="auto"/>
        <w:jc w:val="both"/>
        <w:rPr>
          <w:rFonts w:ascii="Times New Roman" w:hAnsi="Times New Roman" w:cs="Times New Roman"/>
          <w:sz w:val="24"/>
          <w:szCs w:val="24"/>
          <w:lang w:val="bs-Latn-BA"/>
        </w:rPr>
      </w:pPr>
      <w:r w:rsidRPr="0019665B">
        <w:rPr>
          <w:rFonts w:ascii="Times New Roman" w:eastAsia="Times New Roman" w:hAnsi="Times New Roman" w:cs="Times New Roman"/>
          <w:sz w:val="24"/>
          <w:szCs w:val="24"/>
          <w:lang w:val="bs-Latn-BA"/>
        </w:rPr>
        <w:t>Takođe, d</w:t>
      </w:r>
      <w:r w:rsidR="00B40559" w:rsidRPr="0019665B">
        <w:rPr>
          <w:rFonts w:ascii="Times New Roman" w:hAnsi="Times New Roman" w:cs="Times New Roman"/>
          <w:sz w:val="24"/>
          <w:szCs w:val="24"/>
          <w:lang w:val="bs-Latn-BA"/>
        </w:rPr>
        <w:t>osadašnjim zakonskim rješenjem postojala</w:t>
      </w:r>
      <w:r w:rsidRPr="0019665B">
        <w:rPr>
          <w:rFonts w:ascii="Times New Roman" w:hAnsi="Times New Roman" w:cs="Times New Roman"/>
          <w:sz w:val="24"/>
          <w:szCs w:val="24"/>
          <w:lang w:val="bs-Latn-BA"/>
        </w:rPr>
        <w:t xml:space="preserve"> je</w:t>
      </w:r>
      <w:r w:rsidR="00B40559" w:rsidRPr="0019665B">
        <w:rPr>
          <w:rFonts w:ascii="Times New Roman" w:hAnsi="Times New Roman" w:cs="Times New Roman"/>
          <w:sz w:val="24"/>
          <w:szCs w:val="24"/>
          <w:lang w:val="bs-Latn-BA"/>
        </w:rPr>
        <w:t xml:space="preserve"> obaveza da se naknada za pokretanje žalbenog postupka plati </w:t>
      </w:r>
      <w:r w:rsidR="00A3263C">
        <w:rPr>
          <w:rFonts w:ascii="Times New Roman" w:hAnsi="Times New Roman" w:cs="Times New Roman"/>
          <w:sz w:val="24"/>
          <w:szCs w:val="24"/>
          <w:lang w:val="bs-Latn-BA"/>
        </w:rPr>
        <w:t xml:space="preserve">tek u fazi postupka </w:t>
      </w:r>
      <w:r w:rsidR="00B40559" w:rsidRPr="0019665B">
        <w:rPr>
          <w:rFonts w:ascii="Times New Roman" w:hAnsi="Times New Roman" w:cs="Times New Roman"/>
          <w:sz w:val="24"/>
          <w:szCs w:val="24"/>
          <w:lang w:val="bs-Latn-BA"/>
        </w:rPr>
        <w:t>pred Uredom za razmatranje žalbi Bosne i Hercegovine (u daljem tekstu: URŽ)</w:t>
      </w:r>
      <w:r w:rsidR="0096571F">
        <w:rPr>
          <w:rFonts w:ascii="Times New Roman" w:hAnsi="Times New Roman" w:cs="Times New Roman"/>
          <w:sz w:val="24"/>
          <w:szCs w:val="24"/>
          <w:lang w:val="bs-Latn-BA"/>
        </w:rPr>
        <w:t>, što je, pored ostalog, dovelo do pojave negativnog fenomena „profesionalnih“ žalbi i enormne zloupotrebe žalbenog postupka.</w:t>
      </w:r>
    </w:p>
    <w:p w14:paraId="2D819A06" w14:textId="77777777" w:rsidR="00A3263C" w:rsidRDefault="00A3263C" w:rsidP="00745D03">
      <w:pPr>
        <w:spacing w:after="0" w:line="240" w:lineRule="auto"/>
        <w:jc w:val="both"/>
        <w:rPr>
          <w:rFonts w:ascii="Times New Roman" w:hAnsi="Times New Roman" w:cs="Times New Roman"/>
          <w:sz w:val="24"/>
          <w:szCs w:val="24"/>
          <w:lang w:val="bs-Latn-BA"/>
        </w:rPr>
      </w:pPr>
    </w:p>
    <w:p w14:paraId="1F1B3BCF" w14:textId="7798BC2E" w:rsidR="0096571F" w:rsidRDefault="0096571F" w:rsidP="0096571F">
      <w:pPr>
        <w:spacing w:after="0" w:line="240" w:lineRule="auto"/>
        <w:jc w:val="both"/>
        <w:rPr>
          <w:rFonts w:ascii="Times New Roman" w:hAnsi="Times New Roman" w:cs="Times New Roman"/>
          <w:color w:val="000000"/>
          <w:sz w:val="24"/>
          <w:szCs w:val="24"/>
          <w:shd w:val="clear" w:color="auto" w:fill="FFFFFF"/>
          <w:lang w:val="bs-Latn-BA"/>
        </w:rPr>
      </w:pPr>
      <w:r>
        <w:rPr>
          <w:rFonts w:ascii="Times New Roman" w:hAnsi="Times New Roman" w:cs="Times New Roman"/>
          <w:color w:val="000000"/>
          <w:sz w:val="24"/>
          <w:szCs w:val="24"/>
          <w:shd w:val="clear" w:color="auto" w:fill="FFFFFF"/>
          <w:lang w:val="bs-Latn-BA"/>
        </w:rPr>
        <w:lastRenderedPageBreak/>
        <w:t xml:space="preserve">Ovom zakonskom intervencijom je sada, za razliku od ranijeg rješenja, normirano da se dokaz </w:t>
      </w:r>
      <w:r w:rsidRPr="00F40720">
        <w:rPr>
          <w:rFonts w:ascii="Times New Roman" w:hAnsi="Times New Roman" w:cs="Times New Roman"/>
          <w:color w:val="000000"/>
          <w:sz w:val="24"/>
          <w:szCs w:val="24"/>
          <w:shd w:val="clear" w:color="auto" w:fill="FFFFFF"/>
          <w:lang w:val="bs-Latn-BA"/>
        </w:rPr>
        <w:t>o plaćenoj naknadi za pokretanje žalbenog postupka</w:t>
      </w:r>
      <w:r w:rsidR="007A4F86">
        <w:rPr>
          <w:rFonts w:ascii="Times New Roman" w:hAnsi="Times New Roman" w:cs="Times New Roman"/>
          <w:color w:val="000000"/>
          <w:sz w:val="24"/>
          <w:szCs w:val="24"/>
          <w:shd w:val="clear" w:color="auto" w:fill="FFFFFF"/>
          <w:lang w:val="bs-Latn-BA"/>
        </w:rPr>
        <w:t xml:space="preserve"> </w:t>
      </w:r>
      <w:r>
        <w:rPr>
          <w:rFonts w:ascii="Times New Roman" w:hAnsi="Times New Roman" w:cs="Times New Roman"/>
          <w:color w:val="000000"/>
          <w:sz w:val="24"/>
          <w:szCs w:val="24"/>
          <w:shd w:val="clear" w:color="auto" w:fill="FFFFFF"/>
          <w:lang w:val="bs-Latn-BA"/>
        </w:rPr>
        <w:t xml:space="preserve">mora dostaviti u roku za izjavljivanje žalbe. U suprotnom, </w:t>
      </w:r>
      <w:r w:rsidRPr="00F40720">
        <w:rPr>
          <w:rFonts w:ascii="Times New Roman" w:hAnsi="Times New Roman" w:cs="Times New Roman"/>
          <w:color w:val="000000"/>
          <w:sz w:val="24"/>
          <w:szCs w:val="24"/>
          <w:shd w:val="clear" w:color="auto" w:fill="FFFFFF"/>
          <w:lang w:val="bs-Latn-BA"/>
        </w:rPr>
        <w:t>ugovorni organ odbacit će žalbu kao neurednu bez pozivanja žalioca na dopunu ili ispravak. Na ovaj zaključak ugovornog organa žalilac nema pravo žalbe URŽ-u i on je konačan. Protiv ovog zaključka žalilac može pokrenuti upravni spor pred Sudom Bosne i Hercegovine u roku od 30 dana od dana prijema. Tužba za pokretanje upravnog spora ne odgađa izvršenje pobijanog zaključka ako Sud Bosne i Hercegovine drugačije ne odluči.</w:t>
      </w:r>
    </w:p>
    <w:p w14:paraId="1BDA76FA" w14:textId="77777777" w:rsidR="0096571F" w:rsidRDefault="0096571F" w:rsidP="00745D03">
      <w:pPr>
        <w:spacing w:after="0" w:line="240" w:lineRule="auto"/>
        <w:jc w:val="both"/>
        <w:rPr>
          <w:rFonts w:ascii="Times New Roman" w:hAnsi="Times New Roman" w:cs="Times New Roman"/>
          <w:sz w:val="24"/>
          <w:szCs w:val="24"/>
          <w:lang w:val="bs-Latn-BA"/>
        </w:rPr>
      </w:pPr>
    </w:p>
    <w:p w14:paraId="3A6D7C84" w14:textId="77777777" w:rsidR="007A4F86" w:rsidRDefault="00B4055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Plaćanje naknade za pokretanje žalbenog postupka </w:t>
      </w:r>
      <w:r w:rsidR="007A4F86">
        <w:rPr>
          <w:rFonts w:ascii="Times New Roman" w:hAnsi="Times New Roman" w:cs="Times New Roman"/>
          <w:sz w:val="24"/>
          <w:szCs w:val="24"/>
          <w:lang w:val="bs-Latn-BA"/>
        </w:rPr>
        <w:t xml:space="preserve">i dostava dokaza u roku za izjavljivanje žalbi </w:t>
      </w:r>
      <w:r w:rsidRPr="0019665B">
        <w:rPr>
          <w:rFonts w:ascii="Times New Roman" w:hAnsi="Times New Roman" w:cs="Times New Roman"/>
          <w:sz w:val="24"/>
          <w:szCs w:val="24"/>
          <w:lang w:val="bs-Latn-BA"/>
        </w:rPr>
        <w:t>pred prvostepenim organom bi trebao smanjiti broj žalbi čiji je cilj izigravanje svrhe sistema pravne zaštite u javnim nabavkama i njene zloupotrebe, a ne</w:t>
      </w:r>
      <w:r w:rsidR="00FD125B" w:rsidRPr="0019665B">
        <w:rPr>
          <w:rFonts w:ascii="Times New Roman" w:hAnsi="Times New Roman" w:cs="Times New Roman"/>
          <w:sz w:val="24"/>
          <w:szCs w:val="24"/>
          <w:lang w:val="bs-Latn-BA"/>
        </w:rPr>
        <w:t xml:space="preserve"> na</w:t>
      </w:r>
      <w:r w:rsidRPr="0019665B">
        <w:rPr>
          <w:rFonts w:ascii="Times New Roman" w:hAnsi="Times New Roman" w:cs="Times New Roman"/>
          <w:sz w:val="24"/>
          <w:szCs w:val="24"/>
          <w:lang w:val="bs-Latn-BA"/>
        </w:rPr>
        <w:t xml:space="preserve"> ozbiljno ukazivanje  na određene nepravilnosti u postupcima javnih nabavki. </w:t>
      </w:r>
    </w:p>
    <w:p w14:paraId="06A4B3F7" w14:textId="77777777" w:rsidR="007A4F86" w:rsidRDefault="007A4F86" w:rsidP="00745D03">
      <w:pPr>
        <w:spacing w:after="0" w:line="240" w:lineRule="auto"/>
        <w:jc w:val="both"/>
        <w:rPr>
          <w:rFonts w:ascii="Times New Roman" w:hAnsi="Times New Roman" w:cs="Times New Roman"/>
          <w:sz w:val="24"/>
          <w:szCs w:val="24"/>
          <w:lang w:val="bs-Latn-BA"/>
        </w:rPr>
      </w:pPr>
    </w:p>
    <w:p w14:paraId="73CA7BC6" w14:textId="688AC8A4" w:rsidR="00663428" w:rsidRDefault="007A4F86" w:rsidP="00745D0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Dakle, u</w:t>
      </w:r>
      <w:r w:rsidR="00B40559" w:rsidRPr="0019665B">
        <w:rPr>
          <w:rFonts w:ascii="Times New Roman" w:hAnsi="Times New Roman" w:cs="Times New Roman"/>
          <w:sz w:val="24"/>
          <w:szCs w:val="24"/>
          <w:lang w:val="bs-Latn-BA"/>
        </w:rPr>
        <w:t xml:space="preserve">koliko u roku za izjavljivanje žalbe ne bude dostavljen dokaz o plaćenoj naknadi za pokretanje žalbenog postupka u iznosu koji je određen Zakonom, takvu žalbu će ugovorni organ odbaciti zaključkom kao neurednu bez pozivanja žalitelja na dopunu, protiv kojeg se može pokrenuti upravni spor pred Sudom Bosne i Hercegovine. </w:t>
      </w:r>
    </w:p>
    <w:p w14:paraId="7AEF7894" w14:textId="77777777" w:rsidR="00663428" w:rsidRDefault="00663428" w:rsidP="00745D03">
      <w:pPr>
        <w:spacing w:after="0" w:line="240" w:lineRule="auto"/>
        <w:jc w:val="both"/>
        <w:rPr>
          <w:rFonts w:ascii="Times New Roman" w:hAnsi="Times New Roman" w:cs="Times New Roman"/>
          <w:sz w:val="24"/>
          <w:szCs w:val="24"/>
          <w:lang w:val="bs-Latn-BA"/>
        </w:rPr>
      </w:pPr>
    </w:p>
    <w:p w14:paraId="07C63E1F" w14:textId="6E89DEEC" w:rsidR="00663428" w:rsidRDefault="00B4055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Nedostavljan</w:t>
      </w:r>
      <w:r w:rsidR="00D00B3C" w:rsidRPr="0019665B">
        <w:rPr>
          <w:rFonts w:ascii="Times New Roman" w:hAnsi="Times New Roman" w:cs="Times New Roman"/>
          <w:sz w:val="24"/>
          <w:szCs w:val="24"/>
          <w:lang w:val="bs-Latn-BA"/>
        </w:rPr>
        <w:t>je</w:t>
      </w:r>
      <w:r w:rsidRPr="0019665B">
        <w:rPr>
          <w:rFonts w:ascii="Times New Roman" w:hAnsi="Times New Roman" w:cs="Times New Roman"/>
          <w:sz w:val="24"/>
          <w:szCs w:val="24"/>
          <w:lang w:val="bs-Latn-BA"/>
        </w:rPr>
        <w:t xml:space="preserve"> dokaza o plaćenoj naknadi za pokretanje žalbenog postupka smatra se neotklonjiv</w:t>
      </w:r>
      <w:r w:rsidR="00DC269D">
        <w:rPr>
          <w:rFonts w:ascii="Times New Roman" w:hAnsi="Times New Roman" w:cs="Times New Roman"/>
          <w:sz w:val="24"/>
          <w:szCs w:val="24"/>
          <w:lang w:val="bs-Latn-BA"/>
        </w:rPr>
        <w:t>i</w:t>
      </w:r>
      <w:r w:rsidRPr="0019665B">
        <w:rPr>
          <w:rFonts w:ascii="Times New Roman" w:hAnsi="Times New Roman" w:cs="Times New Roman"/>
          <w:sz w:val="24"/>
          <w:szCs w:val="24"/>
          <w:lang w:val="bs-Latn-BA"/>
        </w:rPr>
        <w:t>m nedostatkom žalbe.</w:t>
      </w:r>
      <w:r w:rsidR="00D00B3C" w:rsidRPr="0019665B">
        <w:rPr>
          <w:rFonts w:ascii="Times New Roman" w:hAnsi="Times New Roman" w:cs="Times New Roman"/>
          <w:sz w:val="24"/>
          <w:szCs w:val="24"/>
          <w:lang w:val="bs-Latn-BA"/>
        </w:rPr>
        <w:t xml:space="preserve"> </w:t>
      </w:r>
    </w:p>
    <w:p w14:paraId="39DF0242" w14:textId="77777777" w:rsidR="00663428" w:rsidRDefault="00663428" w:rsidP="00745D03">
      <w:pPr>
        <w:spacing w:after="0" w:line="240" w:lineRule="auto"/>
        <w:jc w:val="both"/>
        <w:rPr>
          <w:rFonts w:ascii="Times New Roman" w:hAnsi="Times New Roman" w:cs="Times New Roman"/>
          <w:sz w:val="24"/>
          <w:szCs w:val="24"/>
          <w:lang w:val="bs-Latn-BA"/>
        </w:rPr>
      </w:pPr>
    </w:p>
    <w:p w14:paraId="29B108B5" w14:textId="745AB578" w:rsidR="000E0F46" w:rsidRDefault="00D00B3C"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Ovo je važna izmjena jer precizira posljedice nedostavljanja dokaza o plaćenoj naknadi i omogućava pokretanje upravnog spora, ali ne obustavlja izvršenje osim ako Sud odluči drugačije.</w:t>
      </w:r>
    </w:p>
    <w:p w14:paraId="56F0AEC9" w14:textId="77777777" w:rsidR="000E0F46" w:rsidRDefault="000E0F46">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06B8A33B" w14:textId="3905AAA3" w:rsidR="001D41A3" w:rsidRPr="000E0F46" w:rsidRDefault="000E0F46" w:rsidP="000E0F46">
      <w:pPr>
        <w:pStyle w:val="Heading1"/>
        <w:numPr>
          <w:ilvl w:val="0"/>
          <w:numId w:val="5"/>
        </w:numPr>
        <w:jc w:val="both"/>
        <w:rPr>
          <w:b/>
          <w:bCs/>
          <w:lang w:val="bs-Latn-BA"/>
        </w:rPr>
      </w:pPr>
      <w:bookmarkStart w:id="3" w:name="_Toc173852318"/>
      <w:r w:rsidRPr="000E0F46">
        <w:rPr>
          <w:rFonts w:ascii="Times New Roman" w:hAnsi="Times New Roman" w:cs="Times New Roman"/>
          <w:b/>
          <w:bCs/>
          <w:lang w:val="bs-Latn-BA"/>
        </w:rPr>
        <w:lastRenderedPageBreak/>
        <w:t>R</w:t>
      </w:r>
      <w:r w:rsidRPr="000E0F46">
        <w:rPr>
          <w:rFonts w:ascii="Times New Roman" w:hAnsi="Times New Roman" w:cs="Times New Roman"/>
          <w:b/>
          <w:bCs/>
          <w:lang w:val="bs-Latn-BA"/>
        </w:rPr>
        <w:t xml:space="preserve">ok za izjavljivanje žalbe na tendersku dokumentaciju </w:t>
      </w:r>
      <w:r w:rsidRPr="000E0F46">
        <w:rPr>
          <w:rFonts w:ascii="Times New Roman" w:hAnsi="Times New Roman" w:cs="Times New Roman"/>
          <w:b/>
          <w:bCs/>
          <w:lang w:val="bs-Latn-BA"/>
        </w:rPr>
        <w:t>u skladu sa ZIDZJN</w:t>
      </w:r>
      <w:bookmarkEnd w:id="3"/>
    </w:p>
    <w:p w14:paraId="78128B63" w14:textId="77777777" w:rsidR="00F97F5C" w:rsidRDefault="00F97F5C" w:rsidP="001D41A3">
      <w:pPr>
        <w:spacing w:after="0" w:line="240" w:lineRule="auto"/>
        <w:jc w:val="both"/>
        <w:rPr>
          <w:rFonts w:ascii="Times New Roman" w:hAnsi="Times New Roman" w:cs="Times New Roman"/>
          <w:sz w:val="24"/>
          <w:szCs w:val="24"/>
          <w:lang w:val="bs-Latn-BA"/>
        </w:rPr>
      </w:pPr>
    </w:p>
    <w:p w14:paraId="0C523CF7" w14:textId="00C3F173" w:rsidR="001D41A3" w:rsidRPr="00A07202" w:rsidRDefault="001D41A3" w:rsidP="001D41A3">
      <w:pPr>
        <w:spacing w:after="0" w:line="240" w:lineRule="auto"/>
        <w:jc w:val="both"/>
        <w:rPr>
          <w:rFonts w:ascii="Times New Roman" w:hAnsi="Times New Roman" w:cs="Times New Roman"/>
          <w:bCs/>
          <w:sz w:val="24"/>
          <w:szCs w:val="24"/>
          <w:lang w:val="bs-Latn-BA"/>
        </w:rPr>
      </w:pPr>
      <w:r w:rsidRPr="00A07202">
        <w:rPr>
          <w:rFonts w:ascii="Times New Roman" w:hAnsi="Times New Roman" w:cs="Times New Roman"/>
          <w:bCs/>
          <w:sz w:val="24"/>
          <w:szCs w:val="24"/>
          <w:lang w:val="sr-Latn-BA"/>
        </w:rPr>
        <w:t xml:space="preserve">ZIDZJN u članu </w:t>
      </w:r>
      <w:r>
        <w:rPr>
          <w:rFonts w:ascii="Times New Roman" w:hAnsi="Times New Roman" w:cs="Times New Roman"/>
          <w:bCs/>
          <w:sz w:val="24"/>
          <w:szCs w:val="24"/>
          <w:lang w:val="sr-Latn-BA"/>
        </w:rPr>
        <w:t>2</w:t>
      </w:r>
      <w:r w:rsidRPr="00A07202">
        <w:rPr>
          <w:rFonts w:ascii="Times New Roman" w:hAnsi="Times New Roman" w:cs="Times New Roman"/>
          <w:bCs/>
          <w:sz w:val="24"/>
          <w:szCs w:val="24"/>
          <w:lang w:val="sr-Latn-BA"/>
        </w:rPr>
        <w:t>. određuje:</w:t>
      </w:r>
    </w:p>
    <w:p w14:paraId="69A0C8B1" w14:textId="1B87041C" w:rsidR="00962E27" w:rsidRPr="0019665B" w:rsidRDefault="00962E27" w:rsidP="00745D03">
      <w:pPr>
        <w:spacing w:after="0" w:line="240" w:lineRule="auto"/>
        <w:rPr>
          <w:rFonts w:ascii="Times New Roman" w:hAnsi="Times New Roman" w:cs="Times New Roman"/>
          <w:sz w:val="24"/>
          <w:szCs w:val="24"/>
          <w:lang w:val="bs-Latn-BA"/>
        </w:rPr>
      </w:pPr>
    </w:p>
    <w:p w14:paraId="59AEAEF6" w14:textId="3E239315"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 2.</w:t>
      </w:r>
    </w:p>
    <w:p w14:paraId="509F61FC" w14:textId="77777777" w:rsidR="00BF406B" w:rsidRPr="0019665B" w:rsidRDefault="00BF406B"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11356D0E" w14:textId="14345429"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članu 101. stav (1) tačka a) riječ "preuzimanja" zamjenjuje se riječju "objave".</w:t>
      </w:r>
    </w:p>
    <w:p w14:paraId="6EC7576B" w14:textId="77777777" w:rsidR="00BF406B" w:rsidRPr="0019665B" w:rsidRDefault="00BF406B"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49A57DEA" w14:textId="77777777"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stavu (5) tačka a) riječ "preuzimanja" zamjenjuje se riječju "objave".</w:t>
      </w:r>
    </w:p>
    <w:p w14:paraId="07E4F368" w14:textId="77777777" w:rsidR="00B40559" w:rsidRPr="0019665B" w:rsidRDefault="00B40559" w:rsidP="00745D03">
      <w:pPr>
        <w:spacing w:after="0" w:line="240" w:lineRule="auto"/>
        <w:rPr>
          <w:rFonts w:ascii="Times New Roman" w:hAnsi="Times New Roman" w:cs="Times New Roman"/>
          <w:sz w:val="24"/>
          <w:szCs w:val="24"/>
          <w:lang w:val="bs-Latn-BA"/>
        </w:rPr>
      </w:pPr>
    </w:p>
    <w:p w14:paraId="0975F46E" w14:textId="77777777" w:rsidR="00B81683" w:rsidRDefault="00B4055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U odnosu na prethodno zakonsko rješenje kada se rok za izjavljivanje žalbe na tendersku dokumentaciju računao od preuzimanje iste, ovom odredbom je učinjena izmjena na način da rok za izjavljivanje žalbe na tendersku dokumentaciju počinje teći od momenta objave iste. </w:t>
      </w:r>
    </w:p>
    <w:p w14:paraId="58AE9EA4" w14:textId="77777777" w:rsidR="00B81683" w:rsidRDefault="00B81683" w:rsidP="00745D03">
      <w:pPr>
        <w:spacing w:after="0" w:line="240" w:lineRule="auto"/>
        <w:jc w:val="both"/>
        <w:rPr>
          <w:rFonts w:ascii="Times New Roman" w:hAnsi="Times New Roman" w:cs="Times New Roman"/>
          <w:sz w:val="24"/>
          <w:szCs w:val="24"/>
          <w:lang w:val="bs-Latn-BA"/>
        </w:rPr>
      </w:pPr>
    </w:p>
    <w:p w14:paraId="0B7F70BB" w14:textId="77777777" w:rsidR="00B81683" w:rsidRDefault="004934D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Ovom odredbom se sprj</w:t>
      </w:r>
      <w:r w:rsidR="00B40559" w:rsidRPr="0019665B">
        <w:rPr>
          <w:rFonts w:ascii="Times New Roman" w:hAnsi="Times New Roman" w:cs="Times New Roman"/>
          <w:sz w:val="24"/>
          <w:szCs w:val="24"/>
          <w:lang w:val="bs-Latn-BA"/>
        </w:rPr>
        <w:t xml:space="preserve">ečava zloupotreba odredbe koja je bila prisutna u praksi, na način da </w:t>
      </w:r>
      <w:r w:rsidRPr="0019665B">
        <w:rPr>
          <w:rFonts w:ascii="Times New Roman" w:hAnsi="Times New Roman" w:cs="Times New Roman"/>
          <w:sz w:val="24"/>
          <w:szCs w:val="24"/>
          <w:lang w:val="bs-Latn-BA"/>
        </w:rPr>
        <w:t>su se ponuđači dogovarali</w:t>
      </w:r>
      <w:r w:rsidR="00B40559" w:rsidRPr="0019665B">
        <w:rPr>
          <w:rFonts w:ascii="Times New Roman" w:hAnsi="Times New Roman" w:cs="Times New Roman"/>
          <w:sz w:val="24"/>
          <w:szCs w:val="24"/>
          <w:lang w:val="bs-Latn-BA"/>
        </w:rPr>
        <w:t xml:space="preserve"> o momentu preuzimanja tenderske dokumentacije sa </w:t>
      </w:r>
      <w:r w:rsidR="00B81683">
        <w:rPr>
          <w:rFonts w:ascii="Times New Roman" w:hAnsi="Times New Roman" w:cs="Times New Roman"/>
          <w:sz w:val="24"/>
          <w:szCs w:val="24"/>
          <w:lang w:val="bs-Latn-BA"/>
        </w:rPr>
        <w:t>P</w:t>
      </w:r>
      <w:r w:rsidR="00B40559" w:rsidRPr="0019665B">
        <w:rPr>
          <w:rFonts w:ascii="Times New Roman" w:hAnsi="Times New Roman" w:cs="Times New Roman"/>
          <w:sz w:val="24"/>
          <w:szCs w:val="24"/>
          <w:lang w:val="bs-Latn-BA"/>
        </w:rPr>
        <w:t>ortala javnih nabavki i izjavljivanja žalbi u postupku javne nabavke, čime</w:t>
      </w:r>
      <w:r w:rsidRPr="0019665B">
        <w:rPr>
          <w:rFonts w:ascii="Times New Roman" w:hAnsi="Times New Roman" w:cs="Times New Roman"/>
          <w:sz w:val="24"/>
          <w:szCs w:val="24"/>
          <w:lang w:val="bs-Latn-BA"/>
        </w:rPr>
        <w:t xml:space="preserve"> su odugovlačili</w:t>
      </w:r>
      <w:r w:rsidR="00B40559" w:rsidRPr="0019665B">
        <w:rPr>
          <w:rFonts w:ascii="Times New Roman" w:hAnsi="Times New Roman" w:cs="Times New Roman"/>
          <w:sz w:val="24"/>
          <w:szCs w:val="24"/>
          <w:lang w:val="bs-Latn-BA"/>
        </w:rPr>
        <w:t xml:space="preserve"> postupak </w:t>
      </w:r>
      <w:r w:rsidRPr="0019665B">
        <w:rPr>
          <w:rFonts w:ascii="Times New Roman" w:hAnsi="Times New Roman" w:cs="Times New Roman"/>
          <w:sz w:val="24"/>
          <w:szCs w:val="24"/>
          <w:lang w:val="bs-Latn-BA"/>
        </w:rPr>
        <w:t>javne nabavke i činili</w:t>
      </w:r>
      <w:r w:rsidR="00B40559" w:rsidRPr="0019665B">
        <w:rPr>
          <w:rFonts w:ascii="Times New Roman" w:hAnsi="Times New Roman" w:cs="Times New Roman"/>
          <w:sz w:val="24"/>
          <w:szCs w:val="24"/>
          <w:lang w:val="bs-Latn-BA"/>
        </w:rPr>
        <w:t xml:space="preserve"> ga neefikasnim.</w:t>
      </w:r>
      <w:r w:rsidRPr="0019665B">
        <w:rPr>
          <w:rFonts w:ascii="Times New Roman" w:hAnsi="Times New Roman" w:cs="Times New Roman"/>
          <w:sz w:val="24"/>
          <w:szCs w:val="24"/>
          <w:lang w:val="bs-Latn-BA"/>
        </w:rPr>
        <w:t xml:space="preserve"> </w:t>
      </w:r>
    </w:p>
    <w:p w14:paraId="325324DA" w14:textId="77777777" w:rsidR="00B81683" w:rsidRDefault="00B81683" w:rsidP="00745D03">
      <w:pPr>
        <w:spacing w:after="0" w:line="240" w:lineRule="auto"/>
        <w:jc w:val="both"/>
        <w:rPr>
          <w:rFonts w:ascii="Times New Roman" w:hAnsi="Times New Roman" w:cs="Times New Roman"/>
          <w:sz w:val="24"/>
          <w:szCs w:val="24"/>
          <w:lang w:val="bs-Latn-BA"/>
        </w:rPr>
      </w:pPr>
    </w:p>
    <w:p w14:paraId="79AA288C" w14:textId="77777777" w:rsidR="00B81683" w:rsidRDefault="004934D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Predmetna izmjena sprječava manipulaciju sa rokovima za žalbu. </w:t>
      </w:r>
    </w:p>
    <w:p w14:paraId="7E2CE12E" w14:textId="77777777" w:rsidR="00B81683" w:rsidRDefault="00B81683" w:rsidP="00745D03">
      <w:pPr>
        <w:spacing w:after="0" w:line="240" w:lineRule="auto"/>
        <w:jc w:val="both"/>
        <w:rPr>
          <w:rFonts w:ascii="Times New Roman" w:hAnsi="Times New Roman" w:cs="Times New Roman"/>
          <w:sz w:val="24"/>
          <w:szCs w:val="24"/>
          <w:lang w:val="bs-Latn-BA"/>
        </w:rPr>
      </w:pPr>
    </w:p>
    <w:p w14:paraId="4B1CCC7C" w14:textId="76740739" w:rsidR="00987EC7" w:rsidRDefault="004934D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Naime, ponuđači su dobijali tendersku dokumentaciju na način kako to nije predviđeno Zakonom, pripremili žalbu, a onda preuzimali tendersku dokumentaciju sa </w:t>
      </w:r>
      <w:r w:rsidR="00B81683">
        <w:rPr>
          <w:rFonts w:ascii="Times New Roman" w:hAnsi="Times New Roman" w:cs="Times New Roman"/>
          <w:sz w:val="24"/>
          <w:szCs w:val="24"/>
          <w:lang w:val="bs-Latn-BA"/>
        </w:rPr>
        <w:t>P</w:t>
      </w:r>
      <w:r w:rsidRPr="0019665B">
        <w:rPr>
          <w:rFonts w:ascii="Times New Roman" w:hAnsi="Times New Roman" w:cs="Times New Roman"/>
          <w:sz w:val="24"/>
          <w:szCs w:val="24"/>
          <w:lang w:val="bs-Latn-BA"/>
        </w:rPr>
        <w:t xml:space="preserve">ortala javnih nabavki u momentu koji je njima odgovarao, npr. na dan otvaranja ponuda i izjavljivali žalbu odmah potom čime su opstruisali otvaranje ponuda, a time i sam postupak javne nabavke. </w:t>
      </w:r>
    </w:p>
    <w:p w14:paraId="5C460367" w14:textId="77777777" w:rsidR="00987EC7" w:rsidRDefault="00987EC7">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145405ED" w14:textId="01AF801F" w:rsidR="00687EDD" w:rsidRPr="00987EC7" w:rsidRDefault="00987EC7" w:rsidP="00987EC7">
      <w:pPr>
        <w:pStyle w:val="Heading1"/>
        <w:numPr>
          <w:ilvl w:val="0"/>
          <w:numId w:val="5"/>
        </w:numPr>
        <w:jc w:val="both"/>
        <w:rPr>
          <w:rFonts w:ascii="Times New Roman" w:hAnsi="Times New Roman" w:cs="Times New Roman"/>
          <w:b/>
          <w:bCs/>
          <w:lang w:val="bs-Latn-BA"/>
        </w:rPr>
      </w:pPr>
      <w:bookmarkStart w:id="4" w:name="_Toc173852319"/>
      <w:r w:rsidRPr="00987EC7">
        <w:rPr>
          <w:rFonts w:ascii="Times New Roman" w:hAnsi="Times New Roman" w:cs="Times New Roman"/>
          <w:b/>
          <w:bCs/>
          <w:lang w:val="bs-Latn-BA"/>
        </w:rPr>
        <w:lastRenderedPageBreak/>
        <w:t>Dostavljanje dokaza o plaćenoj naknadi za pokretanje žalbenog postupka u skladu sa ZIDZJN</w:t>
      </w:r>
      <w:bookmarkEnd w:id="4"/>
    </w:p>
    <w:p w14:paraId="38EF32ED" w14:textId="77777777" w:rsidR="00987EC7" w:rsidRDefault="00987EC7" w:rsidP="00987EC7">
      <w:pPr>
        <w:spacing w:after="0" w:line="240" w:lineRule="auto"/>
        <w:jc w:val="both"/>
        <w:rPr>
          <w:rFonts w:ascii="Times New Roman" w:hAnsi="Times New Roman" w:cs="Times New Roman"/>
          <w:bCs/>
          <w:sz w:val="24"/>
          <w:szCs w:val="24"/>
          <w:lang w:val="sr-Latn-BA"/>
        </w:rPr>
      </w:pPr>
    </w:p>
    <w:p w14:paraId="4854A6F4" w14:textId="4403AB74" w:rsidR="00987EC7" w:rsidRPr="00987EC7" w:rsidRDefault="00987EC7" w:rsidP="00987EC7">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 xml:space="preserve">ZIDZJN u članu </w:t>
      </w:r>
      <w:r>
        <w:rPr>
          <w:rFonts w:ascii="Times New Roman" w:hAnsi="Times New Roman" w:cs="Times New Roman"/>
          <w:bCs/>
          <w:sz w:val="24"/>
          <w:szCs w:val="24"/>
          <w:lang w:val="sr-Latn-BA"/>
        </w:rPr>
        <w:t>3</w:t>
      </w:r>
      <w:r w:rsidRPr="00987EC7">
        <w:rPr>
          <w:rFonts w:ascii="Times New Roman" w:hAnsi="Times New Roman" w:cs="Times New Roman"/>
          <w:bCs/>
          <w:sz w:val="24"/>
          <w:szCs w:val="24"/>
          <w:lang w:val="sr-Latn-BA"/>
        </w:rPr>
        <w:t>. određuje:</w:t>
      </w:r>
    </w:p>
    <w:p w14:paraId="03289E7C" w14:textId="77777777" w:rsidR="00987EC7" w:rsidRPr="0019665B" w:rsidRDefault="00987EC7" w:rsidP="00745D03">
      <w:pPr>
        <w:spacing w:after="0" w:line="240" w:lineRule="auto"/>
        <w:rPr>
          <w:rFonts w:ascii="Times New Roman" w:hAnsi="Times New Roman" w:cs="Times New Roman"/>
          <w:sz w:val="24"/>
          <w:szCs w:val="24"/>
          <w:lang w:val="bs-Latn-BA"/>
        </w:rPr>
      </w:pPr>
    </w:p>
    <w:p w14:paraId="307053ED" w14:textId="1D7AD088"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 3.</w:t>
      </w:r>
    </w:p>
    <w:p w14:paraId="2318C078" w14:textId="77777777" w:rsidR="00987EC7" w:rsidRPr="0019665B" w:rsidRDefault="00987EC7"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0B3F85EA" w14:textId="0121DCA8"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članu 105. iza stava (1) dodaje se novi stav (2) koji glasi:</w:t>
      </w:r>
    </w:p>
    <w:p w14:paraId="1B320B1D" w14:textId="77777777" w:rsidR="00987EC7" w:rsidRPr="0019665B" w:rsidRDefault="00987EC7"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1F0128F8" w14:textId="77777777"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"(2) Dokaz iz stava (1) tačka i) ovog člana o plaćenoj naknadi za pokretanje žalbenog postupka, u iznosu propisanom članom 108. ovog zakona, na osnovu kojeg se može nesumnjivo utvrditi da je transakcija izvršena, obavezno se dostavlja ugovornom organu u roku za izjavljivanje žalbe."</w:t>
      </w:r>
    </w:p>
    <w:p w14:paraId="7712232C" w14:textId="77777777" w:rsidR="00687EDD" w:rsidRPr="0019665B" w:rsidRDefault="00687EDD" w:rsidP="00745D03">
      <w:pPr>
        <w:spacing w:after="0" w:line="240" w:lineRule="auto"/>
        <w:jc w:val="both"/>
        <w:rPr>
          <w:rFonts w:ascii="Times New Roman" w:hAnsi="Times New Roman" w:cs="Times New Roman"/>
          <w:sz w:val="24"/>
          <w:szCs w:val="24"/>
          <w:lang w:val="bs-Latn-BA"/>
        </w:rPr>
      </w:pPr>
    </w:p>
    <w:p w14:paraId="7B7E4C17" w14:textId="77777777" w:rsidR="00987EC7" w:rsidRPr="001A5CA0" w:rsidRDefault="000B3775"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Kao što je već prethodno navedeno, dokaz o plaćenoj naknadi za pokretanje žalbenog postupka dostavlja se ugovornom organu u roku za izjavljivanje žalbe. To nije sporno. Ono</w:t>
      </w:r>
      <w:r w:rsidR="00687EDD" w:rsidRPr="001A5CA0">
        <w:rPr>
          <w:rFonts w:ascii="Times New Roman" w:hAnsi="Times New Roman" w:cs="Times New Roman"/>
          <w:sz w:val="24"/>
          <w:szCs w:val="24"/>
          <w:lang w:val="bs-Latn-BA"/>
        </w:rPr>
        <w:t xml:space="preserve"> što se post</w:t>
      </w:r>
      <w:r w:rsidR="00FD125B" w:rsidRPr="001A5CA0">
        <w:rPr>
          <w:rFonts w:ascii="Times New Roman" w:hAnsi="Times New Roman" w:cs="Times New Roman"/>
          <w:sz w:val="24"/>
          <w:szCs w:val="24"/>
          <w:lang w:val="bs-Latn-BA"/>
        </w:rPr>
        <w:t>a</w:t>
      </w:r>
      <w:r w:rsidR="00687EDD" w:rsidRPr="001A5CA0">
        <w:rPr>
          <w:rFonts w:ascii="Times New Roman" w:hAnsi="Times New Roman" w:cs="Times New Roman"/>
          <w:sz w:val="24"/>
          <w:szCs w:val="24"/>
          <w:lang w:val="bs-Latn-BA"/>
        </w:rPr>
        <w:t xml:space="preserve">vlja </w:t>
      </w:r>
      <w:r w:rsidRPr="001A5CA0">
        <w:rPr>
          <w:rFonts w:ascii="Times New Roman" w:hAnsi="Times New Roman" w:cs="Times New Roman"/>
          <w:sz w:val="24"/>
          <w:szCs w:val="24"/>
          <w:lang w:val="bs-Latn-BA"/>
        </w:rPr>
        <w:t xml:space="preserve">kao pitanje je šta može biti dokaz o </w:t>
      </w:r>
      <w:r w:rsidR="00687EDD" w:rsidRPr="001A5CA0">
        <w:rPr>
          <w:rFonts w:ascii="Times New Roman" w:hAnsi="Times New Roman" w:cs="Times New Roman"/>
          <w:sz w:val="24"/>
          <w:szCs w:val="24"/>
          <w:lang w:val="bs-Latn-BA"/>
        </w:rPr>
        <w:t>“</w:t>
      </w:r>
      <w:r w:rsidRPr="001A5CA0">
        <w:rPr>
          <w:rFonts w:ascii="Times New Roman" w:hAnsi="Times New Roman" w:cs="Times New Roman"/>
          <w:sz w:val="24"/>
          <w:szCs w:val="24"/>
          <w:lang w:val="bs-Latn-BA"/>
        </w:rPr>
        <w:t>nesumnjivo izvršenoj transakci</w:t>
      </w:r>
      <w:r w:rsidR="00687EDD" w:rsidRPr="001A5CA0">
        <w:rPr>
          <w:rFonts w:ascii="Times New Roman" w:hAnsi="Times New Roman" w:cs="Times New Roman"/>
          <w:sz w:val="24"/>
          <w:szCs w:val="24"/>
          <w:lang w:val="bs-Latn-BA"/>
        </w:rPr>
        <w:t>ji”.</w:t>
      </w:r>
    </w:p>
    <w:p w14:paraId="0436CA87" w14:textId="69E118B8" w:rsidR="000B3775" w:rsidRPr="001A5CA0" w:rsidRDefault="00687EDD"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 </w:t>
      </w:r>
    </w:p>
    <w:p w14:paraId="285A44C5" w14:textId="7A6A03FF" w:rsidR="00C60A18" w:rsidRDefault="00687EDD"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Legislativa o javnim nabavkama je</w:t>
      </w:r>
      <w:r w:rsidR="0049228A">
        <w:rPr>
          <w:rFonts w:ascii="Times New Roman" w:hAnsi="Times New Roman" w:cs="Times New Roman"/>
          <w:sz w:val="24"/>
          <w:szCs w:val="24"/>
          <w:lang w:val="bs-Latn-BA"/>
        </w:rPr>
        <w:t>,</w:t>
      </w:r>
      <w:r w:rsidRPr="001A5CA0">
        <w:rPr>
          <w:rFonts w:ascii="Times New Roman" w:hAnsi="Times New Roman" w:cs="Times New Roman"/>
          <w:sz w:val="24"/>
          <w:szCs w:val="24"/>
          <w:lang w:val="bs-Latn-BA"/>
        </w:rPr>
        <w:t xml:space="preserve"> </w:t>
      </w:r>
      <w:r w:rsidR="00FD125B" w:rsidRPr="001A5CA0">
        <w:rPr>
          <w:rFonts w:ascii="Times New Roman" w:hAnsi="Times New Roman" w:cs="Times New Roman"/>
          <w:sz w:val="24"/>
          <w:szCs w:val="24"/>
          <w:lang w:val="bs-Latn-BA"/>
        </w:rPr>
        <w:t>i prije ovih izmjena i dopuna</w:t>
      </w:r>
      <w:r w:rsidR="0049228A">
        <w:rPr>
          <w:rFonts w:ascii="Times New Roman" w:hAnsi="Times New Roman" w:cs="Times New Roman"/>
          <w:sz w:val="24"/>
          <w:szCs w:val="24"/>
          <w:lang w:val="bs-Latn-BA"/>
        </w:rPr>
        <w:t>,</w:t>
      </w:r>
      <w:r w:rsidR="00FD125B" w:rsidRPr="001A5CA0">
        <w:rPr>
          <w:rFonts w:ascii="Times New Roman" w:hAnsi="Times New Roman" w:cs="Times New Roman"/>
          <w:sz w:val="24"/>
          <w:szCs w:val="24"/>
          <w:lang w:val="bs-Latn-BA"/>
        </w:rPr>
        <w:t xml:space="preserve"> </w:t>
      </w:r>
      <w:r w:rsidRPr="001A5CA0">
        <w:rPr>
          <w:rFonts w:ascii="Times New Roman" w:hAnsi="Times New Roman" w:cs="Times New Roman"/>
          <w:sz w:val="24"/>
          <w:szCs w:val="24"/>
          <w:lang w:val="bs-Latn-BA"/>
        </w:rPr>
        <w:t>već sadržavala pojam “nesumnjivo izvršene transakcije”</w:t>
      </w:r>
      <w:r w:rsidR="00C60A18">
        <w:rPr>
          <w:rFonts w:ascii="Times New Roman" w:hAnsi="Times New Roman" w:cs="Times New Roman"/>
          <w:sz w:val="24"/>
          <w:szCs w:val="24"/>
          <w:lang w:val="bs-Latn-BA"/>
        </w:rPr>
        <w:t>, u članu 105. tačka i) Zakona o javnim nabavkama</w:t>
      </w:r>
      <w:r w:rsidRPr="001A5CA0">
        <w:rPr>
          <w:rFonts w:ascii="Times New Roman" w:hAnsi="Times New Roman" w:cs="Times New Roman"/>
          <w:sz w:val="24"/>
          <w:szCs w:val="24"/>
          <w:lang w:val="bs-Latn-BA"/>
        </w:rPr>
        <w:t xml:space="preserve">. </w:t>
      </w:r>
    </w:p>
    <w:p w14:paraId="784F9C47" w14:textId="77777777" w:rsidR="001C6017" w:rsidRDefault="001C6017" w:rsidP="00745D03">
      <w:pPr>
        <w:spacing w:after="0" w:line="240" w:lineRule="auto"/>
        <w:jc w:val="both"/>
        <w:rPr>
          <w:rFonts w:ascii="Times New Roman" w:hAnsi="Times New Roman" w:cs="Times New Roman"/>
          <w:sz w:val="24"/>
          <w:szCs w:val="24"/>
          <w:lang w:val="bs-Latn-BA"/>
        </w:rPr>
      </w:pPr>
    </w:p>
    <w:p w14:paraId="172FA9CC" w14:textId="658E0CBF" w:rsidR="001C6017" w:rsidRPr="001C6017" w:rsidRDefault="002F453C" w:rsidP="001C6017">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Vrijedi istaknuti </w:t>
      </w:r>
      <w:r w:rsidR="002C7597">
        <w:rPr>
          <w:rFonts w:ascii="Times New Roman" w:hAnsi="Times New Roman" w:cs="Times New Roman"/>
          <w:sz w:val="24"/>
          <w:szCs w:val="24"/>
          <w:lang w:val="bs-Latn-BA"/>
        </w:rPr>
        <w:t xml:space="preserve">i </w:t>
      </w:r>
      <w:r>
        <w:rPr>
          <w:rFonts w:ascii="Times New Roman" w:hAnsi="Times New Roman" w:cs="Times New Roman"/>
          <w:sz w:val="24"/>
          <w:szCs w:val="24"/>
          <w:lang w:val="bs-Latn-BA"/>
        </w:rPr>
        <w:t>da č</w:t>
      </w:r>
      <w:r w:rsidR="001C6017" w:rsidRPr="001C6017">
        <w:rPr>
          <w:rFonts w:ascii="Times New Roman" w:hAnsi="Times New Roman" w:cs="Times New Roman"/>
          <w:sz w:val="24"/>
          <w:szCs w:val="24"/>
          <w:lang w:val="bs-Latn-BA"/>
        </w:rPr>
        <w:t>lan 108. stav (6) Zakona o javnim nabav</w:t>
      </w:r>
      <w:r w:rsidR="00D37757">
        <w:rPr>
          <w:rFonts w:ascii="Times New Roman" w:hAnsi="Times New Roman" w:cs="Times New Roman"/>
          <w:sz w:val="24"/>
          <w:szCs w:val="24"/>
          <w:lang w:val="bs-Latn-BA"/>
        </w:rPr>
        <w:t>k</w:t>
      </w:r>
      <w:r w:rsidR="001C6017" w:rsidRPr="001C6017">
        <w:rPr>
          <w:rFonts w:ascii="Times New Roman" w:hAnsi="Times New Roman" w:cs="Times New Roman"/>
          <w:sz w:val="24"/>
          <w:szCs w:val="24"/>
          <w:lang w:val="bs-Latn-BA"/>
        </w:rPr>
        <w:t>ama određuje:</w:t>
      </w:r>
    </w:p>
    <w:p w14:paraId="663406C0" w14:textId="77777777" w:rsidR="001C6017" w:rsidRDefault="001C6017" w:rsidP="001C6017">
      <w:pPr>
        <w:spacing w:after="0" w:line="240" w:lineRule="auto"/>
        <w:jc w:val="both"/>
        <w:rPr>
          <w:rFonts w:ascii="Times New Roman" w:hAnsi="Times New Roman" w:cs="Times New Roman"/>
          <w:sz w:val="24"/>
          <w:szCs w:val="24"/>
          <w:lang w:val="bs-Latn-BA"/>
        </w:rPr>
      </w:pPr>
    </w:p>
    <w:p w14:paraId="080B8A7A" w14:textId="3A8A498A" w:rsidR="001C6017" w:rsidRDefault="001C6017" w:rsidP="001C6017">
      <w:pPr>
        <w:spacing w:after="0" w:line="240" w:lineRule="auto"/>
        <w:jc w:val="both"/>
        <w:rPr>
          <w:rFonts w:ascii="Times New Roman" w:hAnsi="Times New Roman" w:cs="Times New Roman"/>
          <w:sz w:val="24"/>
          <w:szCs w:val="24"/>
          <w:lang w:val="hr-HR" w:eastAsia="bs-Latn-BA"/>
        </w:rPr>
      </w:pPr>
      <w:r w:rsidRPr="001C6017">
        <w:rPr>
          <w:rFonts w:ascii="Times New Roman" w:hAnsi="Times New Roman" w:cs="Times New Roman"/>
          <w:sz w:val="24"/>
          <w:szCs w:val="24"/>
          <w:lang w:val="bs-Latn-BA"/>
        </w:rPr>
        <w:t>„</w:t>
      </w:r>
      <w:r w:rsidRPr="001C6017">
        <w:rPr>
          <w:rFonts w:ascii="Times New Roman" w:hAnsi="Times New Roman" w:cs="Times New Roman"/>
          <w:sz w:val="24"/>
          <w:szCs w:val="24"/>
          <w:lang w:val="hr-HR" w:eastAsia="bs-Latn-BA"/>
        </w:rPr>
        <w:t>Naknada se uplaćuje u korist budžeta institucija Bosne i Hercegovine i međunarodnih obaveza Bosne i Hercegovine i ona je nepovratna u slučaju neosnovane žalbe.</w:t>
      </w:r>
      <w:r w:rsidRPr="001C6017">
        <w:rPr>
          <w:rFonts w:ascii="Times New Roman" w:hAnsi="Times New Roman" w:cs="Times New Roman"/>
          <w:sz w:val="24"/>
          <w:szCs w:val="24"/>
          <w:lang w:val="hr-HR" w:eastAsia="bs-Latn-BA"/>
        </w:rPr>
        <w:t>“</w:t>
      </w:r>
    </w:p>
    <w:p w14:paraId="4C393C74" w14:textId="77777777" w:rsidR="001C6017" w:rsidRDefault="001C6017" w:rsidP="001C6017">
      <w:pPr>
        <w:spacing w:after="0" w:line="240" w:lineRule="auto"/>
        <w:jc w:val="both"/>
        <w:rPr>
          <w:rFonts w:ascii="Times New Roman" w:hAnsi="Times New Roman" w:cs="Times New Roman"/>
          <w:sz w:val="24"/>
          <w:szCs w:val="24"/>
          <w:lang w:val="hr-HR" w:eastAsia="bs-Latn-BA"/>
        </w:rPr>
      </w:pPr>
    </w:p>
    <w:p w14:paraId="4F8B0119" w14:textId="73BDAEFF" w:rsidR="001C6017" w:rsidRPr="001C6017" w:rsidRDefault="001C6017" w:rsidP="001C6017">
      <w:pPr>
        <w:spacing w:after="0" w:line="240" w:lineRule="auto"/>
        <w:jc w:val="both"/>
        <w:rPr>
          <w:rFonts w:ascii="Times New Roman" w:hAnsi="Times New Roman" w:cs="Times New Roman"/>
          <w:sz w:val="24"/>
          <w:szCs w:val="24"/>
          <w:lang w:val="hr-HR" w:eastAsia="bs-Latn-BA"/>
        </w:rPr>
      </w:pPr>
      <w:r>
        <w:rPr>
          <w:rFonts w:ascii="Times New Roman" w:hAnsi="Times New Roman" w:cs="Times New Roman"/>
          <w:sz w:val="24"/>
          <w:szCs w:val="24"/>
          <w:lang w:val="hr-HR" w:eastAsia="bs-Latn-BA"/>
        </w:rPr>
        <w:t xml:space="preserve">Dakle, u tom smislu, da se naknada uplaćuje </w:t>
      </w:r>
      <w:r w:rsidRPr="001C6017">
        <w:rPr>
          <w:rFonts w:ascii="Times New Roman" w:hAnsi="Times New Roman" w:cs="Times New Roman"/>
          <w:sz w:val="24"/>
          <w:szCs w:val="24"/>
          <w:lang w:val="hr-HR" w:eastAsia="bs-Latn-BA"/>
        </w:rPr>
        <w:t xml:space="preserve">u korist budžeta institucija Bosne i Hercegovine i međunarodnih obaveza Bosne i Hercegovine i </w:t>
      </w:r>
      <w:r>
        <w:rPr>
          <w:rFonts w:ascii="Times New Roman" w:hAnsi="Times New Roman" w:cs="Times New Roman"/>
          <w:sz w:val="24"/>
          <w:szCs w:val="24"/>
          <w:lang w:val="hr-HR" w:eastAsia="bs-Latn-BA"/>
        </w:rPr>
        <w:t>da</w:t>
      </w:r>
      <w:r w:rsidRPr="001C6017">
        <w:rPr>
          <w:rFonts w:ascii="Times New Roman" w:hAnsi="Times New Roman" w:cs="Times New Roman"/>
          <w:sz w:val="24"/>
          <w:szCs w:val="24"/>
          <w:lang w:val="hr-HR" w:eastAsia="bs-Latn-BA"/>
        </w:rPr>
        <w:t xml:space="preserve"> je nepovratna u slučaju neosnovane žalbe</w:t>
      </w:r>
      <w:r>
        <w:rPr>
          <w:rFonts w:ascii="Times New Roman" w:hAnsi="Times New Roman" w:cs="Times New Roman"/>
          <w:sz w:val="24"/>
          <w:szCs w:val="24"/>
          <w:lang w:val="hr-HR" w:eastAsia="bs-Latn-BA"/>
        </w:rPr>
        <w:t>, ZIDZJN</w:t>
      </w:r>
      <w:r w:rsidR="002F453C">
        <w:rPr>
          <w:rFonts w:ascii="Times New Roman" w:hAnsi="Times New Roman" w:cs="Times New Roman"/>
          <w:sz w:val="24"/>
          <w:szCs w:val="24"/>
          <w:lang w:val="hr-HR" w:eastAsia="bs-Latn-BA"/>
        </w:rPr>
        <w:t>-om</w:t>
      </w:r>
      <w:r>
        <w:rPr>
          <w:rFonts w:ascii="Times New Roman" w:hAnsi="Times New Roman" w:cs="Times New Roman"/>
          <w:sz w:val="24"/>
          <w:szCs w:val="24"/>
          <w:lang w:val="hr-HR" w:eastAsia="bs-Latn-BA"/>
        </w:rPr>
        <w:t xml:space="preserve"> nije ništa mijenjano.</w:t>
      </w:r>
    </w:p>
    <w:p w14:paraId="511340F2" w14:textId="77777777" w:rsidR="00C60A18" w:rsidRDefault="00C60A18" w:rsidP="00745D03">
      <w:pPr>
        <w:spacing w:after="0" w:line="240" w:lineRule="auto"/>
        <w:jc w:val="both"/>
        <w:rPr>
          <w:rFonts w:ascii="Times New Roman" w:hAnsi="Times New Roman" w:cs="Times New Roman"/>
          <w:sz w:val="24"/>
          <w:szCs w:val="24"/>
          <w:lang w:val="bs-Latn-BA"/>
        </w:rPr>
      </w:pPr>
    </w:p>
    <w:p w14:paraId="61F3601A" w14:textId="593CE782" w:rsidR="001C6017" w:rsidRDefault="00A3556E" w:rsidP="00A3556E">
      <w:pPr>
        <w:pStyle w:val="ListParagraph"/>
        <w:spacing w:after="0" w:line="240" w:lineRule="auto"/>
        <w:ind w:left="0"/>
        <w:jc w:val="both"/>
        <w:rPr>
          <w:rFonts w:ascii="Times New Roman" w:hAnsi="Times New Roman" w:cs="Times New Roman"/>
          <w:bCs/>
          <w:sz w:val="24"/>
          <w:szCs w:val="24"/>
          <w:lang w:val="bs-Latn-BA"/>
        </w:rPr>
      </w:pPr>
      <w:r>
        <w:rPr>
          <w:rFonts w:ascii="Times New Roman" w:hAnsi="Times New Roman" w:cs="Times New Roman"/>
          <w:sz w:val="24"/>
          <w:szCs w:val="24"/>
          <w:lang w:val="bs-Latn-BA"/>
        </w:rPr>
        <w:t xml:space="preserve">Koliko je poznato Agenciji za javne nabavke, </w:t>
      </w:r>
      <w:r w:rsidR="00687EDD" w:rsidRPr="001A5CA0">
        <w:rPr>
          <w:rFonts w:ascii="Times New Roman" w:hAnsi="Times New Roman" w:cs="Times New Roman"/>
          <w:sz w:val="24"/>
          <w:szCs w:val="24"/>
          <w:lang w:val="bs-Latn-BA"/>
        </w:rPr>
        <w:t xml:space="preserve">URŽ </w:t>
      </w:r>
      <w:r w:rsidR="00FD125B" w:rsidRPr="001A5CA0">
        <w:rPr>
          <w:rFonts w:ascii="Times New Roman" w:hAnsi="Times New Roman" w:cs="Times New Roman"/>
          <w:sz w:val="24"/>
          <w:szCs w:val="24"/>
          <w:lang w:val="bs-Latn-BA"/>
        </w:rPr>
        <w:t>kontroliše</w:t>
      </w:r>
      <w:r w:rsidR="00136891">
        <w:rPr>
          <w:rFonts w:ascii="Times New Roman" w:hAnsi="Times New Roman" w:cs="Times New Roman"/>
          <w:sz w:val="24"/>
          <w:szCs w:val="24"/>
          <w:lang w:val="bs-Latn-BA"/>
        </w:rPr>
        <w:t xml:space="preserve"> </w:t>
      </w:r>
      <w:r w:rsidR="00687EDD" w:rsidRPr="001A5CA0">
        <w:rPr>
          <w:rFonts w:ascii="Times New Roman" w:hAnsi="Times New Roman" w:cs="Times New Roman"/>
          <w:sz w:val="24"/>
          <w:szCs w:val="24"/>
          <w:lang w:val="bs-Latn-BA"/>
        </w:rPr>
        <w:t>uplatu u skladu sa</w:t>
      </w:r>
      <w:r>
        <w:rPr>
          <w:rFonts w:ascii="Times New Roman" w:hAnsi="Times New Roman" w:cs="Times New Roman"/>
          <w:sz w:val="24"/>
          <w:szCs w:val="24"/>
          <w:lang w:val="bs-Latn-BA"/>
        </w:rPr>
        <w:t>, pored ostalog,</w:t>
      </w:r>
      <w:r w:rsidR="00687EDD" w:rsidRPr="001A5CA0">
        <w:rPr>
          <w:rFonts w:ascii="Times New Roman" w:hAnsi="Times New Roman" w:cs="Times New Roman"/>
          <w:sz w:val="24"/>
          <w:szCs w:val="24"/>
          <w:lang w:val="bs-Latn-BA"/>
        </w:rPr>
        <w:t xml:space="preserve"> </w:t>
      </w:r>
      <w:r w:rsidRPr="0019665B">
        <w:rPr>
          <w:rFonts w:ascii="Times New Roman" w:hAnsi="Times New Roman" w:cs="Times New Roman"/>
          <w:sz w:val="24"/>
          <w:szCs w:val="24"/>
          <w:lang w:val="bs-Latn-BA"/>
        </w:rPr>
        <w:t>Instrukcij</w:t>
      </w:r>
      <w:r>
        <w:rPr>
          <w:rFonts w:ascii="Times New Roman" w:hAnsi="Times New Roman" w:cs="Times New Roman"/>
          <w:sz w:val="24"/>
          <w:szCs w:val="24"/>
          <w:lang w:val="bs-Latn-BA"/>
        </w:rPr>
        <w:t>om</w:t>
      </w:r>
      <w:r w:rsidRPr="0019665B">
        <w:rPr>
          <w:rFonts w:ascii="Times New Roman" w:hAnsi="Times New Roman" w:cs="Times New Roman"/>
          <w:sz w:val="24"/>
          <w:szCs w:val="24"/>
          <w:lang w:val="bs-Latn-BA"/>
        </w:rPr>
        <w:t xml:space="preserve"> Ministarstva finansija i trezora Bosne i Hercegovine o načinu uplate, kontrole i povrata naknada propisanih članom 108. Zakona o javnim nabavkama - „Službeni glasnik BIH“, broj 86/14</w:t>
      </w:r>
      <w:r>
        <w:rPr>
          <w:rFonts w:ascii="Times New Roman" w:hAnsi="Times New Roman" w:cs="Times New Roman"/>
          <w:sz w:val="24"/>
          <w:szCs w:val="24"/>
          <w:lang w:val="bs-Latn-BA"/>
        </w:rPr>
        <w:t xml:space="preserve">, te </w:t>
      </w:r>
      <w:r w:rsidRPr="0019665B">
        <w:rPr>
          <w:rFonts w:ascii="Times New Roman" w:hAnsi="Times New Roman" w:cs="Times New Roman"/>
          <w:sz w:val="24"/>
          <w:szCs w:val="24"/>
          <w:lang w:val="bs-Latn-BA"/>
        </w:rPr>
        <w:t>Instrukcij</w:t>
      </w:r>
      <w:r>
        <w:rPr>
          <w:rFonts w:ascii="Times New Roman" w:hAnsi="Times New Roman" w:cs="Times New Roman"/>
          <w:sz w:val="24"/>
          <w:szCs w:val="24"/>
          <w:lang w:val="bs-Latn-BA"/>
        </w:rPr>
        <w:t>om</w:t>
      </w:r>
      <w:r w:rsidRPr="0019665B">
        <w:rPr>
          <w:rFonts w:ascii="Times New Roman" w:hAnsi="Times New Roman" w:cs="Times New Roman"/>
          <w:sz w:val="24"/>
          <w:szCs w:val="24"/>
          <w:lang w:val="bs-Latn-BA"/>
        </w:rPr>
        <w:t xml:space="preserve"> Ministarstva finansija i trezora Bosne i Hercegovine o izmjeni i dopuni Instrukcije o načinu uplate, kontrole i povrata naknada propisanih članom 108. Zakona o javnim nabavkama br. 08-02-2-11082-1/18 od 03.12.2018. godine</w:t>
      </w:r>
      <w:r>
        <w:rPr>
          <w:rFonts w:ascii="Times New Roman" w:hAnsi="Times New Roman" w:cs="Times New Roman"/>
          <w:bCs/>
          <w:sz w:val="24"/>
          <w:szCs w:val="24"/>
          <w:lang w:val="bs-Latn-BA"/>
        </w:rPr>
        <w:t>.</w:t>
      </w:r>
      <w:r w:rsidR="00FD125B" w:rsidRPr="001A5CA0">
        <w:rPr>
          <w:rFonts w:ascii="Times New Roman" w:hAnsi="Times New Roman" w:cs="Times New Roman"/>
          <w:bCs/>
          <w:sz w:val="24"/>
          <w:szCs w:val="24"/>
          <w:lang w:val="bs-Latn-BA"/>
        </w:rPr>
        <w:t xml:space="preserve"> </w:t>
      </w:r>
    </w:p>
    <w:p w14:paraId="24776E6F" w14:textId="77777777" w:rsidR="001C6017" w:rsidRDefault="001C6017" w:rsidP="00A3556E">
      <w:pPr>
        <w:pStyle w:val="ListParagraph"/>
        <w:spacing w:after="0" w:line="240" w:lineRule="auto"/>
        <w:ind w:left="0"/>
        <w:jc w:val="both"/>
        <w:rPr>
          <w:rFonts w:ascii="Times New Roman" w:hAnsi="Times New Roman" w:cs="Times New Roman"/>
          <w:bCs/>
          <w:sz w:val="24"/>
          <w:szCs w:val="24"/>
          <w:lang w:val="bs-Latn-BA"/>
        </w:rPr>
      </w:pPr>
    </w:p>
    <w:p w14:paraId="3D8170EE" w14:textId="311DD10A" w:rsidR="00A3556E" w:rsidRDefault="0089109C" w:rsidP="00A3556E">
      <w:pPr>
        <w:pStyle w:val="ListParagraph"/>
        <w:spacing w:after="0" w:line="240" w:lineRule="auto"/>
        <w:ind w:left="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Koliko je poznato Agenciji za javne nabavke, </w:t>
      </w:r>
      <w:r w:rsidR="00A3556E">
        <w:rPr>
          <w:rFonts w:ascii="Times New Roman" w:hAnsi="Times New Roman" w:cs="Times New Roman"/>
          <w:bCs/>
          <w:sz w:val="24"/>
          <w:szCs w:val="24"/>
          <w:lang w:val="bs-Latn-BA"/>
        </w:rPr>
        <w:t xml:space="preserve">URŽ primjenjuje, u izloženom smislu, i </w:t>
      </w:r>
      <w:r w:rsidR="00A3556E" w:rsidRPr="00F40720">
        <w:rPr>
          <w:rFonts w:ascii="Times New Roman" w:hAnsi="Times New Roman" w:cs="Times New Roman"/>
          <w:sz w:val="24"/>
          <w:szCs w:val="24"/>
          <w:lang w:val="bs-Latn-BA"/>
        </w:rPr>
        <w:t>Intern</w:t>
      </w:r>
      <w:r w:rsidR="00A3556E">
        <w:rPr>
          <w:rFonts w:ascii="Times New Roman" w:hAnsi="Times New Roman" w:cs="Times New Roman"/>
          <w:sz w:val="24"/>
          <w:szCs w:val="24"/>
          <w:lang w:val="bs-Latn-BA"/>
        </w:rPr>
        <w:t>u</w:t>
      </w:r>
      <w:r w:rsidR="00A3556E" w:rsidRPr="00F40720">
        <w:rPr>
          <w:rFonts w:ascii="Times New Roman" w:hAnsi="Times New Roman" w:cs="Times New Roman"/>
          <w:sz w:val="24"/>
          <w:szCs w:val="24"/>
          <w:lang w:val="bs-Latn-BA"/>
        </w:rPr>
        <w:t xml:space="preserve"> procedur</w:t>
      </w:r>
      <w:r w:rsidR="00A3556E">
        <w:rPr>
          <w:rFonts w:ascii="Times New Roman" w:hAnsi="Times New Roman" w:cs="Times New Roman"/>
          <w:sz w:val="24"/>
          <w:szCs w:val="24"/>
          <w:lang w:val="bs-Latn-BA"/>
        </w:rPr>
        <w:t>u</w:t>
      </w:r>
      <w:r w:rsidR="00A3556E" w:rsidRPr="00F40720">
        <w:rPr>
          <w:rFonts w:ascii="Times New Roman" w:hAnsi="Times New Roman" w:cs="Times New Roman"/>
          <w:sz w:val="24"/>
          <w:szCs w:val="24"/>
          <w:lang w:val="bs-Latn-BA"/>
        </w:rPr>
        <w:t xml:space="preserve"> br. 01-02-2-187-1/23 od 01.09.2023. godine</w:t>
      </w:r>
      <w:r w:rsidR="000C43C8">
        <w:rPr>
          <w:rFonts w:ascii="Times New Roman" w:hAnsi="Times New Roman" w:cs="Times New Roman"/>
          <w:sz w:val="24"/>
          <w:szCs w:val="24"/>
          <w:lang w:val="bs-Latn-BA"/>
        </w:rPr>
        <w:t>.</w:t>
      </w:r>
    </w:p>
    <w:p w14:paraId="407645A3" w14:textId="77777777" w:rsidR="005419D8" w:rsidRDefault="005419D8" w:rsidP="00A3556E">
      <w:pPr>
        <w:pStyle w:val="ListParagraph"/>
        <w:spacing w:after="0" w:line="240" w:lineRule="auto"/>
        <w:ind w:left="0"/>
        <w:jc w:val="both"/>
        <w:rPr>
          <w:rFonts w:ascii="Times New Roman" w:hAnsi="Times New Roman" w:cs="Times New Roman"/>
          <w:sz w:val="24"/>
          <w:szCs w:val="24"/>
          <w:lang w:val="bs-Latn-BA"/>
        </w:rPr>
      </w:pPr>
    </w:p>
    <w:p w14:paraId="0BE5E813" w14:textId="5C67AF16" w:rsidR="000C2E6F" w:rsidRPr="000C2E6F" w:rsidRDefault="005419D8" w:rsidP="00A3556E">
      <w:pPr>
        <w:pStyle w:val="ListParagraph"/>
        <w:spacing w:after="0" w:line="240" w:lineRule="auto"/>
        <w:ind w:left="0"/>
        <w:jc w:val="both"/>
        <w:rPr>
          <w:rFonts w:ascii="Times New Roman" w:hAnsi="Times New Roman" w:cs="Times New Roman"/>
          <w:sz w:val="24"/>
          <w:szCs w:val="24"/>
          <w:lang w:val="bs-Latn-BA"/>
        </w:rPr>
      </w:pPr>
      <w:r w:rsidRPr="000C2E6F">
        <w:rPr>
          <w:rFonts w:ascii="Times New Roman" w:hAnsi="Times New Roman" w:cs="Times New Roman"/>
          <w:sz w:val="24"/>
          <w:szCs w:val="24"/>
          <w:lang w:val="bs-Latn-BA"/>
        </w:rPr>
        <w:lastRenderedPageBreak/>
        <w:t>U navedenoj internoj proceduri</w:t>
      </w:r>
      <w:r w:rsidR="006C4C1D">
        <w:rPr>
          <w:rFonts w:ascii="Times New Roman" w:hAnsi="Times New Roman" w:cs="Times New Roman"/>
          <w:sz w:val="24"/>
          <w:szCs w:val="24"/>
          <w:lang w:val="bs-Latn-BA"/>
        </w:rPr>
        <w:t xml:space="preserve"> URŽ</w:t>
      </w:r>
      <w:r w:rsidRPr="000C2E6F">
        <w:rPr>
          <w:rFonts w:ascii="Times New Roman" w:hAnsi="Times New Roman" w:cs="Times New Roman"/>
          <w:sz w:val="24"/>
          <w:szCs w:val="24"/>
          <w:lang w:val="bs-Latn-BA"/>
        </w:rPr>
        <w:t>,</w:t>
      </w:r>
      <w:r w:rsidR="000C2E6F" w:rsidRPr="000C2E6F">
        <w:rPr>
          <w:rFonts w:ascii="Times New Roman" w:hAnsi="Times New Roman" w:cs="Times New Roman"/>
          <w:sz w:val="24"/>
          <w:szCs w:val="24"/>
          <w:lang w:val="bs-Latn-BA"/>
        </w:rPr>
        <w:t xml:space="preserve"> koja je u primjeni od 01.09.2023. godine,</w:t>
      </w:r>
      <w:r w:rsidRPr="000C2E6F">
        <w:rPr>
          <w:rFonts w:ascii="Times New Roman" w:hAnsi="Times New Roman" w:cs="Times New Roman"/>
          <w:sz w:val="24"/>
          <w:szCs w:val="24"/>
          <w:lang w:val="bs-Latn-BA"/>
        </w:rPr>
        <w:t xml:space="preserve"> u vezi dokaza </w:t>
      </w:r>
      <w:r w:rsidRPr="000C2E6F">
        <w:rPr>
          <w:rFonts w:ascii="Times New Roman" w:hAnsi="Times New Roman" w:cs="Times New Roman"/>
          <w:sz w:val="24"/>
          <w:szCs w:val="24"/>
          <w:lang w:val="bs-Latn-BA"/>
        </w:rPr>
        <w:t>o plaćenoj naknadi za pokretanje žalbenog postupka</w:t>
      </w:r>
      <w:r w:rsidR="00D50A01">
        <w:rPr>
          <w:rFonts w:ascii="Times New Roman" w:hAnsi="Times New Roman" w:cs="Times New Roman"/>
          <w:sz w:val="24"/>
          <w:szCs w:val="24"/>
          <w:lang w:val="bs-Latn-BA"/>
        </w:rPr>
        <w:t>,</w:t>
      </w:r>
      <w:r w:rsidRPr="000C2E6F">
        <w:rPr>
          <w:rFonts w:ascii="Times New Roman" w:hAnsi="Times New Roman" w:cs="Times New Roman"/>
          <w:sz w:val="24"/>
          <w:szCs w:val="24"/>
          <w:lang w:val="bs-Latn-BA"/>
        </w:rPr>
        <w:t xml:space="preserve"> URŽ koristi formulaciju</w:t>
      </w:r>
      <w:r w:rsidR="000C2E6F" w:rsidRPr="000C2E6F">
        <w:rPr>
          <w:rFonts w:ascii="Times New Roman" w:hAnsi="Times New Roman" w:cs="Times New Roman"/>
          <w:sz w:val="24"/>
          <w:szCs w:val="24"/>
          <w:lang w:val="bs-Latn-BA"/>
        </w:rPr>
        <w:t>:</w:t>
      </w:r>
    </w:p>
    <w:p w14:paraId="16DDEBAB" w14:textId="77777777" w:rsidR="000C2E6F" w:rsidRDefault="000C2E6F" w:rsidP="00A3556E">
      <w:pPr>
        <w:pStyle w:val="ListParagraph"/>
        <w:spacing w:after="0" w:line="240" w:lineRule="auto"/>
        <w:ind w:left="0"/>
        <w:jc w:val="both"/>
        <w:rPr>
          <w:rFonts w:ascii="Times New Roman" w:hAnsi="Times New Roman" w:cs="Times New Roman"/>
          <w:b/>
          <w:sz w:val="24"/>
          <w:szCs w:val="24"/>
          <w:lang w:val="bs-Latn-BA"/>
        </w:rPr>
      </w:pPr>
    </w:p>
    <w:p w14:paraId="68F0E2C1" w14:textId="01292948" w:rsidR="005419D8" w:rsidRDefault="005419D8" w:rsidP="00A3556E">
      <w:pPr>
        <w:pStyle w:val="ListParagraph"/>
        <w:spacing w:after="0" w:line="240" w:lineRule="auto"/>
        <w:ind w:left="0"/>
        <w:jc w:val="both"/>
        <w:rPr>
          <w:rFonts w:ascii="Times New Roman" w:hAnsi="Times New Roman" w:cs="Times New Roman"/>
          <w:bCs/>
          <w:sz w:val="24"/>
          <w:szCs w:val="24"/>
          <w:lang w:val="bs-Latn-BA"/>
        </w:rPr>
      </w:pPr>
      <w:r w:rsidRPr="000C2E6F">
        <w:rPr>
          <w:rFonts w:ascii="Times New Roman" w:hAnsi="Times New Roman" w:cs="Times New Roman"/>
          <w:bCs/>
          <w:sz w:val="24"/>
          <w:szCs w:val="24"/>
          <w:lang w:val="bs-Latn-BA"/>
        </w:rPr>
        <w:t>„</w:t>
      </w:r>
      <w:r w:rsidR="000C2E6F" w:rsidRPr="000C2E6F">
        <w:rPr>
          <w:rFonts w:ascii="Times New Roman" w:hAnsi="Times New Roman" w:cs="Times New Roman"/>
          <w:bCs/>
          <w:sz w:val="24"/>
          <w:szCs w:val="24"/>
          <w:lang w:val="bs-Latn-BA"/>
        </w:rPr>
        <w:t xml:space="preserve">...Žalitelj je obavezan dostaviti </w:t>
      </w:r>
      <w:r w:rsidR="000C2E6F" w:rsidRPr="000C2E6F">
        <w:rPr>
          <w:rFonts w:ascii="Times New Roman" w:hAnsi="Times New Roman" w:cs="Times New Roman"/>
          <w:bCs/>
          <w:sz w:val="24"/>
          <w:szCs w:val="24"/>
          <w:u w:val="single"/>
          <w:lang w:val="bs-Latn-BA"/>
        </w:rPr>
        <w:t>original dokaz o plaćenoj naknadi za pokretanje žalbenog postupka, ovjeren od strane banke</w:t>
      </w:r>
      <w:r w:rsidR="000C2E6F" w:rsidRPr="000C2E6F">
        <w:rPr>
          <w:rFonts w:ascii="Times New Roman" w:hAnsi="Times New Roman" w:cs="Times New Roman"/>
          <w:bCs/>
          <w:sz w:val="24"/>
          <w:szCs w:val="24"/>
          <w:lang w:val="bs-Latn-BA"/>
        </w:rPr>
        <w:t>...“</w:t>
      </w:r>
      <w:r w:rsidR="000C2E6F">
        <w:rPr>
          <w:rFonts w:ascii="Times New Roman" w:hAnsi="Times New Roman" w:cs="Times New Roman"/>
          <w:bCs/>
          <w:sz w:val="24"/>
          <w:szCs w:val="24"/>
          <w:lang w:val="bs-Latn-BA"/>
        </w:rPr>
        <w:t>.</w:t>
      </w:r>
    </w:p>
    <w:p w14:paraId="51C37EAE" w14:textId="77777777" w:rsidR="000C2E6F" w:rsidRDefault="000C2E6F" w:rsidP="00A3556E">
      <w:pPr>
        <w:pStyle w:val="ListParagraph"/>
        <w:spacing w:after="0" w:line="240" w:lineRule="auto"/>
        <w:ind w:left="0"/>
        <w:jc w:val="both"/>
        <w:rPr>
          <w:rFonts w:ascii="Times New Roman" w:hAnsi="Times New Roman" w:cs="Times New Roman"/>
          <w:bCs/>
          <w:sz w:val="24"/>
          <w:szCs w:val="24"/>
          <w:lang w:val="bs-Latn-BA"/>
        </w:rPr>
      </w:pPr>
    </w:p>
    <w:p w14:paraId="1E41BF21" w14:textId="744221F5" w:rsidR="00CA45BE" w:rsidRPr="000C2E6F" w:rsidRDefault="00CA45BE" w:rsidP="00660E5E">
      <w:pPr>
        <w:spacing w:after="0" w:line="240" w:lineRule="auto"/>
        <w:jc w:val="both"/>
        <w:rPr>
          <w:rFonts w:ascii="Times New Roman" w:hAnsi="Times New Roman" w:cs="Times New Roman"/>
          <w:bCs/>
          <w:sz w:val="24"/>
          <w:szCs w:val="24"/>
          <w:lang w:val="bs-Latn-BA"/>
        </w:rPr>
      </w:pPr>
      <w:r>
        <w:rPr>
          <w:rFonts w:ascii="Times New Roman" w:hAnsi="Times New Roman" w:cs="Times New Roman"/>
          <w:sz w:val="24"/>
          <w:szCs w:val="24"/>
          <w:lang w:val="bs-Latn-BA"/>
        </w:rPr>
        <w:t xml:space="preserve">Takođe, </w:t>
      </w:r>
      <w:r w:rsidR="00660E5E">
        <w:rPr>
          <w:rFonts w:ascii="Times New Roman" w:hAnsi="Times New Roman" w:cs="Times New Roman"/>
          <w:sz w:val="24"/>
          <w:szCs w:val="24"/>
          <w:lang w:val="bs-Latn-BA"/>
        </w:rPr>
        <w:t xml:space="preserve">imajući u vidu da je </w:t>
      </w:r>
      <w:r w:rsidR="006C4C1D" w:rsidRPr="008316E9">
        <w:rPr>
          <w:rFonts w:ascii="Times New Roman" w:hAnsi="Times New Roman" w:cs="Times New Roman"/>
          <w:sz w:val="24"/>
          <w:szCs w:val="24"/>
          <w:u w:val="single"/>
          <w:lang w:val="bs-Latn-BA"/>
        </w:rPr>
        <w:t>u</w:t>
      </w:r>
      <w:r w:rsidR="006C4C1D" w:rsidRPr="008316E9">
        <w:rPr>
          <w:rFonts w:ascii="Times New Roman" w:hAnsi="Times New Roman" w:cs="Times New Roman"/>
          <w:sz w:val="24"/>
          <w:szCs w:val="24"/>
          <w:u w:val="single"/>
          <w:lang w:val="bs-Latn-BA"/>
        </w:rPr>
        <w:t xml:space="preserve"> navedenoj internoj proceduri URŽ, koja je u primjeni od 01.09.2023. godine</w:t>
      </w:r>
      <w:r w:rsidR="009D3B37" w:rsidRPr="008316E9">
        <w:rPr>
          <w:rFonts w:ascii="Times New Roman" w:hAnsi="Times New Roman" w:cs="Times New Roman"/>
          <w:sz w:val="24"/>
          <w:szCs w:val="24"/>
          <w:u w:val="single"/>
          <w:lang w:val="bs-Latn-BA"/>
        </w:rPr>
        <w:t xml:space="preserve">, </w:t>
      </w:r>
      <w:r w:rsidR="00660E5E">
        <w:rPr>
          <w:rFonts w:ascii="Times New Roman" w:hAnsi="Times New Roman" w:cs="Times New Roman"/>
          <w:sz w:val="24"/>
          <w:szCs w:val="24"/>
          <w:u w:val="single"/>
          <w:lang w:val="bs-Latn-BA"/>
        </w:rPr>
        <w:t xml:space="preserve"> </w:t>
      </w:r>
      <w:r w:rsidR="009D3B37" w:rsidRPr="008316E9">
        <w:rPr>
          <w:rFonts w:ascii="Times New Roman" w:hAnsi="Times New Roman" w:cs="Times New Roman"/>
          <w:sz w:val="24"/>
          <w:szCs w:val="24"/>
          <w:u w:val="single"/>
          <w:lang w:val="bs-Latn-BA"/>
        </w:rPr>
        <w:t>propisano (član 5.) kako URŽ vrši kontrolu uplate naknade</w:t>
      </w:r>
      <w:r w:rsidR="00A15427" w:rsidRPr="008316E9">
        <w:rPr>
          <w:rFonts w:ascii="Times New Roman" w:hAnsi="Times New Roman" w:cs="Times New Roman"/>
          <w:sz w:val="24"/>
          <w:szCs w:val="24"/>
          <w:u w:val="single"/>
          <w:lang w:val="bs-Latn-BA"/>
        </w:rPr>
        <w:t xml:space="preserve">, </w:t>
      </w:r>
      <w:r w:rsidR="00660E5E">
        <w:rPr>
          <w:rFonts w:ascii="Times New Roman" w:hAnsi="Times New Roman" w:cs="Times New Roman"/>
          <w:sz w:val="24"/>
          <w:szCs w:val="24"/>
          <w:u w:val="single"/>
          <w:lang w:val="bs-Latn-BA"/>
        </w:rPr>
        <w:t>te da je i prema ZIDZJN</w:t>
      </w:r>
      <w:r w:rsidR="005806B1">
        <w:rPr>
          <w:rFonts w:ascii="Times New Roman" w:hAnsi="Times New Roman" w:cs="Times New Roman"/>
          <w:sz w:val="24"/>
          <w:szCs w:val="24"/>
          <w:u w:val="single"/>
          <w:lang w:val="bs-Latn-BA"/>
        </w:rPr>
        <w:t xml:space="preserve">, </w:t>
      </w:r>
      <w:r w:rsidR="00660E5E" w:rsidRPr="005806B1">
        <w:rPr>
          <w:rFonts w:ascii="Times New Roman" w:hAnsi="Times New Roman" w:cs="Times New Roman"/>
          <w:sz w:val="24"/>
          <w:szCs w:val="24"/>
          <w:u w:val="single"/>
          <w:lang w:val="bs-Latn-BA"/>
        </w:rPr>
        <w:t xml:space="preserve">URŽ </w:t>
      </w:r>
      <w:r w:rsidR="00660E5E" w:rsidRPr="005806B1">
        <w:rPr>
          <w:rFonts w:ascii="Times New Roman" w:hAnsi="Times New Roman" w:cs="Times New Roman"/>
          <w:sz w:val="24"/>
          <w:szCs w:val="24"/>
          <w:u w:val="single"/>
          <w:lang w:val="bs-Latn-BA"/>
        </w:rPr>
        <w:t xml:space="preserve">i dalje </w:t>
      </w:r>
      <w:r w:rsidR="00660E5E" w:rsidRPr="005806B1">
        <w:rPr>
          <w:rFonts w:ascii="Times New Roman" w:hAnsi="Times New Roman" w:cs="Times New Roman"/>
          <w:sz w:val="24"/>
          <w:szCs w:val="24"/>
          <w:u w:val="single"/>
          <w:lang w:val="bs-Latn-BA"/>
        </w:rPr>
        <w:t>nadležan za donošenje posebnog rješenja o povratu naknade za pokretanje žalbenog postupka</w:t>
      </w:r>
      <w:r w:rsidR="00660E5E" w:rsidRPr="0019665B">
        <w:rPr>
          <w:rFonts w:ascii="Times New Roman" w:hAnsi="Times New Roman" w:cs="Times New Roman"/>
          <w:sz w:val="24"/>
          <w:szCs w:val="24"/>
          <w:lang w:val="bs-Latn-BA"/>
        </w:rPr>
        <w:t>, koja se mora provesti u roku od 30 dana od dana zaprimanja rješenja o povratu naknade za pokretanje žalbenog postupka u skladu s Instrukcijom o načinu uplate, kontrole i povrata taksi propisanih ovim članom</w:t>
      </w:r>
      <w:r w:rsidR="00660E5E">
        <w:rPr>
          <w:rFonts w:ascii="Times New Roman" w:hAnsi="Times New Roman" w:cs="Times New Roman"/>
          <w:sz w:val="24"/>
          <w:szCs w:val="24"/>
          <w:lang w:val="bs-Latn-BA"/>
        </w:rPr>
        <w:t>, to</w:t>
      </w:r>
      <w:r w:rsidR="00A15427" w:rsidRPr="008316E9">
        <w:rPr>
          <w:rFonts w:ascii="Times New Roman" w:hAnsi="Times New Roman" w:cs="Times New Roman"/>
          <w:sz w:val="24"/>
          <w:szCs w:val="24"/>
          <w:u w:val="single"/>
          <w:lang w:val="bs-Latn-BA"/>
        </w:rPr>
        <w:t xml:space="preserve"> se ugovorni organi i privredni subjekti</w:t>
      </w:r>
      <w:r w:rsidR="00776AE1" w:rsidRPr="008316E9">
        <w:rPr>
          <w:rFonts w:ascii="Times New Roman" w:hAnsi="Times New Roman" w:cs="Times New Roman"/>
          <w:sz w:val="24"/>
          <w:szCs w:val="24"/>
          <w:u w:val="single"/>
          <w:lang w:val="bs-Latn-BA"/>
        </w:rPr>
        <w:t xml:space="preserve">, </w:t>
      </w:r>
      <w:r w:rsidR="00776AE1" w:rsidRPr="008316E9">
        <w:rPr>
          <w:rFonts w:ascii="Times New Roman" w:hAnsi="Times New Roman" w:cs="Times New Roman"/>
          <w:sz w:val="24"/>
          <w:szCs w:val="24"/>
          <w:u w:val="single"/>
          <w:lang w:val="bs-Latn-BA"/>
        </w:rPr>
        <w:t>koji se javljaju kao žalioci u postupcima javnih nabavki</w:t>
      </w:r>
      <w:r w:rsidR="00776AE1" w:rsidRPr="008316E9">
        <w:rPr>
          <w:rFonts w:ascii="Times New Roman" w:hAnsi="Times New Roman" w:cs="Times New Roman"/>
          <w:sz w:val="24"/>
          <w:szCs w:val="24"/>
          <w:u w:val="single"/>
          <w:lang w:val="bs-Latn-BA"/>
        </w:rPr>
        <w:t xml:space="preserve">, bez ustručavanja </w:t>
      </w:r>
      <w:r w:rsidR="00BA788F">
        <w:rPr>
          <w:rFonts w:ascii="Times New Roman" w:hAnsi="Times New Roman" w:cs="Times New Roman"/>
          <w:sz w:val="24"/>
          <w:szCs w:val="24"/>
          <w:u w:val="single"/>
          <w:lang w:val="bs-Latn-BA"/>
        </w:rPr>
        <w:t xml:space="preserve">moraju i </w:t>
      </w:r>
      <w:r w:rsidR="00776AE1" w:rsidRPr="008316E9">
        <w:rPr>
          <w:rFonts w:ascii="Times New Roman" w:hAnsi="Times New Roman" w:cs="Times New Roman"/>
          <w:sz w:val="24"/>
          <w:szCs w:val="24"/>
          <w:u w:val="single"/>
          <w:lang w:val="bs-Latn-BA"/>
        </w:rPr>
        <w:t>trebaju obratiti URŽ kako bi se, u slučaju potrebe</w:t>
      </w:r>
      <w:r w:rsidR="005806B1">
        <w:rPr>
          <w:rFonts w:ascii="Times New Roman" w:hAnsi="Times New Roman" w:cs="Times New Roman"/>
          <w:sz w:val="24"/>
          <w:szCs w:val="24"/>
          <w:u w:val="single"/>
          <w:lang w:val="bs-Latn-BA"/>
        </w:rPr>
        <w:t xml:space="preserve"> i </w:t>
      </w:r>
      <w:r w:rsidR="00BA788F">
        <w:rPr>
          <w:rFonts w:ascii="Times New Roman" w:hAnsi="Times New Roman" w:cs="Times New Roman"/>
          <w:sz w:val="24"/>
          <w:szCs w:val="24"/>
          <w:u w:val="single"/>
          <w:lang w:val="bs-Latn-BA"/>
        </w:rPr>
        <w:t>dileme</w:t>
      </w:r>
      <w:r w:rsidR="00776AE1" w:rsidRPr="008316E9">
        <w:rPr>
          <w:rFonts w:ascii="Times New Roman" w:hAnsi="Times New Roman" w:cs="Times New Roman"/>
          <w:sz w:val="24"/>
          <w:szCs w:val="24"/>
          <w:u w:val="single"/>
          <w:lang w:val="bs-Latn-BA"/>
        </w:rPr>
        <w:t>, sa sigurnošću</w:t>
      </w:r>
      <w:r w:rsidR="00BA788F">
        <w:rPr>
          <w:rFonts w:ascii="Times New Roman" w:hAnsi="Times New Roman" w:cs="Times New Roman"/>
          <w:sz w:val="24"/>
          <w:szCs w:val="24"/>
          <w:u w:val="single"/>
          <w:lang w:val="bs-Latn-BA"/>
        </w:rPr>
        <w:t xml:space="preserve">, pored ostalog, </w:t>
      </w:r>
      <w:r w:rsidR="00776AE1" w:rsidRPr="008316E9">
        <w:rPr>
          <w:rFonts w:ascii="Times New Roman" w:hAnsi="Times New Roman" w:cs="Times New Roman"/>
          <w:sz w:val="24"/>
          <w:szCs w:val="24"/>
          <w:u w:val="single"/>
          <w:lang w:val="bs-Latn-BA"/>
        </w:rPr>
        <w:t>utvrdila uplata naknade</w:t>
      </w:r>
      <w:r w:rsidR="00776AE1">
        <w:rPr>
          <w:rFonts w:ascii="Times New Roman" w:hAnsi="Times New Roman" w:cs="Times New Roman"/>
          <w:sz w:val="24"/>
          <w:szCs w:val="24"/>
          <w:lang w:val="bs-Latn-BA"/>
        </w:rPr>
        <w:t>.</w:t>
      </w:r>
    </w:p>
    <w:p w14:paraId="699ECCC7" w14:textId="77777777" w:rsidR="004A4889" w:rsidRDefault="004A4889" w:rsidP="00745D03">
      <w:pPr>
        <w:spacing w:after="0" w:line="240" w:lineRule="auto"/>
        <w:jc w:val="both"/>
        <w:rPr>
          <w:rFonts w:ascii="Times New Roman" w:hAnsi="Times New Roman" w:cs="Times New Roman"/>
          <w:sz w:val="24"/>
          <w:szCs w:val="24"/>
          <w:lang w:val="bs-Latn-BA"/>
        </w:rPr>
      </w:pPr>
    </w:p>
    <w:p w14:paraId="3B6168CF" w14:textId="2EB97592" w:rsidR="000C43C8" w:rsidRDefault="00687EDD"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Da ne bi bilo zloupotrebe</w:t>
      </w:r>
      <w:r w:rsidR="00FD125B" w:rsidRPr="001A5CA0">
        <w:rPr>
          <w:rFonts w:ascii="Times New Roman" w:hAnsi="Times New Roman" w:cs="Times New Roman"/>
          <w:sz w:val="24"/>
          <w:szCs w:val="24"/>
          <w:lang w:val="bs-Latn-BA"/>
        </w:rPr>
        <w:t xml:space="preserve"> i subjektivne ocjene po tom pitanju</w:t>
      </w:r>
      <w:r w:rsidRPr="001A5CA0">
        <w:rPr>
          <w:rFonts w:ascii="Times New Roman" w:hAnsi="Times New Roman" w:cs="Times New Roman"/>
          <w:sz w:val="24"/>
          <w:szCs w:val="24"/>
          <w:lang w:val="bs-Latn-BA"/>
        </w:rPr>
        <w:t xml:space="preserve">, potrebno je jasno definisati šta predstavlja </w:t>
      </w:r>
      <w:r w:rsidR="00FD125B" w:rsidRPr="001A5CA0">
        <w:rPr>
          <w:rFonts w:ascii="Times New Roman" w:hAnsi="Times New Roman" w:cs="Times New Roman"/>
          <w:sz w:val="24"/>
          <w:szCs w:val="24"/>
          <w:lang w:val="bs-Latn-BA"/>
        </w:rPr>
        <w:t xml:space="preserve">konkretan </w:t>
      </w:r>
      <w:r w:rsidRPr="001A5CA0">
        <w:rPr>
          <w:rFonts w:ascii="Times New Roman" w:hAnsi="Times New Roman" w:cs="Times New Roman"/>
          <w:sz w:val="24"/>
          <w:szCs w:val="24"/>
          <w:lang w:val="bs-Latn-BA"/>
        </w:rPr>
        <w:t xml:space="preserve">dokaz o </w:t>
      </w:r>
      <w:r w:rsidR="0073395E">
        <w:rPr>
          <w:rFonts w:ascii="Times New Roman" w:hAnsi="Times New Roman" w:cs="Times New Roman"/>
          <w:sz w:val="24"/>
          <w:szCs w:val="24"/>
          <w:lang w:val="bs-Latn-BA"/>
        </w:rPr>
        <w:t>„</w:t>
      </w:r>
      <w:r w:rsidRPr="001A5CA0">
        <w:rPr>
          <w:rFonts w:ascii="Times New Roman" w:hAnsi="Times New Roman" w:cs="Times New Roman"/>
          <w:sz w:val="24"/>
          <w:szCs w:val="24"/>
          <w:lang w:val="bs-Latn-BA"/>
        </w:rPr>
        <w:t>nesumnjivo izvršenoj transakciji</w:t>
      </w:r>
      <w:r w:rsidR="0073395E">
        <w:rPr>
          <w:rFonts w:ascii="Times New Roman" w:hAnsi="Times New Roman" w:cs="Times New Roman"/>
          <w:sz w:val="24"/>
          <w:szCs w:val="24"/>
          <w:lang w:val="bs-Latn-BA"/>
        </w:rPr>
        <w:t>“</w:t>
      </w:r>
      <w:r w:rsidR="000C43C8">
        <w:rPr>
          <w:rFonts w:ascii="Times New Roman" w:hAnsi="Times New Roman" w:cs="Times New Roman"/>
          <w:sz w:val="24"/>
          <w:szCs w:val="24"/>
          <w:lang w:val="bs-Latn-BA"/>
        </w:rPr>
        <w:t>.</w:t>
      </w:r>
    </w:p>
    <w:p w14:paraId="1DB45AD0" w14:textId="77777777" w:rsidR="000C43C8" w:rsidRDefault="000C43C8" w:rsidP="00745D03">
      <w:pPr>
        <w:spacing w:after="0" w:line="240" w:lineRule="auto"/>
        <w:jc w:val="both"/>
        <w:rPr>
          <w:rFonts w:ascii="Times New Roman" w:hAnsi="Times New Roman" w:cs="Times New Roman"/>
          <w:sz w:val="24"/>
          <w:szCs w:val="24"/>
          <w:lang w:val="bs-Latn-BA"/>
        </w:rPr>
      </w:pPr>
    </w:p>
    <w:p w14:paraId="3B1AD64F" w14:textId="0507D588" w:rsidR="000441CD" w:rsidRDefault="00687EDD"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Iako ova problematika zaista nije predmet Zakona</w:t>
      </w:r>
      <w:r w:rsidR="000441CD">
        <w:rPr>
          <w:rFonts w:ascii="Times New Roman" w:hAnsi="Times New Roman" w:cs="Times New Roman"/>
          <w:sz w:val="24"/>
          <w:szCs w:val="24"/>
          <w:lang w:val="bs-Latn-BA"/>
        </w:rPr>
        <w:t xml:space="preserve"> o javnim nabavkama</w:t>
      </w:r>
      <w:r w:rsidRPr="001A5CA0">
        <w:rPr>
          <w:rFonts w:ascii="Times New Roman" w:hAnsi="Times New Roman" w:cs="Times New Roman"/>
          <w:sz w:val="24"/>
          <w:szCs w:val="24"/>
          <w:lang w:val="bs-Latn-BA"/>
        </w:rPr>
        <w:t xml:space="preserve">, niti je </w:t>
      </w:r>
      <w:r w:rsidR="00FD125B" w:rsidRPr="001A5CA0">
        <w:rPr>
          <w:rFonts w:ascii="Times New Roman" w:hAnsi="Times New Roman" w:cs="Times New Roman"/>
          <w:sz w:val="24"/>
          <w:szCs w:val="24"/>
          <w:lang w:val="bs-Latn-BA"/>
        </w:rPr>
        <w:t xml:space="preserve">Agencija </w:t>
      </w:r>
      <w:r w:rsidRPr="001A5CA0">
        <w:rPr>
          <w:rFonts w:ascii="Times New Roman" w:hAnsi="Times New Roman" w:cs="Times New Roman"/>
          <w:sz w:val="24"/>
          <w:szCs w:val="24"/>
          <w:lang w:val="bs-Latn-BA"/>
        </w:rPr>
        <w:t xml:space="preserve">nadležna po istom, </w:t>
      </w:r>
      <w:r w:rsidR="000441CD">
        <w:rPr>
          <w:rFonts w:ascii="Times New Roman" w:hAnsi="Times New Roman" w:cs="Times New Roman"/>
          <w:sz w:val="24"/>
          <w:szCs w:val="24"/>
          <w:lang w:val="bs-Latn-BA"/>
        </w:rPr>
        <w:t>ipak Agencija smatra da je</w:t>
      </w:r>
      <w:r w:rsidR="0040576B">
        <w:rPr>
          <w:rFonts w:ascii="Times New Roman" w:hAnsi="Times New Roman" w:cs="Times New Roman"/>
          <w:sz w:val="24"/>
          <w:szCs w:val="24"/>
          <w:lang w:val="bs-Latn-BA"/>
        </w:rPr>
        <w:t>, imajući u vidu njenu ulogu u sistemu,</w:t>
      </w:r>
      <w:r w:rsidR="000441CD">
        <w:rPr>
          <w:rFonts w:ascii="Times New Roman" w:hAnsi="Times New Roman" w:cs="Times New Roman"/>
          <w:sz w:val="24"/>
          <w:szCs w:val="24"/>
          <w:lang w:val="bs-Latn-BA"/>
        </w:rPr>
        <w:t xml:space="preserve"> uputno uložiti napor i iznijeti mišljenje o istom.</w:t>
      </w:r>
    </w:p>
    <w:p w14:paraId="7EE1FA75" w14:textId="77777777" w:rsidR="000441CD" w:rsidRDefault="000441CD" w:rsidP="00745D03">
      <w:pPr>
        <w:spacing w:after="0" w:line="240" w:lineRule="auto"/>
        <w:jc w:val="both"/>
        <w:rPr>
          <w:rFonts w:ascii="Times New Roman" w:hAnsi="Times New Roman" w:cs="Times New Roman"/>
          <w:sz w:val="24"/>
          <w:szCs w:val="24"/>
          <w:lang w:val="bs-Latn-BA"/>
        </w:rPr>
      </w:pPr>
    </w:p>
    <w:p w14:paraId="45C64B63" w14:textId="77777777" w:rsidR="002C6E8B" w:rsidRDefault="000441CD" w:rsidP="00745D0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Naime, </w:t>
      </w:r>
      <w:r w:rsidR="00687EDD" w:rsidRPr="001A5CA0">
        <w:rPr>
          <w:rFonts w:ascii="Times New Roman" w:hAnsi="Times New Roman" w:cs="Times New Roman"/>
          <w:sz w:val="24"/>
          <w:szCs w:val="24"/>
          <w:lang w:val="bs-Latn-BA"/>
        </w:rPr>
        <w:t xml:space="preserve">pod pretpostavkom da klasična uplatnica </w:t>
      </w:r>
      <w:r w:rsidR="009A48DB" w:rsidRPr="001A5CA0">
        <w:rPr>
          <w:rFonts w:ascii="Times New Roman" w:hAnsi="Times New Roman" w:cs="Times New Roman"/>
          <w:sz w:val="24"/>
          <w:szCs w:val="24"/>
          <w:lang w:val="bs-Latn-BA"/>
        </w:rPr>
        <w:t xml:space="preserve">ili </w:t>
      </w:r>
      <w:r w:rsidR="009A48DB" w:rsidRPr="001A5CA0">
        <w:rPr>
          <w:rFonts w:ascii="Times New Roman" w:eastAsia="Times New Roman" w:hAnsi="Times New Roman" w:cs="Times New Roman"/>
          <w:sz w:val="24"/>
          <w:szCs w:val="24"/>
          <w:lang w:val="bs-Latn-BA"/>
        </w:rPr>
        <w:t xml:space="preserve">elektronski nalog o izvršenom plaćanju </w:t>
      </w:r>
      <w:r w:rsidR="00687EDD" w:rsidRPr="001A5CA0">
        <w:rPr>
          <w:rFonts w:ascii="Times New Roman" w:hAnsi="Times New Roman" w:cs="Times New Roman"/>
          <w:sz w:val="24"/>
          <w:szCs w:val="24"/>
          <w:lang w:val="bs-Latn-BA"/>
        </w:rPr>
        <w:t>ni</w:t>
      </w:r>
      <w:r w:rsidR="009A48DB" w:rsidRPr="001A5CA0">
        <w:rPr>
          <w:rFonts w:ascii="Times New Roman" w:hAnsi="Times New Roman" w:cs="Times New Roman"/>
          <w:sz w:val="24"/>
          <w:szCs w:val="24"/>
          <w:lang w:val="bs-Latn-BA"/>
        </w:rPr>
        <w:t>su</w:t>
      </w:r>
      <w:r w:rsidR="00687EDD" w:rsidRPr="001A5CA0">
        <w:rPr>
          <w:rFonts w:ascii="Times New Roman" w:hAnsi="Times New Roman" w:cs="Times New Roman"/>
          <w:sz w:val="24"/>
          <w:szCs w:val="24"/>
          <w:lang w:val="bs-Latn-BA"/>
        </w:rPr>
        <w:t xml:space="preserve"> dokaz da je transakcija izvršena, tada kao dokaz može poslužiti izvod</w:t>
      </w:r>
      <w:r w:rsidR="00AE47D4" w:rsidRPr="001A5CA0">
        <w:rPr>
          <w:rFonts w:ascii="Times New Roman" w:hAnsi="Times New Roman" w:cs="Times New Roman"/>
          <w:sz w:val="24"/>
          <w:szCs w:val="24"/>
          <w:lang w:val="bs-Latn-BA"/>
        </w:rPr>
        <w:t xml:space="preserve"> ili potvrd</w:t>
      </w:r>
      <w:r w:rsidR="002C6E8B">
        <w:rPr>
          <w:rFonts w:ascii="Times New Roman" w:hAnsi="Times New Roman" w:cs="Times New Roman"/>
          <w:sz w:val="24"/>
          <w:szCs w:val="24"/>
          <w:lang w:val="bs-Latn-BA"/>
        </w:rPr>
        <w:t>a</w:t>
      </w:r>
      <w:r w:rsidR="00AE47D4" w:rsidRPr="001A5CA0">
        <w:rPr>
          <w:rFonts w:ascii="Times New Roman" w:hAnsi="Times New Roman" w:cs="Times New Roman"/>
          <w:sz w:val="24"/>
          <w:szCs w:val="24"/>
          <w:lang w:val="bs-Latn-BA"/>
        </w:rPr>
        <w:t xml:space="preserve"> </w:t>
      </w:r>
      <w:r w:rsidR="00687EDD" w:rsidRPr="001A5CA0">
        <w:rPr>
          <w:rFonts w:ascii="Times New Roman" w:hAnsi="Times New Roman" w:cs="Times New Roman"/>
          <w:sz w:val="24"/>
          <w:szCs w:val="24"/>
          <w:lang w:val="bs-Latn-BA"/>
        </w:rPr>
        <w:t xml:space="preserve">banke </w:t>
      </w:r>
      <w:r w:rsidR="00FD125B" w:rsidRPr="001A5CA0">
        <w:rPr>
          <w:rFonts w:ascii="Times New Roman" w:hAnsi="Times New Roman" w:cs="Times New Roman"/>
          <w:sz w:val="24"/>
          <w:szCs w:val="24"/>
          <w:lang w:val="bs-Latn-BA"/>
        </w:rPr>
        <w:t xml:space="preserve">o izvršenim </w:t>
      </w:r>
      <w:r w:rsidR="00687EDD" w:rsidRPr="001A5CA0">
        <w:rPr>
          <w:rFonts w:ascii="Times New Roman" w:hAnsi="Times New Roman" w:cs="Times New Roman"/>
          <w:sz w:val="24"/>
          <w:szCs w:val="24"/>
          <w:lang w:val="bs-Latn-BA"/>
        </w:rPr>
        <w:t xml:space="preserve">transakcijama, </w:t>
      </w:r>
      <w:r w:rsidR="00AE47D4" w:rsidRPr="001A5CA0">
        <w:rPr>
          <w:rFonts w:ascii="Times New Roman" w:hAnsi="Times New Roman" w:cs="Times New Roman"/>
          <w:sz w:val="24"/>
          <w:szCs w:val="24"/>
          <w:lang w:val="bs-Latn-BA"/>
        </w:rPr>
        <w:t xml:space="preserve">izvod sa transakcijskog računa, </w:t>
      </w:r>
      <w:r w:rsidR="00687EDD" w:rsidRPr="001A5CA0">
        <w:rPr>
          <w:rFonts w:ascii="Times New Roman" w:hAnsi="Times New Roman" w:cs="Times New Roman"/>
          <w:sz w:val="24"/>
          <w:szCs w:val="24"/>
          <w:lang w:val="bs-Latn-BA"/>
        </w:rPr>
        <w:t>potvrda</w:t>
      </w:r>
      <w:r w:rsidR="00AE47D4" w:rsidRPr="001A5CA0">
        <w:rPr>
          <w:rFonts w:ascii="Times New Roman" w:hAnsi="Times New Roman" w:cs="Times New Roman"/>
          <w:sz w:val="24"/>
          <w:szCs w:val="24"/>
          <w:lang w:val="bs-Latn-BA"/>
        </w:rPr>
        <w:t xml:space="preserve"> Ministarstva finansija i trezora Bosne i Hercegovine</w:t>
      </w:r>
      <w:r w:rsidR="00687EDD" w:rsidRPr="001A5CA0">
        <w:rPr>
          <w:rFonts w:ascii="Times New Roman" w:hAnsi="Times New Roman" w:cs="Times New Roman"/>
          <w:sz w:val="24"/>
          <w:szCs w:val="24"/>
          <w:lang w:val="bs-Latn-BA"/>
        </w:rPr>
        <w:t xml:space="preserve">, i sl. </w:t>
      </w:r>
    </w:p>
    <w:p w14:paraId="316F9B97" w14:textId="77777777" w:rsidR="002C6E8B" w:rsidRDefault="002C6E8B" w:rsidP="00745D03">
      <w:pPr>
        <w:spacing w:after="0" w:line="240" w:lineRule="auto"/>
        <w:jc w:val="both"/>
        <w:rPr>
          <w:rFonts w:ascii="Times New Roman" w:hAnsi="Times New Roman" w:cs="Times New Roman"/>
          <w:sz w:val="24"/>
          <w:szCs w:val="24"/>
          <w:lang w:val="bs-Latn-BA"/>
        </w:rPr>
      </w:pPr>
    </w:p>
    <w:p w14:paraId="411D4A9F" w14:textId="1353C493" w:rsidR="00AE47D4" w:rsidRPr="001A5CA0"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Ukoliko klasična uplatnica ili elektronski nalog o izvršenom plaćanju, u skladu sa odgovarajućim propisima koji regulišu </w:t>
      </w:r>
      <w:r w:rsidR="00947819" w:rsidRPr="001A5CA0">
        <w:rPr>
          <w:rFonts w:ascii="Times New Roman" w:hAnsi="Times New Roman" w:cs="Times New Roman"/>
          <w:sz w:val="24"/>
          <w:szCs w:val="24"/>
          <w:lang w:val="bs-Latn-BA"/>
        </w:rPr>
        <w:t xml:space="preserve">oblast </w:t>
      </w:r>
      <w:r w:rsidRPr="001A5CA0">
        <w:rPr>
          <w:rFonts w:ascii="Times New Roman" w:hAnsi="Times New Roman" w:cs="Times New Roman"/>
          <w:sz w:val="24"/>
          <w:szCs w:val="24"/>
          <w:lang w:val="bs-Latn-BA"/>
        </w:rPr>
        <w:t>platn</w:t>
      </w:r>
      <w:r w:rsidR="00947819" w:rsidRPr="001A5CA0">
        <w:rPr>
          <w:rFonts w:ascii="Times New Roman" w:hAnsi="Times New Roman" w:cs="Times New Roman"/>
          <w:sz w:val="24"/>
          <w:szCs w:val="24"/>
          <w:lang w:val="bs-Latn-BA"/>
        </w:rPr>
        <w:t>og</w:t>
      </w:r>
      <w:r w:rsidRPr="001A5CA0">
        <w:rPr>
          <w:rFonts w:ascii="Times New Roman" w:hAnsi="Times New Roman" w:cs="Times New Roman"/>
          <w:sz w:val="24"/>
          <w:szCs w:val="24"/>
          <w:lang w:val="bs-Latn-BA"/>
        </w:rPr>
        <w:t xml:space="preserve"> promet</w:t>
      </w:r>
      <w:r w:rsidR="00947819" w:rsidRPr="001A5CA0">
        <w:rPr>
          <w:rFonts w:ascii="Times New Roman" w:hAnsi="Times New Roman" w:cs="Times New Roman"/>
          <w:sz w:val="24"/>
          <w:szCs w:val="24"/>
          <w:lang w:val="bs-Latn-BA"/>
        </w:rPr>
        <w:t>a</w:t>
      </w:r>
      <w:r w:rsidRPr="001A5CA0">
        <w:rPr>
          <w:rFonts w:ascii="Times New Roman" w:hAnsi="Times New Roman" w:cs="Times New Roman"/>
          <w:sz w:val="24"/>
          <w:szCs w:val="24"/>
          <w:lang w:val="bs-Latn-BA"/>
        </w:rPr>
        <w:t>, predstavljaju dokaz da je transakcija nesumnjivo izvršena, tada se i ov</w:t>
      </w:r>
      <w:r w:rsidR="002C6E8B">
        <w:rPr>
          <w:rFonts w:ascii="Times New Roman" w:hAnsi="Times New Roman" w:cs="Times New Roman"/>
          <w:sz w:val="24"/>
          <w:szCs w:val="24"/>
          <w:lang w:val="bs-Latn-BA"/>
        </w:rPr>
        <w:t>i</w:t>
      </w:r>
      <w:r w:rsidRPr="001A5CA0">
        <w:rPr>
          <w:rFonts w:ascii="Times New Roman" w:hAnsi="Times New Roman" w:cs="Times New Roman"/>
          <w:sz w:val="24"/>
          <w:szCs w:val="24"/>
          <w:lang w:val="bs-Latn-BA"/>
        </w:rPr>
        <w:t xml:space="preserve"> instrumenti mogu koristiti kao validan dokaz.</w:t>
      </w:r>
    </w:p>
    <w:p w14:paraId="4B331FC4" w14:textId="77777777" w:rsidR="00987EC7" w:rsidRPr="001A5CA0" w:rsidRDefault="00987EC7" w:rsidP="00745D03">
      <w:pPr>
        <w:spacing w:after="0" w:line="240" w:lineRule="auto"/>
        <w:jc w:val="both"/>
        <w:rPr>
          <w:rFonts w:ascii="Times New Roman" w:hAnsi="Times New Roman" w:cs="Times New Roman"/>
          <w:sz w:val="24"/>
          <w:szCs w:val="24"/>
          <w:lang w:val="bs-Latn-BA"/>
        </w:rPr>
      </w:pPr>
    </w:p>
    <w:p w14:paraId="3C771AB9" w14:textId="77777777" w:rsidR="00890822"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Drugim riječima, dokaz mora biti takav da ne ostavlja prostor za manipulaciju niti sumnju u njegovu autentičnost. </w:t>
      </w:r>
    </w:p>
    <w:p w14:paraId="4C4DAF4A" w14:textId="77777777" w:rsidR="00890822" w:rsidRDefault="00890822" w:rsidP="00745D03">
      <w:pPr>
        <w:spacing w:after="0" w:line="240" w:lineRule="auto"/>
        <w:jc w:val="both"/>
        <w:rPr>
          <w:rFonts w:ascii="Times New Roman" w:hAnsi="Times New Roman" w:cs="Times New Roman"/>
          <w:sz w:val="24"/>
          <w:szCs w:val="24"/>
          <w:lang w:val="bs-Latn-BA"/>
        </w:rPr>
      </w:pPr>
    </w:p>
    <w:p w14:paraId="1056C8A9" w14:textId="77777777" w:rsidR="00A741A4"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Ovdje se naglašava da ugovorni organ ne mora pozivati podnosioca žalbe na dopunu. </w:t>
      </w:r>
    </w:p>
    <w:p w14:paraId="39E43BBD" w14:textId="77777777" w:rsidR="00A741A4" w:rsidRDefault="00A741A4" w:rsidP="00745D03">
      <w:pPr>
        <w:spacing w:after="0" w:line="240" w:lineRule="auto"/>
        <w:jc w:val="both"/>
        <w:rPr>
          <w:rFonts w:ascii="Times New Roman" w:hAnsi="Times New Roman" w:cs="Times New Roman"/>
          <w:sz w:val="24"/>
          <w:szCs w:val="24"/>
          <w:lang w:val="bs-Latn-BA"/>
        </w:rPr>
      </w:pPr>
    </w:p>
    <w:p w14:paraId="0B89EFC4" w14:textId="77777777" w:rsidR="00A741A4"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Ova odredba je važna kako za žalioce tako i za ugovorne organe, jer jasno postavlja standarde za valjanost žalbe. </w:t>
      </w:r>
    </w:p>
    <w:p w14:paraId="6E315200" w14:textId="77777777" w:rsidR="00A741A4" w:rsidRDefault="00A741A4" w:rsidP="00745D03">
      <w:pPr>
        <w:spacing w:after="0" w:line="240" w:lineRule="auto"/>
        <w:jc w:val="both"/>
        <w:rPr>
          <w:rFonts w:ascii="Times New Roman" w:hAnsi="Times New Roman" w:cs="Times New Roman"/>
          <w:sz w:val="24"/>
          <w:szCs w:val="24"/>
          <w:lang w:val="bs-Latn-BA"/>
        </w:rPr>
      </w:pPr>
    </w:p>
    <w:p w14:paraId="26ED2EAA" w14:textId="45BFE7ED" w:rsidR="00987EC7" w:rsidRPr="001A5CA0"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Žalioci trebaju biti svjesni da je od presudne važnosti da prilože dokaz koji je nedvosmislen i koji jasno pokazuje da je uplata izvršena.</w:t>
      </w:r>
    </w:p>
    <w:p w14:paraId="5FD9CC33" w14:textId="035675AD" w:rsidR="00AE47D4" w:rsidRPr="001A5CA0"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 </w:t>
      </w:r>
    </w:p>
    <w:p w14:paraId="257E242B" w14:textId="77777777" w:rsidR="004C106A" w:rsidRDefault="00FD125B"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lastRenderedPageBreak/>
        <w:t>Takođe se postavlja i pitanje</w:t>
      </w:r>
      <w:r w:rsidR="00EC1032" w:rsidRPr="001A5CA0">
        <w:rPr>
          <w:rFonts w:ascii="Times New Roman" w:hAnsi="Times New Roman" w:cs="Times New Roman"/>
          <w:sz w:val="24"/>
          <w:szCs w:val="24"/>
          <w:lang w:val="bs-Latn-BA"/>
        </w:rPr>
        <w:t xml:space="preserve"> podataka </w:t>
      </w:r>
      <w:r w:rsidRPr="001A5CA0">
        <w:rPr>
          <w:rFonts w:ascii="Times New Roman" w:hAnsi="Times New Roman" w:cs="Times New Roman"/>
          <w:sz w:val="24"/>
          <w:szCs w:val="24"/>
          <w:lang w:val="bs-Latn-BA"/>
        </w:rPr>
        <w:t xml:space="preserve">koje treba da sadrži dokaz </w:t>
      </w:r>
      <w:r w:rsidR="00EC1032" w:rsidRPr="001A5CA0">
        <w:rPr>
          <w:rFonts w:ascii="Times New Roman" w:hAnsi="Times New Roman" w:cs="Times New Roman"/>
          <w:sz w:val="24"/>
          <w:szCs w:val="24"/>
          <w:lang w:val="bs-Latn-BA"/>
        </w:rPr>
        <w:t>o uplati</w:t>
      </w:r>
      <w:r w:rsidRPr="001A5CA0">
        <w:rPr>
          <w:rFonts w:ascii="Times New Roman" w:hAnsi="Times New Roman" w:cs="Times New Roman"/>
          <w:sz w:val="24"/>
          <w:szCs w:val="24"/>
          <w:lang w:val="bs-Latn-BA"/>
        </w:rPr>
        <w:t xml:space="preserve"> naknadi za pokretanje žalbenog postupka kako bi se mogao identifikovati postupak javne nabavke u kojem je izjavljena žalba, odnosno spriječile zloupotrebe po tom pitanju. </w:t>
      </w:r>
    </w:p>
    <w:p w14:paraId="39F82E04" w14:textId="77777777" w:rsidR="004C106A" w:rsidRDefault="004C106A" w:rsidP="00745D03">
      <w:pPr>
        <w:spacing w:after="0" w:line="240" w:lineRule="auto"/>
        <w:jc w:val="both"/>
        <w:rPr>
          <w:rFonts w:ascii="Times New Roman" w:hAnsi="Times New Roman" w:cs="Times New Roman"/>
          <w:sz w:val="24"/>
          <w:szCs w:val="24"/>
          <w:lang w:val="bs-Latn-BA"/>
        </w:rPr>
      </w:pPr>
    </w:p>
    <w:p w14:paraId="7C18C859" w14:textId="77777777" w:rsidR="004C106A" w:rsidRDefault="00FD125B"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Prema informacijama koje su dostupne </w:t>
      </w:r>
      <w:r w:rsidR="00AC529E" w:rsidRPr="001A5CA0">
        <w:rPr>
          <w:rFonts w:ascii="Times New Roman" w:hAnsi="Times New Roman" w:cs="Times New Roman"/>
          <w:sz w:val="24"/>
          <w:szCs w:val="24"/>
          <w:lang w:val="bs-Latn-BA"/>
        </w:rPr>
        <w:t>Agenciji</w:t>
      </w:r>
      <w:r w:rsidRPr="001A5CA0">
        <w:rPr>
          <w:rFonts w:ascii="Times New Roman" w:hAnsi="Times New Roman" w:cs="Times New Roman"/>
          <w:sz w:val="24"/>
          <w:szCs w:val="24"/>
          <w:lang w:val="bs-Latn-BA"/>
        </w:rPr>
        <w:t xml:space="preserve">, dosadašnja praksa URŽ-a je bila takva da je URŽ davao instrukciju o uplati </w:t>
      </w:r>
      <w:r w:rsidR="00982648" w:rsidRPr="001A5CA0">
        <w:rPr>
          <w:rFonts w:ascii="Times New Roman" w:hAnsi="Times New Roman" w:cs="Times New Roman"/>
          <w:sz w:val="24"/>
          <w:szCs w:val="24"/>
          <w:lang w:val="bs-Latn-BA"/>
        </w:rPr>
        <w:t xml:space="preserve">u kojoj bi se pozivalo na broj predmeta koji je formiran pred URŽ-om po zaprimanju žalbe. </w:t>
      </w:r>
    </w:p>
    <w:p w14:paraId="4F5A2DA4" w14:textId="77777777" w:rsidR="004C106A" w:rsidRDefault="004C106A" w:rsidP="00745D03">
      <w:pPr>
        <w:spacing w:after="0" w:line="240" w:lineRule="auto"/>
        <w:jc w:val="both"/>
        <w:rPr>
          <w:rFonts w:ascii="Times New Roman" w:hAnsi="Times New Roman" w:cs="Times New Roman"/>
          <w:sz w:val="24"/>
          <w:szCs w:val="24"/>
          <w:lang w:val="bs-Latn-BA"/>
        </w:rPr>
      </w:pPr>
    </w:p>
    <w:p w14:paraId="7B961545" w14:textId="77777777" w:rsidR="004C106A" w:rsidRDefault="00982648"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Postavlja se pitanje kakva je bila praksa sa žalbama koje su npr. zaključkom odbačene u prvom stepenu i na koji je ponuđač izjavio žalbu i istovremeno dostavio dokaz o uplati naknade za pokretanje žalbenog postupka. </w:t>
      </w:r>
    </w:p>
    <w:p w14:paraId="6AB9620D" w14:textId="77777777" w:rsidR="004C106A" w:rsidRDefault="004C106A" w:rsidP="00745D03">
      <w:pPr>
        <w:spacing w:after="0" w:line="240" w:lineRule="auto"/>
        <w:jc w:val="both"/>
        <w:rPr>
          <w:rFonts w:ascii="Times New Roman" w:hAnsi="Times New Roman" w:cs="Times New Roman"/>
          <w:sz w:val="24"/>
          <w:szCs w:val="24"/>
          <w:lang w:val="bs-Latn-BA"/>
        </w:rPr>
      </w:pPr>
    </w:p>
    <w:p w14:paraId="5E4E68CE" w14:textId="47BAF798" w:rsidR="00982648" w:rsidRPr="001A5CA0" w:rsidRDefault="00982648"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Dakle, naknada je uplaćena i dokaz je dostavljen prije formiranja predmeta pred URŽ-om. </w:t>
      </w:r>
    </w:p>
    <w:p w14:paraId="20809E95" w14:textId="77777777" w:rsidR="00987EC7" w:rsidRPr="001A5CA0" w:rsidRDefault="00987EC7" w:rsidP="00745D03">
      <w:pPr>
        <w:spacing w:after="0" w:line="240" w:lineRule="auto"/>
        <w:jc w:val="both"/>
        <w:rPr>
          <w:rFonts w:ascii="Times New Roman" w:hAnsi="Times New Roman" w:cs="Times New Roman"/>
          <w:sz w:val="24"/>
          <w:szCs w:val="24"/>
          <w:lang w:val="bs-Latn-BA"/>
        </w:rPr>
      </w:pPr>
    </w:p>
    <w:p w14:paraId="6A86FEE7" w14:textId="77777777" w:rsidR="004C106A" w:rsidRDefault="00982648" w:rsidP="00745D03">
      <w:pPr>
        <w:spacing w:after="0" w:line="240" w:lineRule="auto"/>
        <w:jc w:val="both"/>
        <w:rPr>
          <w:rFonts w:ascii="Times New Roman" w:hAnsi="Times New Roman" w:cs="Times New Roman"/>
          <w:sz w:val="24"/>
          <w:szCs w:val="24"/>
          <w:lang w:val="bs-Latn-BA"/>
        </w:rPr>
      </w:pPr>
      <w:r w:rsidRPr="004C106A">
        <w:rPr>
          <w:rFonts w:ascii="Times New Roman" w:hAnsi="Times New Roman" w:cs="Times New Roman"/>
          <w:sz w:val="24"/>
          <w:szCs w:val="24"/>
          <w:u w:val="single"/>
          <w:lang w:val="bs-Latn-BA"/>
        </w:rPr>
        <w:t>U svakom slučaju, da ne bi bilo dilema, nejasnoća i zloupotreba i po ovom pitanju, žalioci bi na dokazu o uplati trebali jasno naznačiti na koji se postupak javne nabavke žalba odnosi, a u odnosu na fazu u kojoj izjavljuju žalbu</w:t>
      </w:r>
      <w:r w:rsidRPr="001A5CA0">
        <w:rPr>
          <w:rFonts w:ascii="Times New Roman" w:hAnsi="Times New Roman" w:cs="Times New Roman"/>
          <w:sz w:val="24"/>
          <w:szCs w:val="24"/>
          <w:lang w:val="bs-Latn-BA"/>
        </w:rPr>
        <w:t xml:space="preserve">. </w:t>
      </w:r>
    </w:p>
    <w:p w14:paraId="5955CD76" w14:textId="77777777" w:rsidR="004C106A" w:rsidRDefault="004C106A" w:rsidP="00745D03">
      <w:pPr>
        <w:spacing w:after="0" w:line="240" w:lineRule="auto"/>
        <w:jc w:val="both"/>
        <w:rPr>
          <w:rFonts w:ascii="Times New Roman" w:hAnsi="Times New Roman" w:cs="Times New Roman"/>
          <w:sz w:val="24"/>
          <w:szCs w:val="24"/>
          <w:lang w:val="bs-Latn-BA"/>
        </w:rPr>
      </w:pPr>
    </w:p>
    <w:p w14:paraId="5ADD403B" w14:textId="77777777" w:rsidR="00626C4A" w:rsidRDefault="00982648" w:rsidP="00745D03">
      <w:pPr>
        <w:spacing w:after="0" w:line="240" w:lineRule="auto"/>
        <w:jc w:val="both"/>
        <w:rPr>
          <w:rFonts w:ascii="Times New Roman" w:hAnsi="Times New Roman" w:cs="Times New Roman"/>
          <w:sz w:val="24"/>
          <w:szCs w:val="24"/>
          <w:lang w:val="bs-Latn-BA"/>
        </w:rPr>
      </w:pPr>
      <w:r w:rsidRPr="00626C4A">
        <w:rPr>
          <w:rFonts w:ascii="Times New Roman" w:hAnsi="Times New Roman" w:cs="Times New Roman"/>
          <w:sz w:val="24"/>
          <w:szCs w:val="24"/>
          <w:u w:val="single"/>
          <w:lang w:val="bs-Latn-BA"/>
        </w:rPr>
        <w:t xml:space="preserve">To može zavisiti </w:t>
      </w:r>
      <w:r w:rsidR="00626C4A" w:rsidRPr="00626C4A">
        <w:rPr>
          <w:rFonts w:ascii="Times New Roman" w:hAnsi="Times New Roman" w:cs="Times New Roman"/>
          <w:sz w:val="24"/>
          <w:szCs w:val="24"/>
          <w:u w:val="single"/>
          <w:lang w:val="bs-Latn-BA"/>
        </w:rPr>
        <w:t>i</w:t>
      </w:r>
      <w:r w:rsidRPr="00626C4A">
        <w:rPr>
          <w:rFonts w:ascii="Times New Roman" w:hAnsi="Times New Roman" w:cs="Times New Roman"/>
          <w:sz w:val="24"/>
          <w:szCs w:val="24"/>
          <w:u w:val="single"/>
          <w:lang w:val="bs-Latn-BA"/>
        </w:rPr>
        <w:t xml:space="preserve"> od faze postupka u kojoj se žalba izjavljuje</w:t>
      </w:r>
      <w:r w:rsidRPr="001A5CA0">
        <w:rPr>
          <w:rFonts w:ascii="Times New Roman" w:hAnsi="Times New Roman" w:cs="Times New Roman"/>
          <w:sz w:val="24"/>
          <w:szCs w:val="24"/>
          <w:lang w:val="bs-Latn-BA"/>
        </w:rPr>
        <w:t xml:space="preserve">. </w:t>
      </w:r>
    </w:p>
    <w:p w14:paraId="196F8507" w14:textId="77777777" w:rsidR="00626C4A" w:rsidRDefault="00626C4A" w:rsidP="00745D03">
      <w:pPr>
        <w:spacing w:after="0" w:line="240" w:lineRule="auto"/>
        <w:jc w:val="both"/>
        <w:rPr>
          <w:rFonts w:ascii="Times New Roman" w:hAnsi="Times New Roman" w:cs="Times New Roman"/>
          <w:sz w:val="24"/>
          <w:szCs w:val="24"/>
          <w:lang w:val="bs-Latn-BA"/>
        </w:rPr>
      </w:pPr>
    </w:p>
    <w:p w14:paraId="5E4B0D93" w14:textId="7364264A" w:rsidR="00AD0DD1" w:rsidRDefault="00982648" w:rsidP="00745D03">
      <w:pPr>
        <w:spacing w:after="0" w:line="240" w:lineRule="auto"/>
        <w:jc w:val="both"/>
        <w:rPr>
          <w:rFonts w:ascii="Times New Roman" w:hAnsi="Times New Roman" w:cs="Times New Roman"/>
          <w:sz w:val="24"/>
          <w:szCs w:val="24"/>
          <w:lang w:val="bs-Latn-BA"/>
        </w:rPr>
      </w:pPr>
      <w:r w:rsidRPr="003530F7">
        <w:rPr>
          <w:rFonts w:ascii="Times New Roman" w:hAnsi="Times New Roman" w:cs="Times New Roman"/>
          <w:sz w:val="24"/>
          <w:szCs w:val="24"/>
          <w:u w:val="single"/>
          <w:lang w:val="bs-Latn-BA"/>
        </w:rPr>
        <w:t>Tako se žalioci trebaju pozvati na npr. broj obavještenja o nabavci u slučaju žalbe na obavještenje o nabavci, broj tenderske dokumentacije u slučaju žalbe na tendersku dokumentaciju, broj odluke o izboru/poništenju u slučaju odluke o izboru/poništenju, i sl</w:t>
      </w:r>
      <w:r w:rsidRPr="001A5CA0">
        <w:rPr>
          <w:rFonts w:ascii="Times New Roman" w:hAnsi="Times New Roman" w:cs="Times New Roman"/>
          <w:sz w:val="24"/>
          <w:szCs w:val="24"/>
          <w:lang w:val="bs-Latn-BA"/>
        </w:rPr>
        <w:t>.</w:t>
      </w:r>
    </w:p>
    <w:p w14:paraId="641DC9E2" w14:textId="77777777" w:rsidR="00AD0DD1" w:rsidRDefault="00AD0DD1">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52E341E7" w14:textId="1161B3AB" w:rsidR="00EC1032" w:rsidRPr="00AD0DD1" w:rsidRDefault="00AD0DD1" w:rsidP="00AD0DD1">
      <w:pPr>
        <w:pStyle w:val="Heading1"/>
        <w:numPr>
          <w:ilvl w:val="0"/>
          <w:numId w:val="5"/>
        </w:numPr>
        <w:jc w:val="both"/>
        <w:rPr>
          <w:rFonts w:ascii="Times New Roman" w:hAnsi="Times New Roman" w:cs="Times New Roman"/>
          <w:b/>
          <w:bCs/>
          <w:lang w:val="bs-Latn-BA"/>
        </w:rPr>
      </w:pPr>
      <w:bookmarkStart w:id="5" w:name="_Toc173852320"/>
      <w:r w:rsidRPr="00AD0DD1">
        <w:rPr>
          <w:rFonts w:ascii="Times New Roman" w:hAnsi="Times New Roman" w:cs="Times New Roman"/>
          <w:b/>
          <w:bCs/>
          <w:lang w:val="bs-Latn-BA"/>
        </w:rPr>
        <w:lastRenderedPageBreak/>
        <w:t>Postupak s neurednom žalbom u skladu sa ZIDZJN</w:t>
      </w:r>
      <w:bookmarkEnd w:id="5"/>
    </w:p>
    <w:p w14:paraId="0E659DF6" w14:textId="77777777" w:rsidR="00AD0DD1" w:rsidRDefault="00AD0DD1" w:rsidP="00745D03">
      <w:pPr>
        <w:spacing w:after="0" w:line="240" w:lineRule="auto"/>
        <w:jc w:val="both"/>
        <w:rPr>
          <w:rFonts w:ascii="Times New Roman" w:hAnsi="Times New Roman" w:cs="Times New Roman"/>
          <w:sz w:val="24"/>
          <w:szCs w:val="24"/>
          <w:lang w:val="bs-Latn-BA"/>
        </w:rPr>
      </w:pPr>
    </w:p>
    <w:p w14:paraId="684D42E6" w14:textId="31052D37" w:rsidR="00AD0DD1" w:rsidRPr="00987EC7" w:rsidRDefault="00AD0DD1" w:rsidP="00AD0DD1">
      <w:pPr>
        <w:spacing w:after="0" w:line="240" w:lineRule="auto"/>
        <w:jc w:val="both"/>
        <w:rPr>
          <w:rFonts w:ascii="Times New Roman" w:hAnsi="Times New Roman" w:cs="Times New Roman"/>
          <w:bCs/>
          <w:sz w:val="24"/>
          <w:szCs w:val="24"/>
          <w:lang w:val="bs-Latn-BA"/>
        </w:rPr>
      </w:pPr>
      <w:bookmarkStart w:id="6" w:name="_Hlk173846559"/>
      <w:r w:rsidRPr="00987EC7">
        <w:rPr>
          <w:rFonts w:ascii="Times New Roman" w:hAnsi="Times New Roman" w:cs="Times New Roman"/>
          <w:bCs/>
          <w:sz w:val="24"/>
          <w:szCs w:val="24"/>
          <w:lang w:val="sr-Latn-BA"/>
        </w:rPr>
        <w:t xml:space="preserve">ZIDZJN u članu </w:t>
      </w:r>
      <w:r>
        <w:rPr>
          <w:rFonts w:ascii="Times New Roman" w:hAnsi="Times New Roman" w:cs="Times New Roman"/>
          <w:bCs/>
          <w:sz w:val="24"/>
          <w:szCs w:val="24"/>
          <w:lang w:val="sr-Latn-BA"/>
        </w:rPr>
        <w:t>4</w:t>
      </w:r>
      <w:r w:rsidRPr="00987EC7">
        <w:rPr>
          <w:rFonts w:ascii="Times New Roman" w:hAnsi="Times New Roman" w:cs="Times New Roman"/>
          <w:bCs/>
          <w:sz w:val="24"/>
          <w:szCs w:val="24"/>
          <w:lang w:val="sr-Latn-BA"/>
        </w:rPr>
        <w:t>. određuje:</w:t>
      </w:r>
    </w:p>
    <w:bookmarkEnd w:id="6"/>
    <w:p w14:paraId="3AB5B77E" w14:textId="77777777" w:rsidR="00AD0DD1" w:rsidRDefault="00AD0DD1" w:rsidP="00745D03">
      <w:pPr>
        <w:spacing w:after="0" w:line="240" w:lineRule="auto"/>
        <w:jc w:val="both"/>
        <w:rPr>
          <w:rFonts w:ascii="Times New Roman" w:hAnsi="Times New Roman" w:cs="Times New Roman"/>
          <w:sz w:val="24"/>
          <w:szCs w:val="24"/>
          <w:lang w:val="bs-Latn-BA"/>
        </w:rPr>
      </w:pPr>
    </w:p>
    <w:p w14:paraId="4F5F0CB3" w14:textId="77777777" w:rsidR="00AD0DD1" w:rsidRPr="001A5CA0" w:rsidRDefault="00AD0DD1" w:rsidP="00745D03">
      <w:pPr>
        <w:spacing w:after="0" w:line="240" w:lineRule="auto"/>
        <w:jc w:val="both"/>
        <w:rPr>
          <w:rFonts w:ascii="Times New Roman" w:hAnsi="Times New Roman" w:cs="Times New Roman"/>
          <w:sz w:val="24"/>
          <w:szCs w:val="24"/>
          <w:lang w:val="bs-Latn-BA"/>
        </w:rPr>
      </w:pPr>
    </w:p>
    <w:p w14:paraId="73D8D969" w14:textId="77777777" w:rsidR="00B067FE" w:rsidRPr="0019665B" w:rsidRDefault="00B067FE" w:rsidP="00745D03">
      <w:pPr>
        <w:spacing w:after="0" w:line="240" w:lineRule="auto"/>
        <w:rPr>
          <w:rFonts w:ascii="Times New Roman" w:hAnsi="Times New Roman" w:cs="Times New Roman"/>
          <w:sz w:val="24"/>
          <w:szCs w:val="24"/>
          <w:lang w:val="bs-Latn-BA"/>
        </w:rPr>
      </w:pPr>
    </w:p>
    <w:p w14:paraId="6FB281D3" w14:textId="2E2B7C28" w:rsidR="00CA3AAC"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 4.</w:t>
      </w:r>
    </w:p>
    <w:p w14:paraId="1093D4AA" w14:textId="63C18A53"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Član 106. mijenja se i glasi:</w:t>
      </w:r>
    </w:p>
    <w:p w14:paraId="63A56986" w14:textId="77777777" w:rsidR="00AD0DD1" w:rsidRPr="0019665B" w:rsidRDefault="00AD0DD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753D87B8" w14:textId="60676CF6"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"Član 106.</w:t>
      </w:r>
    </w:p>
    <w:p w14:paraId="2DC3D048" w14:textId="0D1DA412"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(Postupak s neurednom žalbom)</w:t>
      </w:r>
    </w:p>
    <w:p w14:paraId="0BCFA6FE" w14:textId="77777777" w:rsidR="00AD0DD1" w:rsidRPr="0019665B" w:rsidRDefault="00AD0DD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242FB079" w14:textId="452BF080"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(1) Ako dostavljena žalba ne sadrži podatke i dokaze iz člana 105. ovog zakona, osim u slučaju ako dostavljena žalba ne sadrži podatak i dokaz iz člana 105. stav (1) tačka i) ovog zakona, kada ugovorni organ donosi zaključak u skladu s članom 100. stav (3) ovog zakona, ugovorni organ poziva žalioca da upotpuni žalbu u roku od tri dana od dana prijema zahtjeva za dopunu. Ako žalilac ne postupi po zahtjevu ugovornog organa, žalba će biti odbačena kao neuredna, u skladu s članom 100. stav (2) ovog zakona.</w:t>
      </w:r>
    </w:p>
    <w:p w14:paraId="73128532" w14:textId="77777777" w:rsidR="00AD0DD1" w:rsidRPr="0019665B" w:rsidRDefault="00AD0DD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5491EA12" w14:textId="77777777"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(2) U postupku pravne zaštite pred URŽ-om i URŽ ispituje da li dostavljena žalba sadrži podatke i dokaze iz člana 105. ovog zakona. Ako dostavljena žalba ne sadrži podatke i dokaze iz člana 105. ovog zakona, osim u slučaju ako dostavljena žalba ne sadrži podatak i dokaz iz člana 105. stav (1) tačka i) ovog zakona, kada ugovorni organ donosi zaključak u skladu s članom 100. stav (3) ovog zakona, URŽ poziva žalioca da upotpuni žalbu u roku od tri dana od dana prijema zahtjeva za dopunu. Ako žalilac ne postupi po zahtjevu URŽ-a, žalba će biti odbačena kao neuredna, u skladu s članom 111. stav (1) tačka b) ovog zakona."</w:t>
      </w:r>
    </w:p>
    <w:p w14:paraId="5E1229C6" w14:textId="77777777" w:rsidR="00EC1032" w:rsidRPr="0019665B" w:rsidRDefault="00EC1032" w:rsidP="00745D03">
      <w:pPr>
        <w:spacing w:after="0" w:line="240" w:lineRule="auto"/>
        <w:jc w:val="both"/>
        <w:rPr>
          <w:rFonts w:ascii="Times New Roman" w:hAnsi="Times New Roman" w:cs="Times New Roman"/>
          <w:color w:val="FF0000"/>
          <w:sz w:val="24"/>
          <w:szCs w:val="24"/>
          <w:lang w:val="bs-Latn-BA"/>
        </w:rPr>
      </w:pPr>
    </w:p>
    <w:p w14:paraId="16DB2DC4" w14:textId="4F5E07B6" w:rsidR="00AE47D4"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Član 106. Zakona, koji se odnosi na postupak sa neurednim žalbama, detaljno opisuje kako se postupa kada žalba ne ispunjava sve zakonom predviđene uslove. U osnovi, ova</w:t>
      </w:r>
      <w:r w:rsidR="00947819" w:rsidRPr="0019665B">
        <w:rPr>
          <w:rFonts w:ascii="Times New Roman" w:hAnsi="Times New Roman" w:cs="Times New Roman"/>
          <w:sz w:val="24"/>
          <w:szCs w:val="24"/>
          <w:lang w:val="bs-Latn-BA"/>
        </w:rPr>
        <w:t xml:space="preserve"> odredba</w:t>
      </w:r>
      <w:r w:rsidRPr="0019665B">
        <w:rPr>
          <w:rFonts w:ascii="Times New Roman" w:hAnsi="Times New Roman" w:cs="Times New Roman"/>
          <w:sz w:val="24"/>
          <w:szCs w:val="24"/>
          <w:lang w:val="bs-Latn-BA"/>
        </w:rPr>
        <w:t xml:space="preserve"> razmatra postupke koje ugovorni organ i URŽ moraju slijediti u slučaju da žalba ne bude u potpunosti uredna. </w:t>
      </w:r>
    </w:p>
    <w:p w14:paraId="116D01A2" w14:textId="77777777" w:rsidR="000479F5" w:rsidRPr="0019665B" w:rsidRDefault="000479F5" w:rsidP="00745D03">
      <w:pPr>
        <w:spacing w:after="0" w:line="240" w:lineRule="auto"/>
        <w:jc w:val="both"/>
        <w:rPr>
          <w:rFonts w:ascii="Times New Roman" w:hAnsi="Times New Roman" w:cs="Times New Roman"/>
          <w:sz w:val="24"/>
          <w:szCs w:val="24"/>
          <w:lang w:val="bs-Latn-BA"/>
        </w:rPr>
      </w:pPr>
    </w:p>
    <w:p w14:paraId="7177775D" w14:textId="7D55F32A" w:rsidR="00AE47D4" w:rsidRPr="0019665B" w:rsidRDefault="0094781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Ova odredba propisuje </w:t>
      </w:r>
      <w:r w:rsidR="00AE47D4" w:rsidRPr="0019665B">
        <w:rPr>
          <w:rFonts w:ascii="Times New Roman" w:hAnsi="Times New Roman" w:cs="Times New Roman"/>
          <w:sz w:val="24"/>
          <w:szCs w:val="24"/>
          <w:lang w:val="bs-Latn-BA"/>
        </w:rPr>
        <w:t>postupak sa neurednim žalbama pred ugovornim organom. Ako žalba ne sadrži sve podatke i dokaze predviđene članom 105.</w:t>
      </w:r>
      <w:r w:rsidRPr="0019665B">
        <w:rPr>
          <w:rFonts w:ascii="Times New Roman" w:hAnsi="Times New Roman" w:cs="Times New Roman"/>
          <w:sz w:val="24"/>
          <w:szCs w:val="24"/>
          <w:lang w:val="bs-Latn-BA"/>
        </w:rPr>
        <w:t xml:space="preserve"> Zakona</w:t>
      </w:r>
      <w:r w:rsidR="00AE47D4" w:rsidRPr="0019665B">
        <w:rPr>
          <w:rFonts w:ascii="Times New Roman" w:hAnsi="Times New Roman" w:cs="Times New Roman"/>
          <w:sz w:val="24"/>
          <w:szCs w:val="24"/>
          <w:lang w:val="bs-Latn-BA"/>
        </w:rPr>
        <w:t xml:space="preserve">, osim specifičnog slučaja u kojem nedostaje podatak iz člana 105. stav (1) tačka i) </w:t>
      </w:r>
      <w:r w:rsidRPr="0019665B">
        <w:rPr>
          <w:rFonts w:ascii="Times New Roman" w:hAnsi="Times New Roman" w:cs="Times New Roman"/>
          <w:sz w:val="24"/>
          <w:szCs w:val="24"/>
          <w:lang w:val="bs-Latn-BA"/>
        </w:rPr>
        <w:t xml:space="preserve">Zakona, </w:t>
      </w:r>
      <w:r w:rsidR="00AE47D4" w:rsidRPr="0019665B">
        <w:rPr>
          <w:rFonts w:ascii="Times New Roman" w:hAnsi="Times New Roman" w:cs="Times New Roman"/>
          <w:sz w:val="24"/>
          <w:szCs w:val="24"/>
          <w:lang w:val="bs-Latn-BA"/>
        </w:rPr>
        <w:t>što se odnosi na dokaz o plaćenoj naknadi, ugovorni organ je obavezan da pozove žalioca da dostavi potrebne informacije ili dokumentaciju. Ako žali</w:t>
      </w:r>
      <w:r w:rsidRPr="0019665B">
        <w:rPr>
          <w:rFonts w:ascii="Times New Roman" w:hAnsi="Times New Roman" w:cs="Times New Roman"/>
          <w:sz w:val="24"/>
          <w:szCs w:val="24"/>
          <w:lang w:val="bs-Latn-BA"/>
        </w:rPr>
        <w:t>oc</w:t>
      </w:r>
      <w:r w:rsidR="00AE47D4" w:rsidRPr="0019665B">
        <w:rPr>
          <w:rFonts w:ascii="Times New Roman" w:hAnsi="Times New Roman" w:cs="Times New Roman"/>
          <w:sz w:val="24"/>
          <w:szCs w:val="24"/>
          <w:lang w:val="bs-Latn-BA"/>
        </w:rPr>
        <w:t xml:space="preserve"> ne postupi po zahtjevu ugovornog organa i ne dostavi potrebne dopune, žalba će biti odbačena kao neuredna</w:t>
      </w:r>
      <w:r w:rsidRPr="0019665B">
        <w:rPr>
          <w:rFonts w:ascii="Times New Roman" w:hAnsi="Times New Roman" w:cs="Times New Roman"/>
          <w:sz w:val="24"/>
          <w:szCs w:val="24"/>
          <w:lang w:val="bs-Latn-BA"/>
        </w:rPr>
        <w:t>, u skladu sa članom 100. stav (2) Zakona, koji reguliše postupak kada žalba nije uredna.</w:t>
      </w:r>
    </w:p>
    <w:p w14:paraId="732417DC" w14:textId="77777777" w:rsidR="00D83324" w:rsidRDefault="0094781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lastRenderedPageBreak/>
        <w:t xml:space="preserve">Ova odredba </w:t>
      </w:r>
      <w:r w:rsidR="00AE47D4" w:rsidRPr="0019665B">
        <w:rPr>
          <w:rFonts w:ascii="Times New Roman" w:hAnsi="Times New Roman" w:cs="Times New Roman"/>
          <w:sz w:val="24"/>
          <w:szCs w:val="24"/>
          <w:lang w:val="bs-Latn-BA"/>
        </w:rPr>
        <w:t xml:space="preserve">propisuje </w:t>
      </w:r>
      <w:r w:rsidRPr="0019665B">
        <w:rPr>
          <w:rFonts w:ascii="Times New Roman" w:hAnsi="Times New Roman" w:cs="Times New Roman"/>
          <w:sz w:val="24"/>
          <w:szCs w:val="24"/>
          <w:lang w:val="bs-Latn-BA"/>
        </w:rPr>
        <w:t xml:space="preserve">i </w:t>
      </w:r>
      <w:r w:rsidR="00AE47D4" w:rsidRPr="0019665B">
        <w:rPr>
          <w:rFonts w:ascii="Times New Roman" w:hAnsi="Times New Roman" w:cs="Times New Roman"/>
          <w:sz w:val="24"/>
          <w:szCs w:val="24"/>
          <w:lang w:val="bs-Latn-BA"/>
        </w:rPr>
        <w:t>postupak sa neurednim žalbama pred URŽ-om. URŽ će provjeriti da li žalba sadrži sve potrebne podatke i dokaze iz člana 105.</w:t>
      </w:r>
      <w:r w:rsidRPr="0019665B">
        <w:rPr>
          <w:rFonts w:ascii="Times New Roman" w:hAnsi="Times New Roman" w:cs="Times New Roman"/>
          <w:sz w:val="24"/>
          <w:szCs w:val="24"/>
          <w:lang w:val="bs-Latn-BA"/>
        </w:rPr>
        <w:t xml:space="preserve"> Zakona.</w:t>
      </w:r>
      <w:r w:rsidR="00AE47D4" w:rsidRPr="0019665B">
        <w:rPr>
          <w:rFonts w:ascii="Times New Roman" w:hAnsi="Times New Roman" w:cs="Times New Roman"/>
          <w:sz w:val="24"/>
          <w:szCs w:val="24"/>
          <w:lang w:val="bs-Latn-BA"/>
        </w:rPr>
        <w:t xml:space="preserve"> Kada je u pitanju nedostatak podataka i dokaza, osim u slučaju nedostatka dokaza o plaćenoj naknadi </w:t>
      </w:r>
      <w:r w:rsidRPr="0019665B">
        <w:rPr>
          <w:rFonts w:ascii="Times New Roman" w:hAnsi="Times New Roman" w:cs="Times New Roman"/>
          <w:sz w:val="24"/>
          <w:szCs w:val="24"/>
          <w:lang w:val="bs-Latn-BA"/>
        </w:rPr>
        <w:t xml:space="preserve">iz </w:t>
      </w:r>
      <w:r w:rsidR="00AE47D4" w:rsidRPr="0019665B">
        <w:rPr>
          <w:rFonts w:ascii="Times New Roman" w:hAnsi="Times New Roman" w:cs="Times New Roman"/>
          <w:sz w:val="24"/>
          <w:szCs w:val="24"/>
          <w:lang w:val="bs-Latn-BA"/>
        </w:rPr>
        <w:t>član</w:t>
      </w:r>
      <w:r w:rsidRPr="0019665B">
        <w:rPr>
          <w:rFonts w:ascii="Times New Roman" w:hAnsi="Times New Roman" w:cs="Times New Roman"/>
          <w:sz w:val="24"/>
          <w:szCs w:val="24"/>
          <w:lang w:val="bs-Latn-BA"/>
        </w:rPr>
        <w:t>a</w:t>
      </w:r>
      <w:r w:rsidR="00AE47D4" w:rsidRPr="0019665B">
        <w:rPr>
          <w:rFonts w:ascii="Times New Roman" w:hAnsi="Times New Roman" w:cs="Times New Roman"/>
          <w:sz w:val="24"/>
          <w:szCs w:val="24"/>
          <w:lang w:val="bs-Latn-BA"/>
        </w:rPr>
        <w:t xml:space="preserve"> 105. stav (1) tačka i)</w:t>
      </w:r>
      <w:r w:rsidRPr="0019665B">
        <w:rPr>
          <w:rFonts w:ascii="Times New Roman" w:hAnsi="Times New Roman" w:cs="Times New Roman"/>
          <w:sz w:val="24"/>
          <w:szCs w:val="24"/>
          <w:lang w:val="bs-Latn-BA"/>
        </w:rPr>
        <w:t xml:space="preserve"> Zakona</w:t>
      </w:r>
      <w:r w:rsidR="00AE47D4" w:rsidRPr="0019665B">
        <w:rPr>
          <w:rFonts w:ascii="Times New Roman" w:hAnsi="Times New Roman" w:cs="Times New Roman"/>
          <w:sz w:val="24"/>
          <w:szCs w:val="24"/>
          <w:lang w:val="bs-Latn-BA"/>
        </w:rPr>
        <w:t xml:space="preserve">, URŽ će postupiti </w:t>
      </w:r>
      <w:r w:rsidRPr="0019665B">
        <w:rPr>
          <w:rFonts w:ascii="Times New Roman" w:hAnsi="Times New Roman" w:cs="Times New Roman"/>
          <w:sz w:val="24"/>
          <w:szCs w:val="24"/>
          <w:lang w:val="bs-Latn-BA"/>
        </w:rPr>
        <w:t>identično</w:t>
      </w:r>
      <w:r w:rsidR="00AE47D4" w:rsidRPr="0019665B">
        <w:rPr>
          <w:rFonts w:ascii="Times New Roman" w:hAnsi="Times New Roman" w:cs="Times New Roman"/>
          <w:sz w:val="24"/>
          <w:szCs w:val="24"/>
          <w:lang w:val="bs-Latn-BA"/>
        </w:rPr>
        <w:t xml:space="preserve"> kao ugovorni organ. </w:t>
      </w:r>
    </w:p>
    <w:p w14:paraId="7F6AAC76" w14:textId="77777777" w:rsidR="00D83324" w:rsidRDefault="00D83324" w:rsidP="00745D03">
      <w:pPr>
        <w:spacing w:after="0" w:line="240" w:lineRule="auto"/>
        <w:jc w:val="both"/>
        <w:rPr>
          <w:rFonts w:ascii="Times New Roman" w:hAnsi="Times New Roman" w:cs="Times New Roman"/>
          <w:sz w:val="24"/>
          <w:szCs w:val="24"/>
          <w:lang w:val="bs-Latn-BA"/>
        </w:rPr>
      </w:pPr>
    </w:p>
    <w:p w14:paraId="0F2B2FB6" w14:textId="4AB43BE5" w:rsidR="00AE47D4"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URŽ poziva žalioca da upotpuni žalbu</w:t>
      </w:r>
      <w:r w:rsidR="00947819" w:rsidRPr="0019665B">
        <w:rPr>
          <w:rFonts w:ascii="Times New Roman" w:hAnsi="Times New Roman" w:cs="Times New Roman"/>
          <w:sz w:val="24"/>
          <w:szCs w:val="24"/>
          <w:lang w:val="bs-Latn-BA"/>
        </w:rPr>
        <w:t xml:space="preserve">. </w:t>
      </w:r>
      <w:r w:rsidRPr="0019665B">
        <w:rPr>
          <w:rFonts w:ascii="Times New Roman" w:hAnsi="Times New Roman" w:cs="Times New Roman"/>
          <w:sz w:val="24"/>
          <w:szCs w:val="24"/>
          <w:lang w:val="bs-Latn-BA"/>
        </w:rPr>
        <w:t>Ako žali</w:t>
      </w:r>
      <w:r w:rsidR="00947819" w:rsidRPr="0019665B">
        <w:rPr>
          <w:rFonts w:ascii="Times New Roman" w:hAnsi="Times New Roman" w:cs="Times New Roman"/>
          <w:sz w:val="24"/>
          <w:szCs w:val="24"/>
          <w:lang w:val="bs-Latn-BA"/>
        </w:rPr>
        <w:t>oc</w:t>
      </w:r>
      <w:r w:rsidRPr="0019665B">
        <w:rPr>
          <w:rFonts w:ascii="Times New Roman" w:hAnsi="Times New Roman" w:cs="Times New Roman"/>
          <w:sz w:val="24"/>
          <w:szCs w:val="24"/>
          <w:lang w:val="bs-Latn-BA"/>
        </w:rPr>
        <w:t xml:space="preserve"> ne dostavi potrebne informacije ili dokumentaciju, žalba će biti odbačena kao neuredna u skladu sa članom 111. stav (1) tačka b)</w:t>
      </w:r>
      <w:r w:rsidR="00947819" w:rsidRPr="0019665B">
        <w:rPr>
          <w:rFonts w:ascii="Times New Roman" w:hAnsi="Times New Roman" w:cs="Times New Roman"/>
          <w:sz w:val="24"/>
          <w:szCs w:val="24"/>
          <w:lang w:val="bs-Latn-BA"/>
        </w:rPr>
        <w:t xml:space="preserve"> Zakona</w:t>
      </w:r>
      <w:r w:rsidRPr="0019665B">
        <w:rPr>
          <w:rFonts w:ascii="Times New Roman" w:hAnsi="Times New Roman" w:cs="Times New Roman"/>
          <w:sz w:val="24"/>
          <w:szCs w:val="24"/>
          <w:lang w:val="bs-Latn-BA"/>
        </w:rPr>
        <w:t>, koji se odnosi na postupak odb</w:t>
      </w:r>
      <w:r w:rsidR="00947819" w:rsidRPr="0019665B">
        <w:rPr>
          <w:rFonts w:ascii="Times New Roman" w:hAnsi="Times New Roman" w:cs="Times New Roman"/>
          <w:sz w:val="24"/>
          <w:szCs w:val="24"/>
          <w:lang w:val="bs-Latn-BA"/>
        </w:rPr>
        <w:t>acivanja</w:t>
      </w:r>
      <w:r w:rsidRPr="0019665B">
        <w:rPr>
          <w:rFonts w:ascii="Times New Roman" w:hAnsi="Times New Roman" w:cs="Times New Roman"/>
          <w:sz w:val="24"/>
          <w:szCs w:val="24"/>
          <w:lang w:val="bs-Latn-BA"/>
        </w:rPr>
        <w:t xml:space="preserve"> žalbi zbog proceduralnih</w:t>
      </w:r>
      <w:r w:rsidR="00947819" w:rsidRPr="0019665B">
        <w:rPr>
          <w:rFonts w:ascii="Times New Roman" w:hAnsi="Times New Roman" w:cs="Times New Roman"/>
          <w:sz w:val="24"/>
          <w:szCs w:val="24"/>
          <w:lang w:val="bs-Latn-BA"/>
        </w:rPr>
        <w:t>/formalnih</w:t>
      </w:r>
      <w:r w:rsidRPr="0019665B">
        <w:rPr>
          <w:rFonts w:ascii="Times New Roman" w:hAnsi="Times New Roman" w:cs="Times New Roman"/>
          <w:sz w:val="24"/>
          <w:szCs w:val="24"/>
          <w:lang w:val="bs-Latn-BA"/>
        </w:rPr>
        <w:t xml:space="preserve"> grešaka</w:t>
      </w:r>
      <w:r w:rsidR="00947819" w:rsidRPr="0019665B">
        <w:rPr>
          <w:rFonts w:ascii="Times New Roman" w:hAnsi="Times New Roman" w:cs="Times New Roman"/>
          <w:sz w:val="24"/>
          <w:szCs w:val="24"/>
          <w:lang w:val="bs-Latn-BA"/>
        </w:rPr>
        <w:t>/nedostataka</w:t>
      </w:r>
      <w:r w:rsidRPr="0019665B">
        <w:rPr>
          <w:rFonts w:ascii="Times New Roman" w:hAnsi="Times New Roman" w:cs="Times New Roman"/>
          <w:sz w:val="24"/>
          <w:szCs w:val="24"/>
          <w:lang w:val="bs-Latn-BA"/>
        </w:rPr>
        <w:t>.</w:t>
      </w:r>
    </w:p>
    <w:p w14:paraId="5DABEF87" w14:textId="77777777" w:rsidR="000479F5" w:rsidRPr="0019665B" w:rsidRDefault="000479F5" w:rsidP="00745D03">
      <w:pPr>
        <w:spacing w:after="0" w:line="240" w:lineRule="auto"/>
        <w:jc w:val="both"/>
        <w:rPr>
          <w:rFonts w:ascii="Times New Roman" w:hAnsi="Times New Roman" w:cs="Times New Roman"/>
          <w:sz w:val="24"/>
          <w:szCs w:val="24"/>
          <w:lang w:val="bs-Latn-BA"/>
        </w:rPr>
      </w:pPr>
    </w:p>
    <w:p w14:paraId="61B73730" w14:textId="77777777" w:rsidR="00012BE8"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Dakle ova odredba jasno definiše šta se smatra neurednom žalbom i kako se postupci trebaju provoditi kada žalba ne ispunjava sve zakonske zahtjeve. Takođe se određuju proceduralna pravila to jest određuje se precizan postupak za pozivanje žalioca da upotpuni žalbu i rokove u kojima to mora učiniti. Ovo pomaže u održavanju efikasnosti i pravovremenosti procesa razmatranja žalbi. </w:t>
      </w:r>
    </w:p>
    <w:p w14:paraId="75C0868D" w14:textId="77777777" w:rsidR="00012BE8" w:rsidRDefault="00012BE8" w:rsidP="00745D03">
      <w:pPr>
        <w:spacing w:after="0" w:line="240" w:lineRule="auto"/>
        <w:jc w:val="both"/>
        <w:rPr>
          <w:rFonts w:ascii="Times New Roman" w:hAnsi="Times New Roman" w:cs="Times New Roman"/>
          <w:sz w:val="24"/>
          <w:szCs w:val="24"/>
          <w:lang w:val="bs-Latn-BA"/>
        </w:rPr>
      </w:pPr>
    </w:p>
    <w:p w14:paraId="06D21597" w14:textId="4CCD2991" w:rsidR="00AE47D4"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Naglašava </w:t>
      </w:r>
      <w:r w:rsidR="00012BE8">
        <w:rPr>
          <w:rFonts w:ascii="Times New Roman" w:hAnsi="Times New Roman" w:cs="Times New Roman"/>
          <w:sz w:val="24"/>
          <w:szCs w:val="24"/>
          <w:lang w:val="bs-Latn-BA"/>
        </w:rPr>
        <w:t xml:space="preserve">se </w:t>
      </w:r>
      <w:r w:rsidRPr="0019665B">
        <w:rPr>
          <w:rFonts w:ascii="Times New Roman" w:hAnsi="Times New Roman" w:cs="Times New Roman"/>
          <w:sz w:val="24"/>
          <w:szCs w:val="24"/>
          <w:lang w:val="bs-Latn-BA"/>
        </w:rPr>
        <w:t>da se poseban postupak primjenjuje kada nedostaje dokaz o plaćenoj naknadi, koji je ključan za valjanost žalbe, a kao konsekvenca, ako žalilac ne postupi prema zahtjevima za dopunu, žalba će biti odbačena kao neuredna, što može imati ozbiljne posljedice za razmatranje njihovih prigovora i zaštitu njihovih prava u postupku.</w:t>
      </w:r>
    </w:p>
    <w:p w14:paraId="2F682F10" w14:textId="77777777" w:rsidR="000479F5" w:rsidRPr="0019665B" w:rsidRDefault="000479F5" w:rsidP="00745D03">
      <w:pPr>
        <w:spacing w:after="0" w:line="240" w:lineRule="auto"/>
        <w:jc w:val="both"/>
        <w:rPr>
          <w:rFonts w:ascii="Times New Roman" w:hAnsi="Times New Roman" w:cs="Times New Roman"/>
          <w:sz w:val="24"/>
          <w:szCs w:val="24"/>
          <w:lang w:val="bs-Latn-BA"/>
        </w:rPr>
      </w:pPr>
    </w:p>
    <w:p w14:paraId="60BB99EF" w14:textId="6B1F7BF1" w:rsidR="0054255D"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Ovaj član osigurava da postupak sa žalbama bude što jasniji i efikasniji, istovremeno omogućavajući strankama da isprave proceduralne greške u roku, ali i postavljajući jasne posljedice za neispunjavanje tih obaveza.</w:t>
      </w:r>
    </w:p>
    <w:p w14:paraId="31E2BA9F" w14:textId="77777777" w:rsidR="0054255D" w:rsidRDefault="0054255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273BF79A" w14:textId="0C353643" w:rsidR="00AD03A9" w:rsidRPr="006E52A2" w:rsidRDefault="00AD03A9" w:rsidP="00AD03A9">
      <w:pPr>
        <w:pStyle w:val="Heading1"/>
        <w:numPr>
          <w:ilvl w:val="0"/>
          <w:numId w:val="5"/>
        </w:numPr>
        <w:jc w:val="both"/>
        <w:rPr>
          <w:rFonts w:ascii="Times New Roman" w:hAnsi="Times New Roman" w:cs="Times New Roman"/>
          <w:b/>
          <w:bCs/>
          <w:lang w:val="sr-Latn-BA"/>
        </w:rPr>
      </w:pPr>
      <w:bookmarkStart w:id="7" w:name="_Toc173852321"/>
      <w:r w:rsidRPr="006E52A2">
        <w:rPr>
          <w:rFonts w:ascii="Times New Roman" w:hAnsi="Times New Roman" w:cs="Times New Roman"/>
          <w:b/>
          <w:bCs/>
          <w:lang w:val="sr-Latn-BA"/>
        </w:rPr>
        <w:lastRenderedPageBreak/>
        <w:t>Naknada za pokretanje žalbenog postupka u skladu sa ZIDZJN</w:t>
      </w:r>
      <w:bookmarkEnd w:id="7"/>
    </w:p>
    <w:p w14:paraId="235B37CE" w14:textId="77777777" w:rsidR="00AD03A9" w:rsidRDefault="00AD03A9" w:rsidP="0054255D">
      <w:pPr>
        <w:spacing w:after="0" w:line="240" w:lineRule="auto"/>
        <w:jc w:val="both"/>
        <w:rPr>
          <w:rFonts w:ascii="Times New Roman" w:hAnsi="Times New Roman" w:cs="Times New Roman"/>
          <w:bCs/>
          <w:sz w:val="24"/>
          <w:szCs w:val="24"/>
          <w:lang w:val="sr-Latn-BA"/>
        </w:rPr>
      </w:pPr>
    </w:p>
    <w:p w14:paraId="13381BB0" w14:textId="281420D3" w:rsidR="0054255D" w:rsidRPr="00987EC7" w:rsidRDefault="0054255D" w:rsidP="0054255D">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 xml:space="preserve">ZIDZJN u članu </w:t>
      </w:r>
      <w:r>
        <w:rPr>
          <w:rFonts w:ascii="Times New Roman" w:hAnsi="Times New Roman" w:cs="Times New Roman"/>
          <w:bCs/>
          <w:sz w:val="24"/>
          <w:szCs w:val="24"/>
          <w:lang w:val="sr-Latn-BA"/>
        </w:rPr>
        <w:t>5</w:t>
      </w:r>
      <w:r w:rsidRPr="00987EC7">
        <w:rPr>
          <w:rFonts w:ascii="Times New Roman" w:hAnsi="Times New Roman" w:cs="Times New Roman"/>
          <w:bCs/>
          <w:sz w:val="24"/>
          <w:szCs w:val="24"/>
          <w:lang w:val="sr-Latn-BA"/>
        </w:rPr>
        <w:t>. određuje:</w:t>
      </w:r>
    </w:p>
    <w:p w14:paraId="2DB746AF" w14:textId="77777777" w:rsidR="00991F46" w:rsidRPr="0019665B" w:rsidRDefault="00991F46" w:rsidP="00745D03">
      <w:pPr>
        <w:spacing w:after="0" w:line="240" w:lineRule="auto"/>
        <w:jc w:val="both"/>
        <w:rPr>
          <w:rFonts w:ascii="Times New Roman" w:hAnsi="Times New Roman" w:cs="Times New Roman"/>
          <w:sz w:val="24"/>
          <w:szCs w:val="24"/>
          <w:lang w:val="bs-Latn-BA"/>
        </w:rPr>
      </w:pPr>
    </w:p>
    <w:p w14:paraId="25B06F5C" w14:textId="77777777" w:rsidR="00D94096" w:rsidRPr="0019665B" w:rsidRDefault="00D94096" w:rsidP="00745D03">
      <w:pPr>
        <w:spacing w:after="0" w:line="240" w:lineRule="auto"/>
        <w:rPr>
          <w:rFonts w:ascii="Times New Roman" w:hAnsi="Times New Roman" w:cs="Times New Roman"/>
          <w:sz w:val="24"/>
          <w:szCs w:val="24"/>
          <w:lang w:val="bs-Latn-BA"/>
        </w:rPr>
      </w:pPr>
    </w:p>
    <w:p w14:paraId="48674A93" w14:textId="50196560"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 5.</w:t>
      </w:r>
    </w:p>
    <w:p w14:paraId="74A695E9" w14:textId="4EDE4DB6"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članu 108. stav (1) mijenja se i glasi:</w:t>
      </w:r>
    </w:p>
    <w:p w14:paraId="242B7A3D" w14:textId="77777777" w:rsidR="0054255D" w:rsidRPr="0019665B" w:rsidRDefault="0054255D"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51C4E78D" w14:textId="23C6D2E5"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"(1) Žalilac je obavezan platiti naknadu za pokretanje žalbenog postupka u iznosu od:</w:t>
      </w:r>
    </w:p>
    <w:p w14:paraId="7006C05D" w14:textId="2874CC1A"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a) 750,00 KM za procijenjenu vrijednost nabavke do 50.000,00 KM;</w:t>
      </w:r>
    </w:p>
    <w:p w14:paraId="256B241C" w14:textId="4D03DE52"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b) 1.200,00 KM za procijenjenu vrijednost nabavke od 50.001,00 KM do 80.000,00 KM;</w:t>
      </w:r>
    </w:p>
    <w:p w14:paraId="4AA0B3F7" w14:textId="01BFD4ED"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c) 3.000,00 KM za procijenjenu vrijednost nabavke od 80.001,00 KM do 250.000,00 KM;</w:t>
      </w:r>
    </w:p>
    <w:p w14:paraId="2D83D9A7" w14:textId="37582EB0"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d) 5.250,00 KM za procijenjenu vrijednost nabavke od 250.001,00 KM do 400.000,00 KM;</w:t>
      </w:r>
    </w:p>
    <w:p w14:paraId="0CE966EF" w14:textId="7E043059"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e) 7.500,00 KM za procijenjenu vrijednost nabavke od 400.001,00 KM do 800.000,00 KM;</w:t>
      </w:r>
    </w:p>
    <w:p w14:paraId="3EF32DB8" w14:textId="16D82B5C"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f) 11.250,00 KM za procijenjenu vrijednost nabavke od 800.001,00 KM do 9.000.000,00 KM;</w:t>
      </w:r>
    </w:p>
    <w:p w14:paraId="1BFF10CE" w14:textId="751A15D7" w:rsidR="00991F46"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g) 15.000,00 KM kada je vrijednost nabavke jednaka ili veća od 9.000.000,00 KM."</w:t>
      </w:r>
    </w:p>
    <w:p w14:paraId="04C4BFB0" w14:textId="77777777" w:rsidR="00397CFA" w:rsidRPr="0019665B" w:rsidRDefault="00397CFA"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5CA29C2F" w14:textId="47462326"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Stav (4) mijenja se i glasi:</w:t>
      </w:r>
    </w:p>
    <w:p w14:paraId="1CB7009D" w14:textId="77777777" w:rsidR="00AD03A9" w:rsidRPr="0019665B" w:rsidRDefault="00AD03A9"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1644A2B4" w14:textId="139C6244"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"(4) Prije razmatranja žalbe ugovorni organ dužan je utvrditi da li je žalilac uz izjavljenu žalbu dostavio dokaz iz člana 105. stav (1) tačka i) ovog zakona o plaćenoj naknadi za pokretanje žalbenog postupka, u iznosu propisanom ovim članom, na osnovu kojeg se može nesumnjivo utvrditi da je transakcija izvršena."</w:t>
      </w:r>
    </w:p>
    <w:p w14:paraId="360ABA30" w14:textId="77777777" w:rsidR="0054255D" w:rsidRPr="0019665B" w:rsidRDefault="0054255D"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62631B65" w14:textId="0D63BA7F"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Stav (7) mijenja se i glasi:</w:t>
      </w:r>
    </w:p>
    <w:p w14:paraId="0A5AE2FF" w14:textId="77777777" w:rsidR="0054255D" w:rsidRPr="0019665B" w:rsidRDefault="0054255D"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p>
    <w:p w14:paraId="0F1EE1A3" w14:textId="77777777"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"(7) U slučaju osnovane ili djelimično osnovane žalbe, a i u slučaju neuredne žalbe, za koju se eventualno naknadno utvrdi da je uplata naknade za pokretanje žalbenog postupka izvršena, ugovorni organ u roku sedam dana od dana donošenja odluke po žalbi dostavlja URŽ-u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7C83584C" w14:textId="77777777" w:rsidR="0080463F" w:rsidRPr="0019665B" w:rsidRDefault="0080463F" w:rsidP="00745D03">
      <w:pPr>
        <w:spacing w:after="0" w:line="240" w:lineRule="auto"/>
        <w:jc w:val="both"/>
        <w:rPr>
          <w:rFonts w:ascii="Times New Roman" w:hAnsi="Times New Roman" w:cs="Times New Roman"/>
          <w:sz w:val="24"/>
          <w:szCs w:val="24"/>
          <w:lang w:val="bs-Latn-BA"/>
        </w:rPr>
      </w:pPr>
    </w:p>
    <w:p w14:paraId="43B4E82A" w14:textId="7CACF0DD" w:rsidR="00397CFA" w:rsidRDefault="0080463F"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Ovom odredbom povećan je iznos naknada za pokretanje žalbenog postupka na način da su dosadašnji iznosi povećani za 50%. Tako je, n</w:t>
      </w:r>
      <w:r w:rsidR="00982648" w:rsidRPr="0019665B">
        <w:rPr>
          <w:rFonts w:ascii="Times New Roman" w:hAnsi="Times New Roman" w:cs="Times New Roman"/>
          <w:sz w:val="24"/>
          <w:szCs w:val="24"/>
          <w:lang w:val="bs-Latn-BA"/>
        </w:rPr>
        <w:t>pr.</w:t>
      </w:r>
      <w:r w:rsidRPr="0019665B">
        <w:rPr>
          <w:rFonts w:ascii="Times New Roman" w:hAnsi="Times New Roman" w:cs="Times New Roman"/>
          <w:sz w:val="24"/>
          <w:szCs w:val="24"/>
          <w:lang w:val="bs-Latn-BA"/>
        </w:rPr>
        <w:t xml:space="preserve">, žalitelj dužan platiti naknadu od 750,00 KM za procijenjenu vrijednost javne nabavke od 50.000,00 KM do 80.000,00 KM, umjesto dosadašnjih </w:t>
      </w:r>
      <w:r w:rsidRPr="0019665B">
        <w:rPr>
          <w:rFonts w:ascii="Times New Roman" w:hAnsi="Times New Roman" w:cs="Times New Roman"/>
          <w:sz w:val="24"/>
          <w:szCs w:val="24"/>
          <w:lang w:val="bs-Latn-BA"/>
        </w:rPr>
        <w:lastRenderedPageBreak/>
        <w:t xml:space="preserve">500,00 KM. Najveći iznos koji žalitelj plaća jeste 15.000,00 KM kada je vrijednost nabavke jednaka ili veća od 9.000.000,00KM, umjesto dosadašnjih 10.000,00 KM, </w:t>
      </w:r>
      <w:r w:rsidRPr="00AD03A9">
        <w:rPr>
          <w:rFonts w:ascii="Times New Roman" w:hAnsi="Times New Roman" w:cs="Times New Roman"/>
          <w:sz w:val="24"/>
          <w:szCs w:val="24"/>
          <w:u w:val="single"/>
          <w:lang w:val="bs-Latn-BA"/>
        </w:rPr>
        <w:t>te se dokaz o plaćenoj naknadi za pokretanje žalbenog postupka obavezno dostavlja ugovornom organu u roku za izjavljivanje žalbi</w:t>
      </w:r>
      <w:r w:rsidRPr="0019665B">
        <w:rPr>
          <w:rFonts w:ascii="Times New Roman" w:hAnsi="Times New Roman" w:cs="Times New Roman"/>
          <w:sz w:val="24"/>
          <w:szCs w:val="24"/>
          <w:lang w:val="bs-Latn-BA"/>
        </w:rPr>
        <w:t>.</w:t>
      </w:r>
    </w:p>
    <w:p w14:paraId="00CDABA9" w14:textId="77777777" w:rsidR="00AD03A9" w:rsidRPr="0019665B" w:rsidRDefault="00AD03A9" w:rsidP="00745D03">
      <w:pPr>
        <w:spacing w:after="0" w:line="240" w:lineRule="auto"/>
        <w:jc w:val="both"/>
        <w:rPr>
          <w:rFonts w:ascii="Times New Roman" w:hAnsi="Times New Roman" w:cs="Times New Roman"/>
          <w:sz w:val="24"/>
          <w:szCs w:val="24"/>
          <w:lang w:val="bs-Latn-BA"/>
        </w:rPr>
      </w:pPr>
    </w:p>
    <w:p w14:paraId="110DFB90" w14:textId="77777777" w:rsidR="00AD03A9" w:rsidRDefault="00787E8B"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Povrat naknade za pokretanje žalbenog postupka je takođe izmijenjen</w:t>
      </w:r>
      <w:r w:rsidR="00AD03A9">
        <w:rPr>
          <w:rFonts w:ascii="Times New Roman" w:hAnsi="Times New Roman" w:cs="Times New Roman"/>
          <w:sz w:val="24"/>
          <w:szCs w:val="24"/>
          <w:lang w:val="bs-Latn-BA"/>
        </w:rPr>
        <w:t xml:space="preserve">, s tim da je i dalje URŽ nadležan za donošenje </w:t>
      </w:r>
      <w:r w:rsidR="00AD03A9" w:rsidRPr="0019665B">
        <w:rPr>
          <w:rFonts w:ascii="Times New Roman" w:hAnsi="Times New Roman" w:cs="Times New Roman"/>
          <w:sz w:val="24"/>
          <w:szCs w:val="24"/>
          <w:lang w:val="bs-Latn-BA"/>
        </w:rPr>
        <w:t>posebno</w:t>
      </w:r>
      <w:r w:rsidR="00AD03A9">
        <w:rPr>
          <w:rFonts w:ascii="Times New Roman" w:hAnsi="Times New Roman" w:cs="Times New Roman"/>
          <w:sz w:val="24"/>
          <w:szCs w:val="24"/>
          <w:lang w:val="bs-Latn-BA"/>
        </w:rPr>
        <w:t>g</w:t>
      </w:r>
      <w:r w:rsidR="00AD03A9" w:rsidRPr="0019665B">
        <w:rPr>
          <w:rFonts w:ascii="Times New Roman" w:hAnsi="Times New Roman" w:cs="Times New Roman"/>
          <w:sz w:val="24"/>
          <w:szCs w:val="24"/>
          <w:lang w:val="bs-Latn-BA"/>
        </w:rPr>
        <w:t xml:space="preserve"> rješenj</w:t>
      </w:r>
      <w:r w:rsidR="00AD03A9">
        <w:rPr>
          <w:rFonts w:ascii="Times New Roman" w:hAnsi="Times New Roman" w:cs="Times New Roman"/>
          <w:sz w:val="24"/>
          <w:szCs w:val="24"/>
          <w:lang w:val="bs-Latn-BA"/>
        </w:rPr>
        <w:t>a</w:t>
      </w:r>
      <w:r w:rsidR="00AD03A9" w:rsidRPr="0019665B">
        <w:rPr>
          <w:rFonts w:ascii="Times New Roman" w:hAnsi="Times New Roman" w:cs="Times New Roman"/>
          <w:sz w:val="24"/>
          <w:szCs w:val="24"/>
          <w:lang w:val="bs-Latn-BA"/>
        </w:rPr>
        <w:t xml:space="preserve"> o povratu naknade za pokretanje žalbenog postupka, koja se mora provesti u roku od 30 dana od dana zaprimanja rješenja o povratu naknade za pokretanje žalbenog postupka u skladu s Instrukcijom o načinu uplate, kontrole i povrata taksi propisanih ovim članom</w:t>
      </w:r>
      <w:r w:rsidRPr="0019665B">
        <w:rPr>
          <w:rFonts w:ascii="Times New Roman" w:hAnsi="Times New Roman" w:cs="Times New Roman"/>
          <w:sz w:val="24"/>
          <w:szCs w:val="24"/>
          <w:lang w:val="bs-Latn-BA"/>
        </w:rPr>
        <w:t xml:space="preserve">. </w:t>
      </w:r>
    </w:p>
    <w:p w14:paraId="0C0CAB8B" w14:textId="77777777" w:rsidR="00AD03A9" w:rsidRDefault="00AD03A9" w:rsidP="00745D03">
      <w:pPr>
        <w:spacing w:after="0" w:line="240" w:lineRule="auto"/>
        <w:jc w:val="both"/>
        <w:rPr>
          <w:rFonts w:ascii="Times New Roman" w:hAnsi="Times New Roman" w:cs="Times New Roman"/>
          <w:sz w:val="24"/>
          <w:szCs w:val="24"/>
          <w:lang w:val="bs-Latn-BA"/>
        </w:rPr>
      </w:pPr>
    </w:p>
    <w:p w14:paraId="4A182417" w14:textId="3631A1A1" w:rsidR="00BB4332" w:rsidRDefault="002B140F" w:rsidP="00745D0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Naime, u</w:t>
      </w:r>
      <w:r w:rsidR="00787E8B" w:rsidRPr="0019665B">
        <w:rPr>
          <w:rFonts w:ascii="Times New Roman" w:hAnsi="Times New Roman" w:cs="Times New Roman"/>
          <w:sz w:val="24"/>
          <w:szCs w:val="24"/>
          <w:lang w:val="bs-Latn-BA"/>
        </w:rPr>
        <w:t xml:space="preserve"> slučaju osnovane ili djelimično osnovane žalbe, a i u slučaju neuredne žalbe, za koju se naknadno utvrdi da je uplata naknade za žalbu izvršena, ugovorni organ u roku od sedam dana od dana donošenja odluke po žalbi, dostavlja dokumentaciju URŽ</w:t>
      </w:r>
      <w:r w:rsidR="001132D7" w:rsidRPr="0019665B">
        <w:rPr>
          <w:rFonts w:ascii="Times New Roman" w:hAnsi="Times New Roman" w:cs="Times New Roman"/>
          <w:sz w:val="24"/>
          <w:szCs w:val="24"/>
          <w:lang w:val="bs-Latn-BA"/>
        </w:rPr>
        <w:t>-u</w:t>
      </w:r>
      <w:r w:rsidR="00787E8B" w:rsidRPr="0019665B">
        <w:rPr>
          <w:rFonts w:ascii="Times New Roman" w:hAnsi="Times New Roman" w:cs="Times New Roman"/>
          <w:sz w:val="24"/>
          <w:szCs w:val="24"/>
          <w:lang w:val="bs-Latn-BA"/>
        </w:rPr>
        <w:t xml:space="preserve"> radi pokretanja postupka povrata naknade za pokretanje žalbenog postupka.</w:t>
      </w:r>
      <w:r w:rsidR="00947819" w:rsidRPr="0019665B">
        <w:rPr>
          <w:rFonts w:ascii="Times New Roman" w:hAnsi="Times New Roman" w:cs="Times New Roman"/>
          <w:lang w:val="bs-Latn-BA"/>
        </w:rPr>
        <w:t xml:space="preserve"> </w:t>
      </w:r>
      <w:r w:rsidR="00947819" w:rsidRPr="0019665B">
        <w:rPr>
          <w:rFonts w:ascii="Times New Roman" w:hAnsi="Times New Roman" w:cs="Times New Roman"/>
          <w:sz w:val="24"/>
          <w:szCs w:val="24"/>
          <w:lang w:val="bs-Latn-BA"/>
        </w:rPr>
        <w:t>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2912765B" w14:textId="77777777" w:rsidR="00BB4332" w:rsidRDefault="00BB4332">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08A50F96" w14:textId="0E2264D2" w:rsidR="006E52A2" w:rsidRPr="006E52A2" w:rsidRDefault="006E52A2" w:rsidP="006E52A2">
      <w:pPr>
        <w:pStyle w:val="Heading1"/>
        <w:numPr>
          <w:ilvl w:val="0"/>
          <w:numId w:val="5"/>
        </w:numPr>
        <w:jc w:val="both"/>
        <w:rPr>
          <w:rFonts w:ascii="Times New Roman" w:hAnsi="Times New Roman" w:cs="Times New Roman"/>
          <w:b/>
          <w:bCs/>
          <w:lang w:val="sr-Latn-BA"/>
        </w:rPr>
      </w:pPr>
      <w:bookmarkStart w:id="8" w:name="_Toc173852322"/>
      <w:r w:rsidRPr="006E52A2">
        <w:rPr>
          <w:rFonts w:ascii="Times New Roman" w:hAnsi="Times New Roman" w:cs="Times New Roman"/>
          <w:b/>
          <w:bCs/>
          <w:lang w:val="sr-Latn-BA"/>
        </w:rPr>
        <w:lastRenderedPageBreak/>
        <w:t>Urednost žalbe kao pretpostavka suspenzivnog djelovanja u skladu sa ZIDZJN</w:t>
      </w:r>
      <w:bookmarkEnd w:id="8"/>
      <w:r w:rsidRPr="006E52A2">
        <w:rPr>
          <w:rFonts w:ascii="Times New Roman" w:hAnsi="Times New Roman" w:cs="Times New Roman"/>
          <w:b/>
          <w:bCs/>
          <w:lang w:val="sr-Latn-BA"/>
        </w:rPr>
        <w:t xml:space="preserve"> </w:t>
      </w:r>
    </w:p>
    <w:p w14:paraId="084D0502" w14:textId="77777777" w:rsidR="006E52A2" w:rsidRDefault="006E52A2" w:rsidP="006E52A2">
      <w:pPr>
        <w:spacing w:after="0" w:line="240" w:lineRule="auto"/>
        <w:jc w:val="both"/>
        <w:rPr>
          <w:rFonts w:ascii="Times New Roman" w:hAnsi="Times New Roman" w:cs="Times New Roman"/>
          <w:bCs/>
          <w:sz w:val="24"/>
          <w:szCs w:val="24"/>
          <w:lang w:val="sr-Latn-BA"/>
        </w:rPr>
      </w:pPr>
    </w:p>
    <w:p w14:paraId="209125C4" w14:textId="3F53AE28" w:rsidR="006E52A2" w:rsidRPr="00987EC7" w:rsidRDefault="006E52A2" w:rsidP="006E52A2">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 xml:space="preserve">ZIDZJN u članu </w:t>
      </w:r>
      <w:r>
        <w:rPr>
          <w:rFonts w:ascii="Times New Roman" w:hAnsi="Times New Roman" w:cs="Times New Roman"/>
          <w:bCs/>
          <w:sz w:val="24"/>
          <w:szCs w:val="24"/>
          <w:lang w:val="sr-Latn-BA"/>
        </w:rPr>
        <w:t>6</w:t>
      </w:r>
      <w:r w:rsidRPr="00987EC7">
        <w:rPr>
          <w:rFonts w:ascii="Times New Roman" w:hAnsi="Times New Roman" w:cs="Times New Roman"/>
          <w:bCs/>
          <w:sz w:val="24"/>
          <w:szCs w:val="24"/>
          <w:lang w:val="sr-Latn-BA"/>
        </w:rPr>
        <w:t>. određuje:</w:t>
      </w:r>
    </w:p>
    <w:p w14:paraId="00F0EFF1" w14:textId="77777777" w:rsidR="00787E8B" w:rsidRPr="0019665B" w:rsidRDefault="00787E8B" w:rsidP="00745D03">
      <w:pPr>
        <w:spacing w:after="0" w:line="240" w:lineRule="auto"/>
        <w:jc w:val="both"/>
        <w:rPr>
          <w:rFonts w:ascii="Times New Roman" w:hAnsi="Times New Roman" w:cs="Times New Roman"/>
          <w:sz w:val="24"/>
          <w:szCs w:val="24"/>
          <w:lang w:val="bs-Latn-BA"/>
        </w:rPr>
      </w:pPr>
    </w:p>
    <w:p w14:paraId="31CE91C3" w14:textId="77777777" w:rsidR="00D94096" w:rsidRPr="0019665B" w:rsidRDefault="00D94096" w:rsidP="00745D03">
      <w:pPr>
        <w:spacing w:after="0" w:line="240" w:lineRule="auto"/>
        <w:rPr>
          <w:rFonts w:ascii="Times New Roman" w:hAnsi="Times New Roman" w:cs="Times New Roman"/>
          <w:sz w:val="24"/>
          <w:szCs w:val="24"/>
          <w:lang w:val="bs-Latn-BA"/>
        </w:rPr>
      </w:pPr>
    </w:p>
    <w:p w14:paraId="74B45E94" w14:textId="2B9849A4"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 6.</w:t>
      </w:r>
    </w:p>
    <w:p w14:paraId="5A01416B" w14:textId="77777777" w:rsidR="0039139D" w:rsidRPr="0019665B" w:rsidRDefault="0039139D"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469D5B50" w14:textId="77777777"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članu 110. stav (1) iza riječi "dopuštena" dodaje se riječ "uredna".</w:t>
      </w:r>
    </w:p>
    <w:p w14:paraId="43EE5BC9" w14:textId="4434F065" w:rsidR="00F66561" w:rsidRPr="0019665B" w:rsidRDefault="00F66561" w:rsidP="00745D03">
      <w:pPr>
        <w:spacing w:after="0" w:line="240" w:lineRule="auto"/>
        <w:rPr>
          <w:rFonts w:ascii="Times New Roman" w:hAnsi="Times New Roman" w:cs="Times New Roman"/>
          <w:sz w:val="24"/>
          <w:szCs w:val="24"/>
          <w:lang w:val="bs-Latn-BA"/>
        </w:rPr>
      </w:pPr>
    </w:p>
    <w:p w14:paraId="3DF71A40" w14:textId="3ABFF681" w:rsidR="0039139D" w:rsidRDefault="00787E8B"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Ova odredba propisuje da žalba koja je blagovremena, dopuštena, izjavljena od ovlaštenog lica i lica koje ima aktivnu legitimaciju,</w:t>
      </w:r>
      <w:r w:rsidR="0091445D" w:rsidRPr="0019665B">
        <w:rPr>
          <w:rFonts w:ascii="Times New Roman" w:hAnsi="Times New Roman" w:cs="Times New Roman"/>
          <w:sz w:val="24"/>
          <w:szCs w:val="24"/>
          <w:lang w:val="bs-Latn-BA"/>
        </w:rPr>
        <w:t xml:space="preserve"> koja je u sv</w:t>
      </w:r>
      <w:r w:rsidRPr="0019665B">
        <w:rPr>
          <w:rFonts w:ascii="Times New Roman" w:hAnsi="Times New Roman" w:cs="Times New Roman"/>
          <w:sz w:val="24"/>
          <w:szCs w:val="24"/>
          <w:lang w:val="bs-Latn-BA"/>
        </w:rPr>
        <w:t xml:space="preserve">jetlu izmjena </w:t>
      </w:r>
      <w:r w:rsidR="00BF64A7" w:rsidRPr="0019665B">
        <w:rPr>
          <w:rFonts w:ascii="Times New Roman" w:hAnsi="Times New Roman" w:cs="Times New Roman"/>
          <w:sz w:val="24"/>
          <w:szCs w:val="24"/>
          <w:lang w:val="bs-Latn-BA"/>
        </w:rPr>
        <w:t>i</w:t>
      </w:r>
      <w:r w:rsidRPr="0019665B">
        <w:rPr>
          <w:rFonts w:ascii="Times New Roman" w:hAnsi="Times New Roman" w:cs="Times New Roman"/>
          <w:sz w:val="24"/>
          <w:szCs w:val="24"/>
          <w:lang w:val="bs-Latn-BA"/>
        </w:rPr>
        <w:t xml:space="preserve"> dopuna legislative još </w:t>
      </w:r>
      <w:r w:rsidR="00BF64A7" w:rsidRPr="0019665B">
        <w:rPr>
          <w:rFonts w:ascii="Times New Roman" w:hAnsi="Times New Roman" w:cs="Times New Roman"/>
          <w:sz w:val="24"/>
          <w:szCs w:val="24"/>
          <w:lang w:val="bs-Latn-BA"/>
        </w:rPr>
        <w:t>i</w:t>
      </w:r>
      <w:r w:rsidRPr="0019665B">
        <w:rPr>
          <w:rFonts w:ascii="Times New Roman" w:hAnsi="Times New Roman" w:cs="Times New Roman"/>
          <w:sz w:val="24"/>
          <w:szCs w:val="24"/>
          <w:lang w:val="bs-Latn-BA"/>
        </w:rPr>
        <w:t xml:space="preserve"> uredna, </w:t>
      </w:r>
      <w:r w:rsidR="0091445D" w:rsidRPr="0019665B">
        <w:rPr>
          <w:rFonts w:ascii="Times New Roman" w:hAnsi="Times New Roman" w:cs="Times New Roman"/>
          <w:sz w:val="24"/>
          <w:szCs w:val="24"/>
          <w:lang w:val="bs-Latn-BA"/>
        </w:rPr>
        <w:t xml:space="preserve">i dalje </w:t>
      </w:r>
      <w:r w:rsidRPr="0019665B">
        <w:rPr>
          <w:rFonts w:ascii="Times New Roman" w:hAnsi="Times New Roman" w:cs="Times New Roman"/>
          <w:sz w:val="24"/>
          <w:szCs w:val="24"/>
          <w:lang w:val="bs-Latn-BA"/>
        </w:rPr>
        <w:t>ima suspenzivno dejstvo, tj</w:t>
      </w:r>
      <w:r w:rsidR="00BF64A7" w:rsidRPr="0019665B">
        <w:rPr>
          <w:rFonts w:ascii="Times New Roman" w:hAnsi="Times New Roman" w:cs="Times New Roman"/>
          <w:sz w:val="24"/>
          <w:szCs w:val="24"/>
          <w:lang w:val="bs-Latn-BA"/>
        </w:rPr>
        <w:t>. odgađa nastavak postupka javne nabavke, zaključenje ugovora i/ili izvršenje ugovora o javnoj nabavci ili okvirnog sporazuma.</w:t>
      </w:r>
    </w:p>
    <w:p w14:paraId="7160911F" w14:textId="77777777" w:rsidR="0039139D" w:rsidRDefault="0039139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1E80264F" w14:textId="365ADC36" w:rsidR="0039139D" w:rsidRPr="0039139D" w:rsidRDefault="0039139D" w:rsidP="0039139D">
      <w:pPr>
        <w:pStyle w:val="Heading1"/>
        <w:numPr>
          <w:ilvl w:val="0"/>
          <w:numId w:val="5"/>
        </w:numPr>
        <w:jc w:val="both"/>
        <w:rPr>
          <w:rFonts w:ascii="Times New Roman" w:hAnsi="Times New Roman" w:cs="Times New Roman"/>
          <w:b/>
          <w:bCs/>
          <w:lang w:val="sr-Latn-BA"/>
        </w:rPr>
      </w:pPr>
      <w:bookmarkStart w:id="9" w:name="_Toc173852323"/>
      <w:r w:rsidRPr="0039139D">
        <w:rPr>
          <w:rFonts w:ascii="Times New Roman" w:hAnsi="Times New Roman" w:cs="Times New Roman"/>
          <w:b/>
          <w:bCs/>
          <w:lang w:val="sr-Latn-BA"/>
        </w:rPr>
        <w:lastRenderedPageBreak/>
        <w:t>Prijelazne odredbe</w:t>
      </w:r>
      <w:bookmarkEnd w:id="9"/>
    </w:p>
    <w:p w14:paraId="016CC95E" w14:textId="77777777" w:rsidR="0039139D" w:rsidRDefault="0039139D" w:rsidP="0039139D">
      <w:pPr>
        <w:spacing w:after="0" w:line="240" w:lineRule="auto"/>
        <w:jc w:val="both"/>
        <w:rPr>
          <w:rFonts w:ascii="Times New Roman" w:hAnsi="Times New Roman" w:cs="Times New Roman"/>
          <w:bCs/>
          <w:sz w:val="24"/>
          <w:szCs w:val="24"/>
          <w:lang w:val="sr-Latn-BA"/>
        </w:rPr>
      </w:pPr>
    </w:p>
    <w:p w14:paraId="0B0A51D4" w14:textId="44482354" w:rsidR="0039139D" w:rsidRPr="00987EC7" w:rsidRDefault="0039139D" w:rsidP="0039139D">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 xml:space="preserve">ZIDZJN u članu </w:t>
      </w:r>
      <w:r>
        <w:rPr>
          <w:rFonts w:ascii="Times New Roman" w:hAnsi="Times New Roman" w:cs="Times New Roman"/>
          <w:bCs/>
          <w:sz w:val="24"/>
          <w:szCs w:val="24"/>
          <w:lang w:val="sr-Latn-BA"/>
        </w:rPr>
        <w:t>7</w:t>
      </w:r>
      <w:r w:rsidRPr="00987EC7">
        <w:rPr>
          <w:rFonts w:ascii="Times New Roman" w:hAnsi="Times New Roman" w:cs="Times New Roman"/>
          <w:bCs/>
          <w:sz w:val="24"/>
          <w:szCs w:val="24"/>
          <w:lang w:val="sr-Latn-BA"/>
        </w:rPr>
        <w:t>. određuje:</w:t>
      </w:r>
    </w:p>
    <w:p w14:paraId="59194D86" w14:textId="77777777" w:rsidR="00787E8B" w:rsidRPr="0019665B" w:rsidRDefault="00787E8B" w:rsidP="00745D03">
      <w:pPr>
        <w:spacing w:after="0" w:line="240" w:lineRule="auto"/>
        <w:jc w:val="both"/>
        <w:rPr>
          <w:rFonts w:ascii="Times New Roman" w:hAnsi="Times New Roman" w:cs="Times New Roman"/>
          <w:sz w:val="24"/>
          <w:szCs w:val="24"/>
          <w:lang w:val="bs-Latn-BA"/>
        </w:rPr>
      </w:pPr>
    </w:p>
    <w:p w14:paraId="5B2F4EA1" w14:textId="326595E8" w:rsidR="00991F46" w:rsidRPr="0019665B" w:rsidRDefault="00991F46" w:rsidP="00745D03">
      <w:pPr>
        <w:spacing w:after="0" w:line="240" w:lineRule="auto"/>
        <w:rPr>
          <w:rFonts w:ascii="Times New Roman" w:hAnsi="Times New Roman" w:cs="Times New Roman"/>
          <w:sz w:val="24"/>
          <w:szCs w:val="24"/>
          <w:lang w:val="bs-Latn-BA"/>
        </w:rPr>
      </w:pPr>
    </w:p>
    <w:p w14:paraId="5B6D6688" w14:textId="2DB17D6B"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 7.</w:t>
      </w:r>
    </w:p>
    <w:p w14:paraId="6FEFC974" w14:textId="77777777" w:rsidR="0039139D" w:rsidRPr="0019665B" w:rsidRDefault="0039139D"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0B998D83" w14:textId="69694736"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(1) Postupci javnih nabavki započeti prije stupanja na snagu ovog zakona, u kojima je već izjavljena žalba, nastavit će se i okončati uz primjenu odredbi Zakona o javnim nabavkama ("Službeni glasnik BiH", br. 39/14 i 59/22).</w:t>
      </w:r>
    </w:p>
    <w:p w14:paraId="70A87272" w14:textId="1D32BE89" w:rsidR="00032A32"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(2) Postupci javnih nabavki započeti prije stupanja na snagu ovog zakona, u kojima nije izjavljena žalba, nastavit će se i okončati i uz primjenu odredbi čl. 1, 2, 3, 4, 5. i 6. ovog zakona.</w:t>
      </w:r>
    </w:p>
    <w:p w14:paraId="581D3AF1" w14:textId="77777777" w:rsidR="0039139D" w:rsidRDefault="0039139D" w:rsidP="00745D03">
      <w:pPr>
        <w:spacing w:after="0" w:line="240" w:lineRule="auto"/>
        <w:jc w:val="both"/>
        <w:rPr>
          <w:rFonts w:ascii="Times New Roman" w:hAnsi="Times New Roman" w:cs="Times New Roman"/>
          <w:sz w:val="24"/>
          <w:szCs w:val="24"/>
          <w:lang w:val="bs-Latn-BA"/>
        </w:rPr>
      </w:pPr>
    </w:p>
    <w:p w14:paraId="47F6191B" w14:textId="5D105F19" w:rsidR="00E508C6" w:rsidRDefault="00E508C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Ovu odredbu nije potrebno posebno komentarisati, jer je nedvosmisleno jasno preciziran učinak ovog zakona na započete postupke u odnosu na momenat izjavljivanja žalbe na način da će se postupci javnih nabavki koji su započeti prije stupanja na snagu ovog zakona i u kojima:</w:t>
      </w:r>
    </w:p>
    <w:p w14:paraId="53C99A2C" w14:textId="77777777" w:rsidR="0039139D" w:rsidRPr="0019665B" w:rsidRDefault="0039139D" w:rsidP="00745D03">
      <w:pPr>
        <w:spacing w:after="0" w:line="240" w:lineRule="auto"/>
        <w:jc w:val="both"/>
        <w:rPr>
          <w:rFonts w:ascii="Times New Roman" w:hAnsi="Times New Roman" w:cs="Times New Roman"/>
          <w:sz w:val="24"/>
          <w:szCs w:val="24"/>
          <w:lang w:val="bs-Latn-BA"/>
        </w:rPr>
      </w:pPr>
    </w:p>
    <w:p w14:paraId="54B01FED" w14:textId="77777777" w:rsidR="0039139D" w:rsidRDefault="00E508C6" w:rsidP="0039139D">
      <w:pPr>
        <w:pStyle w:val="ListParagraph"/>
        <w:numPr>
          <w:ilvl w:val="0"/>
          <w:numId w:val="1"/>
        </w:num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je već izjavljena žalba, nastaviti i okončati uz primjenu odredbi Zakona o javnim nabavkama (“Službeni glasnik BiH”, br. 39/14 i 59/22),</w:t>
      </w:r>
    </w:p>
    <w:p w14:paraId="179333B8" w14:textId="72F840E9" w:rsidR="00EA619D" w:rsidRDefault="00E508C6" w:rsidP="0039139D">
      <w:pPr>
        <w:pStyle w:val="ListParagraph"/>
        <w:numPr>
          <w:ilvl w:val="0"/>
          <w:numId w:val="1"/>
        </w:numPr>
        <w:spacing w:after="0" w:line="240" w:lineRule="auto"/>
        <w:jc w:val="both"/>
        <w:rPr>
          <w:rFonts w:ascii="Times New Roman" w:hAnsi="Times New Roman" w:cs="Times New Roman"/>
          <w:sz w:val="24"/>
          <w:szCs w:val="24"/>
          <w:lang w:val="bs-Latn-BA"/>
        </w:rPr>
      </w:pPr>
      <w:r w:rsidRPr="0039139D">
        <w:rPr>
          <w:rFonts w:ascii="Times New Roman" w:hAnsi="Times New Roman" w:cs="Times New Roman"/>
          <w:sz w:val="24"/>
          <w:szCs w:val="24"/>
          <w:lang w:val="bs-Latn-BA"/>
        </w:rPr>
        <w:t>nije izjavljena žalba, nastaviti i okončati uz primjenu odredbi ovog zakona.</w:t>
      </w:r>
    </w:p>
    <w:p w14:paraId="38DF1378" w14:textId="77777777" w:rsidR="00EA619D" w:rsidRDefault="00EA619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52FC73F2" w14:textId="389C9143" w:rsidR="00EA619D" w:rsidRPr="00EA619D" w:rsidRDefault="00EA619D" w:rsidP="00EA619D">
      <w:pPr>
        <w:pStyle w:val="Heading1"/>
        <w:numPr>
          <w:ilvl w:val="0"/>
          <w:numId w:val="5"/>
        </w:numPr>
        <w:jc w:val="both"/>
        <w:rPr>
          <w:rFonts w:ascii="Times New Roman" w:hAnsi="Times New Roman" w:cs="Times New Roman"/>
          <w:b/>
          <w:bCs/>
          <w:lang w:val="bs-Latn-BA"/>
        </w:rPr>
      </w:pPr>
      <w:bookmarkStart w:id="10" w:name="_Toc173852324"/>
      <w:r w:rsidRPr="00EA619D">
        <w:rPr>
          <w:rFonts w:ascii="Times New Roman" w:hAnsi="Times New Roman" w:cs="Times New Roman"/>
          <w:b/>
          <w:bCs/>
          <w:lang w:val="bs-Latn-BA"/>
        </w:rPr>
        <w:lastRenderedPageBreak/>
        <w:t>Završna odredba</w:t>
      </w:r>
      <w:bookmarkEnd w:id="10"/>
    </w:p>
    <w:p w14:paraId="14073CEF" w14:textId="77777777" w:rsidR="00EA619D" w:rsidRDefault="00EA619D" w:rsidP="00EA619D">
      <w:pPr>
        <w:spacing w:after="0" w:line="240" w:lineRule="auto"/>
        <w:jc w:val="both"/>
        <w:rPr>
          <w:rFonts w:ascii="Times New Roman" w:hAnsi="Times New Roman" w:cs="Times New Roman"/>
          <w:sz w:val="24"/>
          <w:szCs w:val="24"/>
          <w:lang w:val="bs-Latn-BA"/>
        </w:rPr>
      </w:pPr>
    </w:p>
    <w:p w14:paraId="1C480292" w14:textId="782147CA" w:rsidR="00EA619D" w:rsidRPr="00987EC7" w:rsidRDefault="00EA619D" w:rsidP="00EA619D">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 xml:space="preserve">ZIDZJN u članu </w:t>
      </w:r>
      <w:r>
        <w:rPr>
          <w:rFonts w:ascii="Times New Roman" w:hAnsi="Times New Roman" w:cs="Times New Roman"/>
          <w:bCs/>
          <w:sz w:val="24"/>
          <w:szCs w:val="24"/>
          <w:lang w:val="sr-Latn-BA"/>
        </w:rPr>
        <w:t>8</w:t>
      </w:r>
      <w:r w:rsidRPr="00987EC7">
        <w:rPr>
          <w:rFonts w:ascii="Times New Roman" w:hAnsi="Times New Roman" w:cs="Times New Roman"/>
          <w:bCs/>
          <w:sz w:val="24"/>
          <w:szCs w:val="24"/>
          <w:lang w:val="sr-Latn-BA"/>
        </w:rPr>
        <w:t>. određuje:</w:t>
      </w:r>
    </w:p>
    <w:p w14:paraId="6418A580" w14:textId="77777777" w:rsidR="00EA619D" w:rsidRPr="00EA619D" w:rsidRDefault="00EA619D" w:rsidP="00EA619D">
      <w:pPr>
        <w:spacing w:after="0" w:line="240" w:lineRule="auto"/>
        <w:jc w:val="both"/>
        <w:rPr>
          <w:rFonts w:ascii="Times New Roman" w:hAnsi="Times New Roman" w:cs="Times New Roman"/>
          <w:sz w:val="24"/>
          <w:szCs w:val="24"/>
          <w:lang w:val="bs-Latn-BA"/>
        </w:rPr>
      </w:pPr>
    </w:p>
    <w:p w14:paraId="2F1187F0" w14:textId="77777777" w:rsidR="0039139D" w:rsidRPr="0019665B" w:rsidRDefault="0039139D" w:rsidP="0039139D">
      <w:pPr>
        <w:pStyle w:val="ListParagraph"/>
        <w:spacing w:after="0" w:line="240" w:lineRule="auto"/>
        <w:ind w:left="0"/>
        <w:jc w:val="both"/>
        <w:rPr>
          <w:rFonts w:ascii="Times New Roman" w:hAnsi="Times New Roman" w:cs="Times New Roman"/>
          <w:sz w:val="24"/>
          <w:szCs w:val="24"/>
          <w:lang w:val="bs-Latn-BA"/>
        </w:rPr>
      </w:pPr>
    </w:p>
    <w:p w14:paraId="72ABB829" w14:textId="622B663F"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 8.</w:t>
      </w:r>
    </w:p>
    <w:p w14:paraId="12DDF060" w14:textId="77777777" w:rsidR="00EA619D" w:rsidRPr="0019665B" w:rsidRDefault="00EA619D"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5F6B029F" w14:textId="093B828B"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Ovaj zakon stupa na snagu osmog dana od dana objavljivanja u "Službenom glasniku BiH".</w:t>
      </w:r>
    </w:p>
    <w:p w14:paraId="34C90F4E" w14:textId="77777777" w:rsidR="00EA619D" w:rsidRDefault="00EA619D" w:rsidP="00745D03">
      <w:pPr>
        <w:spacing w:after="0" w:line="240" w:lineRule="auto"/>
        <w:jc w:val="both"/>
        <w:rPr>
          <w:rFonts w:ascii="Times New Roman" w:hAnsi="Times New Roman" w:cs="Times New Roman"/>
          <w:sz w:val="24"/>
          <w:szCs w:val="24"/>
          <w:lang w:val="bs-Latn-BA"/>
        </w:rPr>
      </w:pPr>
    </w:p>
    <w:p w14:paraId="0D721979" w14:textId="6AFB7A3B" w:rsidR="00DA40CC" w:rsidRDefault="00E508C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Ovu odredbu, takođe</w:t>
      </w:r>
      <w:r w:rsidR="00A7065D" w:rsidRPr="0019665B">
        <w:rPr>
          <w:rFonts w:ascii="Times New Roman" w:hAnsi="Times New Roman" w:cs="Times New Roman"/>
          <w:sz w:val="24"/>
          <w:szCs w:val="24"/>
          <w:lang w:val="bs-Latn-BA"/>
        </w:rPr>
        <w:t>,</w:t>
      </w:r>
      <w:r w:rsidRPr="0019665B">
        <w:rPr>
          <w:rFonts w:ascii="Times New Roman" w:hAnsi="Times New Roman" w:cs="Times New Roman"/>
          <w:sz w:val="24"/>
          <w:szCs w:val="24"/>
          <w:lang w:val="bs-Latn-BA"/>
        </w:rPr>
        <w:t xml:space="preserve"> nije potrebno posebno komentarisati jer se istom utvrđuje momenat stupanja na snagu ovog zakona.</w:t>
      </w:r>
    </w:p>
    <w:p w14:paraId="4C8D1AF3" w14:textId="77777777" w:rsidR="00DA40CC" w:rsidRDefault="00DA40CC">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787AD908" w14:textId="704ED596" w:rsidR="00032A32" w:rsidRPr="00DA40CC" w:rsidRDefault="00DA40CC" w:rsidP="00DA40CC">
      <w:pPr>
        <w:pStyle w:val="Heading1"/>
        <w:numPr>
          <w:ilvl w:val="0"/>
          <w:numId w:val="5"/>
        </w:numPr>
        <w:jc w:val="both"/>
        <w:rPr>
          <w:rFonts w:ascii="Times New Roman" w:hAnsi="Times New Roman" w:cs="Times New Roman"/>
          <w:b/>
          <w:bCs/>
          <w:lang w:val="bs-Latn-BA"/>
        </w:rPr>
      </w:pPr>
      <w:bookmarkStart w:id="11" w:name="_Toc173852325"/>
      <w:r w:rsidRPr="00DA40CC">
        <w:rPr>
          <w:rFonts w:ascii="Times New Roman" w:hAnsi="Times New Roman" w:cs="Times New Roman"/>
          <w:b/>
          <w:bCs/>
          <w:lang w:val="bs-Latn-BA"/>
        </w:rPr>
        <w:lastRenderedPageBreak/>
        <w:t>Dodatne napomene</w:t>
      </w:r>
      <w:bookmarkEnd w:id="11"/>
    </w:p>
    <w:p w14:paraId="295B4DBA" w14:textId="77777777" w:rsidR="00DA40CC" w:rsidRDefault="00DA40CC" w:rsidP="00745D03">
      <w:pPr>
        <w:spacing w:after="0" w:line="240" w:lineRule="auto"/>
        <w:rPr>
          <w:rFonts w:ascii="Times New Roman" w:hAnsi="Times New Roman" w:cs="Times New Roman"/>
          <w:sz w:val="24"/>
          <w:szCs w:val="24"/>
          <w:lang w:val="bs-Latn-BA"/>
        </w:rPr>
      </w:pPr>
    </w:p>
    <w:p w14:paraId="57EBF78E" w14:textId="518A8236" w:rsidR="00DA40CC" w:rsidRDefault="00DA40CC" w:rsidP="00745D03">
      <w:pPr>
        <w:spacing w:after="0" w:line="240" w:lineRule="auto"/>
        <w:rPr>
          <w:rFonts w:ascii="Times New Roman" w:hAnsi="Times New Roman" w:cs="Times New Roman"/>
          <w:sz w:val="24"/>
          <w:szCs w:val="24"/>
          <w:lang w:val="bs-Latn-BA"/>
        </w:rPr>
      </w:pPr>
      <w:r>
        <w:rPr>
          <w:rFonts w:ascii="Times New Roman" w:hAnsi="Times New Roman" w:cs="Times New Roman"/>
          <w:sz w:val="24"/>
          <w:szCs w:val="24"/>
          <w:lang w:val="bs-Latn-BA"/>
        </w:rPr>
        <w:t xml:space="preserve">U </w:t>
      </w:r>
      <w:r w:rsidR="00910C1C">
        <w:rPr>
          <w:rFonts w:ascii="Times New Roman" w:hAnsi="Times New Roman" w:cs="Times New Roman"/>
          <w:sz w:val="24"/>
          <w:szCs w:val="24"/>
          <w:lang w:val="bs-Latn-BA"/>
        </w:rPr>
        <w:t xml:space="preserve">nastavku </w:t>
      </w:r>
      <w:r>
        <w:rPr>
          <w:rFonts w:ascii="Times New Roman" w:hAnsi="Times New Roman" w:cs="Times New Roman"/>
          <w:sz w:val="24"/>
          <w:szCs w:val="24"/>
          <w:lang w:val="bs-Latn-BA"/>
        </w:rPr>
        <w:t>se iznose i dodatne napomene:</w:t>
      </w:r>
    </w:p>
    <w:p w14:paraId="7A1E6227" w14:textId="77777777" w:rsidR="00DA40CC" w:rsidRPr="0019665B" w:rsidRDefault="00DA40CC" w:rsidP="00745D03">
      <w:pPr>
        <w:spacing w:after="0" w:line="240" w:lineRule="auto"/>
        <w:rPr>
          <w:rFonts w:ascii="Times New Roman" w:hAnsi="Times New Roman" w:cs="Times New Roman"/>
          <w:sz w:val="24"/>
          <w:szCs w:val="24"/>
          <w:lang w:val="bs-Latn-BA"/>
        </w:rPr>
      </w:pPr>
    </w:p>
    <w:p w14:paraId="7340FDB8" w14:textId="3564BC44" w:rsidR="00DA40CC" w:rsidRDefault="00032A32" w:rsidP="00DA40CC">
      <w:pPr>
        <w:pStyle w:val="ListParagraph"/>
        <w:numPr>
          <w:ilvl w:val="0"/>
          <w:numId w:val="1"/>
        </w:numPr>
        <w:spacing w:after="0" w:line="240" w:lineRule="auto"/>
        <w:jc w:val="both"/>
        <w:rPr>
          <w:rFonts w:ascii="Times New Roman" w:hAnsi="Times New Roman" w:cs="Times New Roman"/>
          <w:sz w:val="24"/>
          <w:szCs w:val="24"/>
          <w:lang w:val="bs-Latn-BA"/>
        </w:rPr>
      </w:pPr>
      <w:r w:rsidRPr="00DA40CC">
        <w:rPr>
          <w:rFonts w:ascii="Times New Roman" w:hAnsi="Times New Roman" w:cs="Times New Roman"/>
          <w:sz w:val="24"/>
          <w:szCs w:val="24"/>
          <w:lang w:val="bs-Latn-BA"/>
        </w:rPr>
        <w:t>Predmetno uputstvo se ima i treba posmatrati samo kao pomoćno sredstvo tumačenja, podržavanja i podrške u primjeni ZIDZJN, te, ni na koji način, ne dira u prava i obaveze privrednih subjekata koji se javljaju kao žalioci u postupcima javnih nabavki, u nadležnosti ugovornih organa, koje su, posebno, ali bez ograničenja, propisane ZIDZJN, u nadležnosti URŽ-a koje su, posebno, ali bez ograničenja, propisane Zakonom, ZIDZJN, ostalim aktima koji se odnose na postupak naplate prihoda od taksi i naplate i povrata prihoda od naknada za pokretanje žalbenog postupka</w:t>
      </w:r>
      <w:r w:rsidR="00DA40CC" w:rsidRPr="00DA40CC">
        <w:rPr>
          <w:rFonts w:ascii="Times New Roman" w:hAnsi="Times New Roman" w:cs="Times New Roman"/>
          <w:sz w:val="24"/>
          <w:szCs w:val="24"/>
          <w:lang w:val="bs-Latn-BA"/>
        </w:rPr>
        <w:t>,</w:t>
      </w:r>
      <w:r w:rsidRPr="00DA40CC">
        <w:rPr>
          <w:rFonts w:ascii="Times New Roman" w:hAnsi="Times New Roman" w:cs="Times New Roman"/>
          <w:sz w:val="24"/>
          <w:szCs w:val="24"/>
          <w:lang w:val="bs-Latn-BA"/>
        </w:rPr>
        <w:t xml:space="preserve"> u nadležnosti Ministarstva finansija i trezora Bosne i Hercegovine koje su propisane, posebno, ali bez ograničenja, važećim aktima koji se odnose na postupak naplate prihoda od taksi i naplate i povrata prihoda od naknada za pokretanje žalbenog postupka.</w:t>
      </w:r>
    </w:p>
    <w:p w14:paraId="35F2BDA2" w14:textId="77777777" w:rsidR="00DA40CC" w:rsidRDefault="00DA40CC" w:rsidP="00DA40CC">
      <w:pPr>
        <w:pStyle w:val="ListParagraph"/>
        <w:spacing w:after="0" w:line="240" w:lineRule="auto"/>
        <w:ind w:left="0"/>
        <w:jc w:val="both"/>
        <w:rPr>
          <w:rFonts w:ascii="Times New Roman" w:hAnsi="Times New Roman" w:cs="Times New Roman"/>
          <w:sz w:val="24"/>
          <w:szCs w:val="24"/>
          <w:lang w:val="bs-Latn-BA"/>
        </w:rPr>
      </w:pPr>
    </w:p>
    <w:p w14:paraId="00F34732" w14:textId="38001609" w:rsidR="00032A32" w:rsidRDefault="00032A32" w:rsidP="00DA40CC">
      <w:pPr>
        <w:pStyle w:val="ListParagraph"/>
        <w:numPr>
          <w:ilvl w:val="0"/>
          <w:numId w:val="2"/>
        </w:numPr>
        <w:spacing w:after="0" w:line="240" w:lineRule="auto"/>
        <w:jc w:val="both"/>
        <w:rPr>
          <w:rFonts w:ascii="Times New Roman" w:hAnsi="Times New Roman" w:cs="Times New Roman"/>
          <w:sz w:val="24"/>
          <w:szCs w:val="24"/>
          <w:lang w:val="bs-Latn-BA"/>
        </w:rPr>
      </w:pPr>
      <w:r w:rsidRPr="00DA40CC">
        <w:rPr>
          <w:rFonts w:ascii="Times New Roman" w:hAnsi="Times New Roman" w:cs="Times New Roman"/>
          <w:sz w:val="24"/>
          <w:szCs w:val="24"/>
          <w:u w:val="single"/>
          <w:lang w:val="bs-Latn-BA"/>
        </w:rPr>
        <w:t>Agencija upućuje sve korisnike, a posebno ugovorne organe i privredne subjekte, koji se javljaju kao žalioci u postupcima javnih nabavki, da se u slučaju bilo kakvih dilema, u cilju osiguranja prava na djelotvoran pravni lijek u postupcima javnih nabavki, bez odlaganja obrate URŽ-u i Ministarstvu finansija i trezora Bosne i Hercegovine za dodatna uputstva i pojašnjenja u pogledu primjene ZIDZJN</w:t>
      </w:r>
      <w:r w:rsidR="00BC75DA">
        <w:rPr>
          <w:rFonts w:ascii="Times New Roman" w:hAnsi="Times New Roman" w:cs="Times New Roman"/>
          <w:sz w:val="24"/>
          <w:szCs w:val="24"/>
          <w:u w:val="single"/>
          <w:lang w:val="bs-Latn-BA"/>
        </w:rPr>
        <w:t xml:space="preserve">, osobito </w:t>
      </w:r>
      <w:r w:rsidRPr="00DA40CC">
        <w:rPr>
          <w:rFonts w:ascii="Times New Roman" w:hAnsi="Times New Roman" w:cs="Times New Roman"/>
          <w:sz w:val="24"/>
          <w:szCs w:val="24"/>
          <w:u w:val="single"/>
          <w:lang w:val="bs-Latn-BA"/>
        </w:rPr>
        <w:t>u dijelu i u vezi sa pitanjima načina uplate, kontrole i povrata naknada za pokretanje žalbenog postupka</w:t>
      </w:r>
      <w:r w:rsidRPr="00DA40CC">
        <w:rPr>
          <w:rFonts w:ascii="Times New Roman" w:hAnsi="Times New Roman" w:cs="Times New Roman"/>
          <w:sz w:val="24"/>
          <w:szCs w:val="24"/>
          <w:lang w:val="bs-Latn-BA"/>
        </w:rPr>
        <w:t>.</w:t>
      </w:r>
    </w:p>
    <w:p w14:paraId="758C087F" w14:textId="77777777" w:rsidR="00DA40CC" w:rsidRPr="00DA40CC" w:rsidRDefault="00DA40CC" w:rsidP="00DA40CC">
      <w:pPr>
        <w:pStyle w:val="ListParagraph"/>
        <w:spacing w:after="0" w:line="240" w:lineRule="auto"/>
        <w:jc w:val="both"/>
        <w:rPr>
          <w:rFonts w:ascii="Times New Roman" w:hAnsi="Times New Roman" w:cs="Times New Roman"/>
          <w:sz w:val="24"/>
          <w:szCs w:val="24"/>
          <w:lang w:val="bs-Latn-BA"/>
        </w:rPr>
      </w:pPr>
    </w:p>
    <w:p w14:paraId="6F584B70" w14:textId="08487F04" w:rsidR="00032A32" w:rsidRDefault="00032A32" w:rsidP="00DA40CC">
      <w:pPr>
        <w:pStyle w:val="ListParagraph"/>
        <w:numPr>
          <w:ilvl w:val="0"/>
          <w:numId w:val="2"/>
        </w:num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Agencija se, pored pripreme i objave predmetnog uputstva, dodatno, dana 05.08.2024. godine, obratila dopisom/molbom URŽ-u i Ministarstvu finansija i trezora Bosne i Hercegovine da isti, hitno/što je prije moguće, u okviru svojih nadležnosti po pitanju primjene Instrukcije o načinu uplate, kontrole i povrata naknada propisanih članom 108. Zakona o javnim nabavkama, za koju nadležnost nema Agencij</w:t>
      </w:r>
      <w:r w:rsidR="00233AE6" w:rsidRPr="0019665B">
        <w:rPr>
          <w:rFonts w:ascii="Times New Roman" w:hAnsi="Times New Roman" w:cs="Times New Roman"/>
          <w:sz w:val="24"/>
          <w:szCs w:val="24"/>
          <w:lang w:val="bs-Latn-BA"/>
        </w:rPr>
        <w:t>a</w:t>
      </w:r>
      <w:r w:rsidRPr="0019665B">
        <w:rPr>
          <w:rFonts w:ascii="Times New Roman" w:hAnsi="Times New Roman" w:cs="Times New Roman"/>
          <w:sz w:val="24"/>
          <w:szCs w:val="24"/>
          <w:lang w:val="bs-Latn-BA"/>
        </w:rPr>
        <w:t>, dostave i svoj doprinos u praktičnom tumačenju i korištenju navedene Instrukcije o načinu uplate, kontrole i povrata naknada propisanih članom 108. Zakona o javnim nabavkama, a sve u svjetlu primjene ZIDZJN.</w:t>
      </w:r>
    </w:p>
    <w:p w14:paraId="6A6AA007" w14:textId="77777777" w:rsidR="00DA496A" w:rsidRPr="00DA496A" w:rsidRDefault="00DA496A" w:rsidP="00DA496A">
      <w:pPr>
        <w:pStyle w:val="ListParagraph"/>
        <w:rPr>
          <w:rFonts w:ascii="Times New Roman" w:hAnsi="Times New Roman" w:cs="Times New Roman"/>
          <w:sz w:val="24"/>
          <w:szCs w:val="24"/>
          <w:lang w:val="bs-Latn-BA"/>
        </w:rPr>
      </w:pPr>
    </w:p>
    <w:p w14:paraId="3C187A63" w14:textId="417E325E" w:rsidR="00032A32" w:rsidRPr="0019665B" w:rsidRDefault="00032A32" w:rsidP="00DA496A">
      <w:pPr>
        <w:pStyle w:val="ListParagraph"/>
        <w:numPr>
          <w:ilvl w:val="0"/>
          <w:numId w:val="2"/>
        </w:num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Agencija, i putem predmetnog uputstva, poziva U</w:t>
      </w:r>
      <w:r w:rsidR="00233AE6" w:rsidRPr="0019665B">
        <w:rPr>
          <w:rFonts w:ascii="Times New Roman" w:hAnsi="Times New Roman" w:cs="Times New Roman"/>
          <w:sz w:val="24"/>
          <w:szCs w:val="24"/>
          <w:lang w:val="bs-Latn-BA"/>
        </w:rPr>
        <w:t xml:space="preserve">RŽ </w:t>
      </w:r>
      <w:r w:rsidRPr="0019665B">
        <w:rPr>
          <w:rFonts w:ascii="Times New Roman" w:hAnsi="Times New Roman" w:cs="Times New Roman"/>
          <w:sz w:val="24"/>
          <w:szCs w:val="24"/>
          <w:lang w:val="bs-Latn-BA"/>
        </w:rPr>
        <w:t>i Ministarstvo finansija i trezora Bosne i Hercegovine, da isti, hitno/što je prije moguće, u okviru svojih nadležnosti po pitanju primjene navedene Instrukcije o načinu uplate, kontrole i povrata naknada propisanih članom 108. Zakona o javnim nabavkama, za koju nadležnost nema Agencija, dostave svoj doprinos u praktičnom tumačenju i korištenju navedene Instrukcije o načinu uplate, kontrole i povrata naknada propisanih članom 108. Zakona o javnim nabavkama, a sve u svjetlu primjene ZIDZJN, koji doprinos će Agencija, odmah po njegovom prijemu, objaviti i na zvaničnim kanalima komunikacije Agencije, s ciljem što šire dostupnosti i vidljivosti istog.</w:t>
      </w:r>
    </w:p>
    <w:p w14:paraId="1C654769" w14:textId="77777777" w:rsidR="00032A32" w:rsidRPr="0019665B" w:rsidRDefault="00032A32" w:rsidP="00745D03">
      <w:pPr>
        <w:spacing w:after="0" w:line="240" w:lineRule="auto"/>
        <w:jc w:val="both"/>
        <w:rPr>
          <w:rFonts w:ascii="Times New Roman" w:hAnsi="Times New Roman" w:cs="Times New Roman"/>
          <w:sz w:val="24"/>
          <w:szCs w:val="24"/>
          <w:lang w:val="bs-Latn-BA"/>
        </w:rPr>
      </w:pPr>
    </w:p>
    <w:p w14:paraId="372E5F65" w14:textId="57AF500A" w:rsidR="00233AE6" w:rsidRPr="00910C1C" w:rsidRDefault="00910C1C" w:rsidP="00910C1C">
      <w:pPr>
        <w:pStyle w:val="Heading1"/>
        <w:numPr>
          <w:ilvl w:val="0"/>
          <w:numId w:val="5"/>
        </w:numPr>
        <w:jc w:val="both"/>
        <w:rPr>
          <w:rFonts w:ascii="Times New Roman" w:hAnsi="Times New Roman" w:cs="Times New Roman"/>
          <w:b/>
          <w:bCs/>
          <w:lang w:val="bs-Latn-BA"/>
        </w:rPr>
      </w:pPr>
      <w:bookmarkStart w:id="12" w:name="_Toc173852326"/>
      <w:r w:rsidRPr="00910C1C">
        <w:rPr>
          <w:rFonts w:ascii="Times New Roman" w:hAnsi="Times New Roman" w:cs="Times New Roman"/>
          <w:b/>
          <w:bCs/>
          <w:lang w:val="bs-Latn-BA"/>
        </w:rPr>
        <w:lastRenderedPageBreak/>
        <w:t>Propisi i linkovi</w:t>
      </w:r>
      <w:bookmarkEnd w:id="12"/>
    </w:p>
    <w:p w14:paraId="0A107F2D" w14:textId="77777777" w:rsidR="00796C54" w:rsidRPr="0019665B" w:rsidRDefault="00796C54" w:rsidP="00745D03">
      <w:pPr>
        <w:spacing w:after="0" w:line="240" w:lineRule="auto"/>
        <w:jc w:val="both"/>
        <w:rPr>
          <w:rFonts w:ascii="Times New Roman" w:hAnsi="Times New Roman" w:cs="Times New Roman"/>
          <w:sz w:val="24"/>
          <w:szCs w:val="24"/>
          <w:lang w:val="bs-Latn-BA"/>
        </w:rPr>
      </w:pPr>
    </w:p>
    <w:p w14:paraId="550E8418" w14:textId="24298C49" w:rsidR="00910C1C" w:rsidRDefault="00910C1C" w:rsidP="00910C1C">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w:t>
      </w:r>
      <w:r>
        <w:rPr>
          <w:rFonts w:ascii="Times New Roman" w:hAnsi="Times New Roman" w:cs="Times New Roman"/>
          <w:sz w:val="24"/>
          <w:szCs w:val="24"/>
          <w:lang w:val="bs-Latn-BA"/>
        </w:rPr>
        <w:t xml:space="preserve">cilju dodatnog doprinosa nesmetanoj primjeni u </w:t>
      </w:r>
      <w:r>
        <w:rPr>
          <w:rFonts w:ascii="Times New Roman" w:hAnsi="Times New Roman" w:cs="Times New Roman"/>
          <w:sz w:val="24"/>
          <w:szCs w:val="24"/>
          <w:lang w:val="bs-Latn-BA"/>
        </w:rPr>
        <w:t xml:space="preserve">nastavku se </w:t>
      </w:r>
      <w:r>
        <w:rPr>
          <w:rFonts w:ascii="Times New Roman" w:hAnsi="Times New Roman" w:cs="Times New Roman"/>
          <w:sz w:val="24"/>
          <w:szCs w:val="24"/>
          <w:lang w:val="bs-Latn-BA"/>
        </w:rPr>
        <w:t>navode</w:t>
      </w:r>
      <w:r>
        <w:rPr>
          <w:rFonts w:ascii="Times New Roman" w:hAnsi="Times New Roman" w:cs="Times New Roman"/>
          <w:sz w:val="24"/>
          <w:szCs w:val="24"/>
          <w:lang w:val="bs-Latn-BA"/>
        </w:rPr>
        <w:t xml:space="preserve"> i </w:t>
      </w:r>
      <w:r>
        <w:rPr>
          <w:rFonts w:ascii="Times New Roman" w:hAnsi="Times New Roman" w:cs="Times New Roman"/>
          <w:sz w:val="24"/>
          <w:szCs w:val="24"/>
          <w:lang w:val="bs-Latn-BA"/>
        </w:rPr>
        <w:t>posebno relevantni propisi, sa brojevima službenih glasila ili linkova na kojima su objavljeni/dostupni</w:t>
      </w:r>
      <w:r>
        <w:rPr>
          <w:rFonts w:ascii="Times New Roman" w:hAnsi="Times New Roman" w:cs="Times New Roman"/>
          <w:sz w:val="24"/>
          <w:szCs w:val="24"/>
          <w:lang w:val="bs-Latn-BA"/>
        </w:rPr>
        <w:t>:</w:t>
      </w:r>
    </w:p>
    <w:p w14:paraId="3C961726" w14:textId="77777777" w:rsidR="00910C1C" w:rsidRPr="0019665B" w:rsidRDefault="00910C1C" w:rsidP="00745D03">
      <w:pPr>
        <w:spacing w:after="0" w:line="240" w:lineRule="auto"/>
        <w:jc w:val="both"/>
        <w:rPr>
          <w:rFonts w:ascii="Times New Roman" w:hAnsi="Times New Roman" w:cs="Times New Roman"/>
          <w:sz w:val="24"/>
          <w:szCs w:val="24"/>
          <w:lang w:val="bs-Latn-BA"/>
        </w:rPr>
      </w:pPr>
    </w:p>
    <w:p w14:paraId="299B2D6A" w14:textId="4BEC129D" w:rsidR="00032A32" w:rsidRPr="0019665B" w:rsidRDefault="00032A32" w:rsidP="00910C1C">
      <w:pPr>
        <w:pStyle w:val="ListParagraph"/>
        <w:numPr>
          <w:ilvl w:val="0"/>
          <w:numId w:val="2"/>
        </w:num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Instrukcija Ministarstva finansija i trezora Bosne i Hercegovine o načinu uplate, kontrole i povrata naknada propisanih članom 108. Zakona o javnim nabavkama - „Službeni glasnik BIH“, broj 86/14</w:t>
      </w:r>
    </w:p>
    <w:p w14:paraId="1D7BA37F" w14:textId="77777777" w:rsidR="00910C1C" w:rsidRDefault="00910C1C" w:rsidP="00910C1C">
      <w:pPr>
        <w:pStyle w:val="ListParagraph"/>
        <w:spacing w:after="0" w:line="240" w:lineRule="auto"/>
        <w:ind w:left="0"/>
        <w:jc w:val="both"/>
        <w:rPr>
          <w:rFonts w:ascii="Times New Roman" w:hAnsi="Times New Roman" w:cs="Times New Roman"/>
          <w:sz w:val="24"/>
          <w:szCs w:val="24"/>
          <w:lang w:val="bs-Latn-BA"/>
        </w:rPr>
      </w:pPr>
    </w:p>
    <w:p w14:paraId="4342652D" w14:textId="77777777" w:rsidR="00910C1C" w:rsidRDefault="00032A32" w:rsidP="00910C1C">
      <w:pPr>
        <w:pStyle w:val="ListParagraph"/>
        <w:numPr>
          <w:ilvl w:val="0"/>
          <w:numId w:val="2"/>
        </w:numPr>
        <w:spacing w:after="0" w:line="240" w:lineRule="auto"/>
        <w:jc w:val="both"/>
        <w:rPr>
          <w:rFonts w:ascii="Times New Roman" w:hAnsi="Times New Roman" w:cs="Times New Roman"/>
          <w:sz w:val="24"/>
          <w:szCs w:val="24"/>
          <w:lang w:val="bs-Latn-BA"/>
        </w:rPr>
      </w:pPr>
      <w:r w:rsidRPr="00910C1C">
        <w:rPr>
          <w:rFonts w:ascii="Times New Roman" w:hAnsi="Times New Roman" w:cs="Times New Roman"/>
          <w:sz w:val="24"/>
          <w:szCs w:val="24"/>
          <w:lang w:val="bs-Latn-BA"/>
        </w:rPr>
        <w:t xml:space="preserve">Instrukcija Ministarstva finansija i trezora Bosne i Hercegovine o izmjeni i dopuni Instrukcije o načinu uplate, kontrole i povrata naknada propisanih članom 108. Zakona o javnim nabavkama br. 08-02-2-11082-1/18 od 03.12.2018. godine, dostupna na zvaničnoj web stranici Ministarstva finansija i trezora Bosne i Hercegovine </w:t>
      </w:r>
      <w:hyperlink r:id="rId8" w:history="1">
        <w:r w:rsidRPr="00910C1C">
          <w:rPr>
            <w:rStyle w:val="Hyperlink"/>
            <w:rFonts w:ascii="Times New Roman" w:hAnsi="Times New Roman" w:cs="Times New Roman"/>
            <w:sz w:val="24"/>
            <w:szCs w:val="24"/>
            <w:lang w:val="bs-Latn-BA"/>
          </w:rPr>
          <w:t>https://www.mft.gov.ba/Content/OpenAttachment?id=737254d1-2f39-44a0-9454-09a7216c037b&amp;lang=bs</w:t>
        </w:r>
      </w:hyperlink>
    </w:p>
    <w:p w14:paraId="653037E0" w14:textId="77777777" w:rsidR="00910C1C" w:rsidRPr="00910C1C" w:rsidRDefault="00910C1C" w:rsidP="00910C1C">
      <w:pPr>
        <w:pStyle w:val="ListParagraph"/>
        <w:rPr>
          <w:rFonts w:ascii="Times New Roman" w:hAnsi="Times New Roman" w:cs="Times New Roman"/>
          <w:sz w:val="24"/>
          <w:szCs w:val="24"/>
          <w:lang w:val="bs-Latn-BA"/>
        </w:rPr>
      </w:pPr>
    </w:p>
    <w:p w14:paraId="23A006AE" w14:textId="77777777" w:rsidR="00910C1C" w:rsidRDefault="00032A32" w:rsidP="00910C1C">
      <w:pPr>
        <w:pStyle w:val="ListParagraph"/>
        <w:numPr>
          <w:ilvl w:val="0"/>
          <w:numId w:val="2"/>
        </w:numPr>
        <w:spacing w:after="0" w:line="240" w:lineRule="auto"/>
        <w:jc w:val="both"/>
        <w:rPr>
          <w:rFonts w:ascii="Times New Roman" w:hAnsi="Times New Roman" w:cs="Times New Roman"/>
          <w:sz w:val="24"/>
          <w:szCs w:val="24"/>
          <w:lang w:val="bs-Latn-BA"/>
        </w:rPr>
      </w:pPr>
      <w:r w:rsidRPr="00910C1C">
        <w:rPr>
          <w:rFonts w:ascii="Times New Roman" w:hAnsi="Times New Roman" w:cs="Times New Roman"/>
          <w:sz w:val="24"/>
          <w:szCs w:val="24"/>
          <w:lang w:val="bs-Latn-BA"/>
        </w:rPr>
        <w:t>Zakon o administrativnim taksama – „Službeni glasnik BIH“, br. 16/02, 19/02, 43/04, 8/06, 76/06, 76/07, 3/08, 42/08, 3/10, 98/12, 15/14, 78/14, 32/17, 53/17, 62/17, 73/17, 68/19, 18/20 i 30/22</w:t>
      </w:r>
    </w:p>
    <w:p w14:paraId="4D2CFAFB" w14:textId="77777777" w:rsidR="00910C1C" w:rsidRPr="00910C1C" w:rsidRDefault="00910C1C" w:rsidP="00910C1C">
      <w:pPr>
        <w:pStyle w:val="ListParagraph"/>
        <w:rPr>
          <w:rFonts w:ascii="Times New Roman" w:hAnsi="Times New Roman" w:cs="Times New Roman"/>
          <w:sz w:val="24"/>
          <w:szCs w:val="24"/>
          <w:lang w:val="bs-Latn-BA"/>
        </w:rPr>
      </w:pPr>
    </w:p>
    <w:p w14:paraId="5C7D1C2C" w14:textId="6C195A09" w:rsidR="00032A32" w:rsidRPr="00910C1C" w:rsidRDefault="00032A32" w:rsidP="00910C1C">
      <w:pPr>
        <w:pStyle w:val="ListParagraph"/>
        <w:numPr>
          <w:ilvl w:val="0"/>
          <w:numId w:val="2"/>
        </w:numPr>
        <w:spacing w:after="0" w:line="240" w:lineRule="auto"/>
        <w:jc w:val="both"/>
        <w:rPr>
          <w:rFonts w:ascii="Times New Roman" w:hAnsi="Times New Roman" w:cs="Times New Roman"/>
          <w:sz w:val="24"/>
          <w:szCs w:val="24"/>
          <w:lang w:val="bs-Latn-BA"/>
        </w:rPr>
      </w:pPr>
      <w:r w:rsidRPr="00910C1C">
        <w:rPr>
          <w:rFonts w:ascii="Times New Roman" w:hAnsi="Times New Roman" w:cs="Times New Roman"/>
          <w:sz w:val="24"/>
          <w:szCs w:val="24"/>
          <w:lang w:val="bs-Latn-BA"/>
        </w:rPr>
        <w:t xml:space="preserve">Uputstvo Ministarstva finansija i trezora Bosne i Hercegovine o načinu prikupljanja, evidentiranju, kontroli uplata taksi i naknada na Jedinstveni račun trezora BIH i povratu više ili pogrešno uplaćenih taksi i naknada sa Jedinstvenog računa trezora BIH br. 08-02-1-5823-3/12 od 14.09.2012. godine, dostupno na zvaničnoj web stranici Ministarstva finansija i trezora Bosne i Hercegovine </w:t>
      </w:r>
      <w:hyperlink r:id="rId9" w:history="1">
        <w:r w:rsidRPr="00910C1C">
          <w:rPr>
            <w:rStyle w:val="Hyperlink"/>
            <w:rFonts w:ascii="Times New Roman" w:hAnsi="Times New Roman" w:cs="Times New Roman"/>
            <w:sz w:val="24"/>
            <w:szCs w:val="24"/>
            <w:lang w:val="bs-Latn-BA"/>
          </w:rPr>
          <w:t>https://www.mft.gov.ba/Content/OpenAttachment?id=B5C21B8B-8713-49B7-BDB4-06AFB6C68037&amp;lang=bs</w:t>
        </w:r>
      </w:hyperlink>
    </w:p>
    <w:p w14:paraId="5CA4AFE9" w14:textId="77777777" w:rsidR="00910C1C" w:rsidRDefault="00910C1C" w:rsidP="00910C1C">
      <w:pPr>
        <w:pStyle w:val="ListParagraph"/>
        <w:spacing w:after="0" w:line="240" w:lineRule="auto"/>
        <w:ind w:left="0"/>
        <w:jc w:val="both"/>
        <w:rPr>
          <w:rFonts w:ascii="Times New Roman" w:hAnsi="Times New Roman" w:cs="Times New Roman"/>
          <w:sz w:val="24"/>
          <w:szCs w:val="24"/>
          <w:lang w:val="bs-Latn-BA"/>
        </w:rPr>
      </w:pPr>
    </w:p>
    <w:p w14:paraId="6EACBC8B" w14:textId="3EBE94C4" w:rsidR="00032A32" w:rsidRPr="0019665B" w:rsidRDefault="00032A32" w:rsidP="00910C1C">
      <w:pPr>
        <w:pStyle w:val="ListParagraph"/>
        <w:numPr>
          <w:ilvl w:val="0"/>
          <w:numId w:val="2"/>
        </w:num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Naredba Ministarstva finansija i trezora Bosne </w:t>
      </w:r>
      <w:r w:rsidR="00B55DC2" w:rsidRPr="0019665B">
        <w:rPr>
          <w:rFonts w:ascii="Times New Roman" w:hAnsi="Times New Roman" w:cs="Times New Roman"/>
          <w:sz w:val="24"/>
          <w:szCs w:val="24"/>
          <w:lang w:val="bs-Latn-BA"/>
        </w:rPr>
        <w:t>i</w:t>
      </w:r>
      <w:r w:rsidRPr="0019665B">
        <w:rPr>
          <w:rFonts w:ascii="Times New Roman" w:hAnsi="Times New Roman" w:cs="Times New Roman"/>
          <w:sz w:val="24"/>
          <w:szCs w:val="24"/>
          <w:lang w:val="bs-Latn-BA"/>
        </w:rPr>
        <w:t xml:space="preserve"> Hercegovine o uplatnim računima za administrativne takse i naknade koje se uplaćuju na Jedinstveni račun trezora BiH – „Službeni glasnik BIH“, broj 30/23</w:t>
      </w:r>
    </w:p>
    <w:p w14:paraId="4CD5682E" w14:textId="77777777" w:rsidR="00910C1C" w:rsidRDefault="00910C1C" w:rsidP="00910C1C">
      <w:pPr>
        <w:pStyle w:val="ListParagraph"/>
        <w:spacing w:after="0" w:line="240" w:lineRule="auto"/>
        <w:ind w:left="0"/>
        <w:jc w:val="both"/>
        <w:rPr>
          <w:rFonts w:ascii="Times New Roman" w:eastAsia="Times New Roman" w:hAnsi="Times New Roman" w:cs="Times New Roman"/>
          <w:color w:val="000000"/>
          <w:sz w:val="24"/>
          <w:szCs w:val="24"/>
          <w:lang w:val="bs-Latn-BA"/>
        </w:rPr>
      </w:pPr>
    </w:p>
    <w:p w14:paraId="2CFD8812" w14:textId="49BAD141" w:rsidR="00032A32" w:rsidRPr="00000393" w:rsidRDefault="00032A32" w:rsidP="00910C1C">
      <w:pPr>
        <w:pStyle w:val="ListParagraph"/>
        <w:numPr>
          <w:ilvl w:val="0"/>
          <w:numId w:val="2"/>
        </w:numPr>
        <w:spacing w:after="0" w:line="240" w:lineRule="auto"/>
        <w:jc w:val="both"/>
        <w:rPr>
          <w:rFonts w:ascii="Times New Roman" w:eastAsia="Times New Roman" w:hAnsi="Times New Roman" w:cs="Times New Roman"/>
          <w:color w:val="000000"/>
          <w:sz w:val="24"/>
          <w:szCs w:val="24"/>
          <w:lang w:val="bs-Latn-BA"/>
        </w:rPr>
      </w:pPr>
      <w:r w:rsidRPr="00000393">
        <w:rPr>
          <w:rFonts w:ascii="Times New Roman" w:eastAsia="Times New Roman" w:hAnsi="Times New Roman" w:cs="Times New Roman"/>
          <w:color w:val="000000"/>
          <w:sz w:val="24"/>
          <w:szCs w:val="24"/>
          <w:lang w:val="bs-Latn-BA"/>
        </w:rPr>
        <w:t xml:space="preserve">Interna procedura Ureda/Kancelarije za razmatranje žalbi br. 01-02-2-187-1/23 od 01.09.2023. godine, dostupna na zvaničnoj web stranici Ureda/Kancelarije za razmatranje žalbi </w:t>
      </w:r>
      <w:hyperlink r:id="rId10" w:history="1">
        <w:r w:rsidRPr="00000393">
          <w:rPr>
            <w:rStyle w:val="Hyperlink"/>
            <w:rFonts w:ascii="Times New Roman" w:eastAsia="Times New Roman" w:hAnsi="Times New Roman" w:cs="Times New Roman"/>
            <w:color w:val="0563C1"/>
            <w:sz w:val="24"/>
            <w:szCs w:val="24"/>
            <w:lang w:val="bs-Latn-BA"/>
          </w:rPr>
          <w:t>https://urz.gov.ba/onama/Interne_procedure.pdf</w:t>
        </w:r>
      </w:hyperlink>
    </w:p>
    <w:p w14:paraId="24931C0D" w14:textId="77777777" w:rsidR="00032A32" w:rsidRPr="0019665B" w:rsidRDefault="00032A32" w:rsidP="00745D03">
      <w:pPr>
        <w:pStyle w:val="ListParagraph"/>
        <w:spacing w:after="0" w:line="240" w:lineRule="auto"/>
        <w:ind w:left="0"/>
        <w:jc w:val="both"/>
        <w:rPr>
          <w:rFonts w:ascii="Times New Roman" w:hAnsi="Times New Roman" w:cs="Times New Roman"/>
          <w:sz w:val="24"/>
          <w:szCs w:val="24"/>
          <w:lang w:val="bs-Latn-BA"/>
        </w:rPr>
      </w:pPr>
    </w:p>
    <w:p w14:paraId="58EE77A9" w14:textId="77777777" w:rsidR="00032A32" w:rsidRPr="0019665B" w:rsidRDefault="00032A32" w:rsidP="00745D03">
      <w:pPr>
        <w:pStyle w:val="ListParagraph"/>
        <w:spacing w:after="0" w:line="240" w:lineRule="auto"/>
        <w:ind w:left="0"/>
        <w:jc w:val="both"/>
        <w:rPr>
          <w:rFonts w:ascii="Times New Roman" w:hAnsi="Times New Roman" w:cs="Times New Roman"/>
          <w:sz w:val="24"/>
          <w:szCs w:val="24"/>
          <w:lang w:val="bs-Latn-BA"/>
        </w:rPr>
      </w:pPr>
    </w:p>
    <w:p w14:paraId="3736DAF2" w14:textId="77777777" w:rsidR="00032A32" w:rsidRPr="0019665B" w:rsidRDefault="00032A32" w:rsidP="00745D03">
      <w:pPr>
        <w:pStyle w:val="ListParagraph"/>
        <w:spacing w:after="0" w:line="240" w:lineRule="auto"/>
        <w:ind w:left="0"/>
        <w:jc w:val="both"/>
        <w:rPr>
          <w:rFonts w:ascii="Times New Roman" w:hAnsi="Times New Roman" w:cs="Times New Roman"/>
          <w:sz w:val="24"/>
          <w:szCs w:val="24"/>
          <w:lang w:val="bs-Latn-BA"/>
        </w:rPr>
      </w:pPr>
    </w:p>
    <w:sectPr w:rsidR="00032A32" w:rsidRPr="001966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5708" w14:textId="77777777" w:rsidR="00A8030D" w:rsidRDefault="00A8030D" w:rsidP="000F7ADE">
      <w:pPr>
        <w:spacing w:after="0" w:line="240" w:lineRule="auto"/>
      </w:pPr>
      <w:r>
        <w:separator/>
      </w:r>
    </w:p>
  </w:endnote>
  <w:endnote w:type="continuationSeparator" w:id="0">
    <w:p w14:paraId="26F2DBBF" w14:textId="77777777" w:rsidR="00A8030D" w:rsidRDefault="00A8030D" w:rsidP="000F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FB162A" w:rsidRPr="00FB162A" w14:paraId="4EE7D2FF" w14:textId="77777777" w:rsidTr="00EE3703">
      <w:trPr>
        <w:trHeight w:val="283"/>
      </w:trPr>
      <w:tc>
        <w:tcPr>
          <w:tcW w:w="9286" w:type="dxa"/>
          <w:vAlign w:val="center"/>
        </w:tcPr>
        <w:p w14:paraId="087A1798" w14:textId="77777777" w:rsidR="00FB162A" w:rsidRPr="00FB162A" w:rsidRDefault="00FB162A" w:rsidP="00FB162A">
          <w:pPr>
            <w:jc w:val="center"/>
            <w:rPr>
              <w:rFonts w:ascii="Times New Roman" w:eastAsia="Times New Roman" w:hAnsi="Times New Roman" w:cs="Times New Roman"/>
              <w:b/>
              <w:sz w:val="20"/>
              <w:szCs w:val="20"/>
              <w:lang w:val="hr-HR"/>
            </w:rPr>
          </w:pPr>
          <w:r w:rsidRPr="00FB162A">
            <w:rPr>
              <w:rFonts w:ascii="Wingdings" w:eastAsia="Times New Roman" w:hAnsi="Wingdings" w:cs="Times New Roman"/>
              <w:noProof/>
              <w:sz w:val="20"/>
              <w:szCs w:val="20"/>
            </w:rPr>
            <w:t></w:t>
          </w:r>
          <w:r w:rsidRPr="00FB162A">
            <w:rPr>
              <w:rFonts w:ascii="Verdana" w:eastAsia="Times New Roman" w:hAnsi="Verdana" w:cs="Times New Roman"/>
              <w:noProof/>
              <w:sz w:val="20"/>
              <w:szCs w:val="20"/>
            </w:rPr>
            <w:t xml:space="preserve">: </w:t>
          </w:r>
          <w:r w:rsidRPr="00FB162A">
            <w:rPr>
              <w:rFonts w:ascii="Times New Roman" w:eastAsia="Times New Roman" w:hAnsi="Times New Roman" w:cs="Times New Roman"/>
              <w:noProof/>
              <w:sz w:val="20"/>
              <w:szCs w:val="20"/>
            </w:rPr>
            <w:t>Maršala Tita 9a/I, 71000 Sarajevo, BiH</w:t>
          </w:r>
          <w:r w:rsidRPr="00FB162A">
            <w:rPr>
              <w:rFonts w:ascii="Verdana" w:eastAsia="Times New Roman" w:hAnsi="Verdana" w:cs="Times New Roman"/>
              <w:noProof/>
              <w:sz w:val="20"/>
              <w:szCs w:val="20"/>
            </w:rPr>
            <w:t xml:space="preserve">  </w:t>
          </w:r>
          <w:r w:rsidRPr="00FB162A">
            <w:rPr>
              <w:rFonts w:ascii="Verdana" w:eastAsia="Times New Roman" w:hAnsi="Verdana" w:cs="Times New Roman"/>
              <w:noProof/>
              <w:sz w:val="16"/>
              <w:szCs w:val="16"/>
            </w:rPr>
            <w:t>●</w:t>
          </w:r>
          <w:r w:rsidRPr="00FB162A">
            <w:rPr>
              <w:rFonts w:ascii="Times New Roman" w:eastAsia="Times New Roman" w:hAnsi="Times New Roman" w:cs="Times New Roman"/>
              <w:noProof/>
              <w:sz w:val="20"/>
              <w:szCs w:val="20"/>
            </w:rPr>
            <w:t xml:space="preserve">  </w:t>
          </w:r>
          <w:r w:rsidRPr="00FB162A">
            <w:rPr>
              <w:rFonts w:ascii="Wingdings" w:eastAsia="Times New Roman" w:hAnsi="Wingdings" w:cs="Times New Roman"/>
              <w:noProof/>
              <w:sz w:val="20"/>
              <w:szCs w:val="20"/>
            </w:rPr>
            <w:t></w:t>
          </w:r>
          <w:r w:rsidRPr="00FB162A">
            <w:rPr>
              <w:rFonts w:ascii="Verdana" w:eastAsia="Times New Roman" w:hAnsi="Verdana" w:cs="Times New Roman"/>
              <w:noProof/>
              <w:sz w:val="20"/>
              <w:szCs w:val="20"/>
            </w:rPr>
            <w:t xml:space="preserve">: </w:t>
          </w:r>
          <w:r w:rsidRPr="00FB162A">
            <w:rPr>
              <w:rFonts w:ascii="Times New Roman" w:eastAsia="Times New Roman" w:hAnsi="Times New Roman" w:cs="Times New Roman"/>
              <w:noProof/>
              <w:sz w:val="20"/>
              <w:szCs w:val="20"/>
            </w:rPr>
            <w:t>+387 33 251 590</w:t>
          </w:r>
          <w:r w:rsidRPr="00FB162A">
            <w:rPr>
              <w:rFonts w:ascii="Verdana" w:eastAsia="Times New Roman" w:hAnsi="Verdana" w:cs="Times New Roman"/>
              <w:noProof/>
              <w:sz w:val="20"/>
              <w:szCs w:val="20"/>
            </w:rPr>
            <w:t xml:space="preserve">  </w:t>
          </w:r>
          <w:r w:rsidRPr="00FB162A">
            <w:rPr>
              <w:rFonts w:ascii="Verdana" w:eastAsia="Times New Roman" w:hAnsi="Verdana" w:cs="Times New Roman"/>
              <w:noProof/>
              <w:sz w:val="16"/>
              <w:szCs w:val="16"/>
            </w:rPr>
            <w:t>●</w:t>
          </w:r>
          <w:r w:rsidRPr="00FB162A">
            <w:rPr>
              <w:rFonts w:ascii="Verdana" w:eastAsia="Times New Roman" w:hAnsi="Verdana" w:cs="Times New Roman"/>
              <w:noProof/>
              <w:sz w:val="20"/>
              <w:szCs w:val="20"/>
            </w:rPr>
            <w:t xml:space="preserve">  </w:t>
          </w:r>
          <w:r w:rsidRPr="00FB162A">
            <w:rPr>
              <w:rFonts w:ascii="Wingdings" w:eastAsia="Times New Roman" w:hAnsi="Wingdings" w:cs="Times New Roman"/>
              <w:noProof/>
              <w:sz w:val="20"/>
              <w:szCs w:val="20"/>
            </w:rPr>
            <w:t></w:t>
          </w:r>
          <w:r w:rsidRPr="00FB162A">
            <w:rPr>
              <w:rFonts w:ascii="Verdana" w:eastAsia="Times New Roman" w:hAnsi="Verdana" w:cs="Times New Roman"/>
              <w:noProof/>
              <w:sz w:val="20"/>
              <w:szCs w:val="20"/>
            </w:rPr>
            <w:t xml:space="preserve">: </w:t>
          </w:r>
          <w:r w:rsidRPr="00FB162A">
            <w:rPr>
              <w:rFonts w:ascii="Times New Roman" w:eastAsia="Times New Roman" w:hAnsi="Times New Roman" w:cs="Times New Roman"/>
              <w:noProof/>
              <w:sz w:val="20"/>
              <w:szCs w:val="20"/>
            </w:rPr>
            <w:t>+387 33 251 595</w:t>
          </w:r>
        </w:p>
      </w:tc>
    </w:tr>
    <w:tr w:rsidR="00FB162A" w:rsidRPr="00FB162A" w14:paraId="5A86DB91" w14:textId="77777777" w:rsidTr="00EE3703">
      <w:trPr>
        <w:trHeight w:val="283"/>
      </w:trPr>
      <w:tc>
        <w:tcPr>
          <w:tcW w:w="9286" w:type="dxa"/>
          <w:vAlign w:val="center"/>
        </w:tcPr>
        <w:p w14:paraId="2E9663FE" w14:textId="77777777" w:rsidR="00FB162A" w:rsidRPr="00FB162A" w:rsidRDefault="00FB162A" w:rsidP="00FB162A">
          <w:pPr>
            <w:jc w:val="center"/>
            <w:rPr>
              <w:rFonts w:ascii="Times New Roman" w:eastAsia="Times New Roman" w:hAnsi="Times New Roman" w:cs="Times New Roman"/>
              <w:b/>
              <w:sz w:val="20"/>
              <w:szCs w:val="20"/>
              <w:lang w:val="hr-HR"/>
            </w:rPr>
          </w:pPr>
          <w:hyperlink r:id="rId1" w:history="1">
            <w:r w:rsidRPr="00FB162A">
              <w:rPr>
                <w:rFonts w:ascii="Times New Roman" w:eastAsia="Times New Roman" w:hAnsi="Times New Roman" w:cs="Times New Roman"/>
                <w:noProof/>
                <w:color w:val="000000"/>
                <w:sz w:val="20"/>
                <w:szCs w:val="20"/>
                <w:u w:val="single"/>
              </w:rPr>
              <w:t>kontakt@javnenabavke.gov.ba</w:t>
            </w:r>
          </w:hyperlink>
          <w:r w:rsidRPr="00FB162A">
            <w:rPr>
              <w:rFonts w:ascii="Times New Roman" w:eastAsia="Times New Roman" w:hAnsi="Times New Roman" w:cs="Times New Roman"/>
              <w:noProof/>
              <w:color w:val="000000"/>
              <w:sz w:val="20"/>
              <w:szCs w:val="20"/>
            </w:rPr>
            <w:t xml:space="preserve">  </w:t>
          </w:r>
          <w:r w:rsidRPr="00FB162A">
            <w:rPr>
              <w:rFonts w:ascii="Times New Roman" w:eastAsia="Times New Roman" w:hAnsi="Times New Roman" w:cs="Times New Roman"/>
              <w:noProof/>
              <w:color w:val="000000"/>
              <w:sz w:val="16"/>
              <w:szCs w:val="16"/>
            </w:rPr>
            <w:t>●</w:t>
          </w:r>
          <w:r w:rsidRPr="00FB162A">
            <w:rPr>
              <w:rFonts w:ascii="Times New Roman" w:eastAsia="Times New Roman" w:hAnsi="Times New Roman" w:cs="Times New Roman"/>
              <w:noProof/>
              <w:color w:val="000000"/>
              <w:sz w:val="20"/>
              <w:szCs w:val="20"/>
            </w:rPr>
            <w:t xml:space="preserve">  </w:t>
          </w:r>
          <w:hyperlink r:id="rId2" w:history="1">
            <w:r w:rsidRPr="00FB162A">
              <w:rPr>
                <w:rFonts w:ascii="Times New Roman" w:eastAsia="Times New Roman" w:hAnsi="Times New Roman" w:cs="Times New Roman"/>
                <w:noProof/>
                <w:color w:val="000000"/>
                <w:sz w:val="20"/>
                <w:szCs w:val="20"/>
                <w:u w:val="single"/>
              </w:rPr>
              <w:t>www.javnenabavke.gov.ba</w:t>
            </w:r>
          </w:hyperlink>
        </w:p>
      </w:tc>
    </w:tr>
  </w:tbl>
  <w:p w14:paraId="1D23C218" w14:textId="77777777" w:rsidR="00FB162A" w:rsidRDefault="00FB1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F0A49" w14:textId="77777777" w:rsidR="00A8030D" w:rsidRDefault="00A8030D" w:rsidP="000F7ADE">
      <w:pPr>
        <w:spacing w:after="0" w:line="240" w:lineRule="auto"/>
      </w:pPr>
      <w:r>
        <w:separator/>
      </w:r>
    </w:p>
  </w:footnote>
  <w:footnote w:type="continuationSeparator" w:id="0">
    <w:p w14:paraId="719DC067" w14:textId="77777777" w:rsidR="00A8030D" w:rsidRDefault="00A8030D" w:rsidP="000F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1757"/>
      <w:gridCol w:w="3742"/>
    </w:tblGrid>
    <w:tr w:rsidR="00FB162A" w:rsidRPr="00FB162A" w14:paraId="44F0EA6F" w14:textId="77777777" w:rsidTr="00EE3703">
      <w:trPr>
        <w:trHeight w:val="567"/>
      </w:trPr>
      <w:tc>
        <w:tcPr>
          <w:tcW w:w="3742" w:type="dxa"/>
          <w:vAlign w:val="center"/>
        </w:tcPr>
        <w:p w14:paraId="19E77331" w14:textId="77777777" w:rsidR="00FB162A" w:rsidRPr="00FB162A" w:rsidRDefault="00FB162A" w:rsidP="00FB162A">
          <w:pPr>
            <w:jc w:val="center"/>
            <w:rPr>
              <w:rFonts w:ascii="Times New Roman" w:eastAsia="Times New Roman" w:hAnsi="Times New Roman" w:cs="Times New Roman"/>
              <w:b/>
              <w:sz w:val="24"/>
              <w:szCs w:val="24"/>
            </w:rPr>
          </w:pPr>
          <w:r w:rsidRPr="00FB162A">
            <w:rPr>
              <w:rFonts w:ascii="Times New Roman" w:eastAsia="Times New Roman" w:hAnsi="Times New Roman" w:cs="Times New Roman"/>
              <w:b/>
              <w:sz w:val="24"/>
              <w:szCs w:val="24"/>
            </w:rPr>
            <w:t>BOSNA I HERCEGOVINA</w:t>
          </w:r>
        </w:p>
        <w:p w14:paraId="5F3ADCD7" w14:textId="77777777" w:rsidR="00FB162A" w:rsidRPr="00FB162A" w:rsidRDefault="00FB162A" w:rsidP="00FB162A">
          <w:pPr>
            <w:jc w:val="center"/>
            <w:rPr>
              <w:rFonts w:ascii="Times New Roman" w:eastAsia="Times New Roman" w:hAnsi="Times New Roman" w:cs="Times New Roman"/>
              <w:sz w:val="18"/>
              <w:szCs w:val="18"/>
            </w:rPr>
          </w:pPr>
          <w:r w:rsidRPr="00FB162A">
            <w:rPr>
              <w:rFonts w:ascii="Times New Roman" w:eastAsia="Times New Roman" w:hAnsi="Times New Roman" w:cs="Times New Roman"/>
              <w:sz w:val="18"/>
              <w:szCs w:val="18"/>
            </w:rPr>
            <w:t>AGENCIJA ZA JAVNE NABAVKE/NABAVE</w:t>
          </w:r>
        </w:p>
      </w:tc>
      <w:tc>
        <w:tcPr>
          <w:tcW w:w="1757" w:type="dxa"/>
          <w:vAlign w:val="center"/>
        </w:tcPr>
        <w:p w14:paraId="70370D3A" w14:textId="77777777" w:rsidR="00FB162A" w:rsidRPr="00FB162A" w:rsidRDefault="00FB162A" w:rsidP="00FB162A">
          <w:pPr>
            <w:jc w:val="center"/>
            <w:rPr>
              <w:rFonts w:ascii="Times New Roman" w:eastAsia="Times New Roman" w:hAnsi="Times New Roman" w:cs="Times New Roman"/>
              <w:b/>
              <w:sz w:val="18"/>
              <w:szCs w:val="18"/>
            </w:rPr>
          </w:pPr>
          <w:r w:rsidRPr="00FB162A">
            <w:rPr>
              <w:rFonts w:ascii="Times New Roman" w:eastAsia="Times New Roman" w:hAnsi="Times New Roman" w:cs="Times New Roman"/>
              <w:b/>
              <w:noProof/>
              <w:sz w:val="18"/>
              <w:szCs w:val="18"/>
              <w:lang w:eastAsia="bs-Latn-BA"/>
            </w:rPr>
            <w:drawing>
              <wp:inline distT="0" distB="0" distL="0" distR="0" wp14:anchorId="231B0263" wp14:editId="5E3748AF">
                <wp:extent cx="516567" cy="590550"/>
                <wp:effectExtent l="19050" t="0" r="0" b="0"/>
                <wp:docPr id="7" name="Picture 6" descr="grb-bih-kvalitetn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bih-kvalitetni3.png"/>
                        <pic:cNvPicPr/>
                      </pic:nvPicPr>
                      <pic:blipFill>
                        <a:blip r:embed="rId1"/>
                        <a:stretch>
                          <a:fillRect/>
                        </a:stretch>
                      </pic:blipFill>
                      <pic:spPr>
                        <a:xfrm>
                          <a:off x="0" y="0"/>
                          <a:ext cx="521211" cy="595859"/>
                        </a:xfrm>
                        <a:prstGeom prst="rect">
                          <a:avLst/>
                        </a:prstGeom>
                      </pic:spPr>
                    </pic:pic>
                  </a:graphicData>
                </a:graphic>
              </wp:inline>
            </w:drawing>
          </w:r>
        </w:p>
      </w:tc>
      <w:tc>
        <w:tcPr>
          <w:tcW w:w="3742" w:type="dxa"/>
          <w:vAlign w:val="center"/>
        </w:tcPr>
        <w:p w14:paraId="0B036435" w14:textId="77777777" w:rsidR="00FB162A" w:rsidRPr="00FB162A" w:rsidRDefault="00FB162A" w:rsidP="00FB162A">
          <w:pPr>
            <w:jc w:val="center"/>
            <w:rPr>
              <w:rFonts w:ascii="Times New Roman" w:eastAsia="Times New Roman" w:hAnsi="Times New Roman" w:cs="Times New Roman"/>
              <w:b/>
              <w:sz w:val="24"/>
              <w:szCs w:val="24"/>
              <w:lang w:val="sr-Cyrl-BA"/>
            </w:rPr>
          </w:pPr>
          <w:r w:rsidRPr="00FB162A">
            <w:rPr>
              <w:rFonts w:ascii="Times New Roman" w:eastAsia="Times New Roman" w:hAnsi="Times New Roman" w:cs="Times New Roman"/>
              <w:b/>
              <w:sz w:val="24"/>
              <w:szCs w:val="24"/>
              <w:lang w:val="sr-Cyrl-BA"/>
            </w:rPr>
            <w:t>БОСНА И ХЕРЦЕГОВИНА</w:t>
          </w:r>
        </w:p>
        <w:p w14:paraId="1C27FBBB" w14:textId="77777777" w:rsidR="00FB162A" w:rsidRPr="00FB162A" w:rsidRDefault="00FB162A" w:rsidP="00FB162A">
          <w:pPr>
            <w:jc w:val="center"/>
            <w:rPr>
              <w:rFonts w:ascii="Times New Roman" w:eastAsia="Times New Roman" w:hAnsi="Times New Roman" w:cs="Times New Roman"/>
              <w:sz w:val="18"/>
              <w:szCs w:val="18"/>
              <w:lang w:val="sr-Cyrl-BA"/>
            </w:rPr>
          </w:pPr>
          <w:r w:rsidRPr="00FB162A">
            <w:rPr>
              <w:rFonts w:ascii="Times New Roman" w:eastAsia="Times New Roman" w:hAnsi="Times New Roman" w:cs="Times New Roman"/>
              <w:sz w:val="18"/>
              <w:szCs w:val="18"/>
              <w:lang w:val="sr-Cyrl-BA"/>
            </w:rPr>
            <w:t>АГЕНЦИЈА ЗА ЈАВНЕ НАБАВКЕ</w:t>
          </w:r>
        </w:p>
      </w:tc>
    </w:tr>
    <w:tr w:rsidR="00FB162A" w:rsidRPr="00FB162A" w14:paraId="380B4320" w14:textId="77777777" w:rsidTr="00EE3703">
      <w:trPr>
        <w:trHeight w:val="567"/>
      </w:trPr>
      <w:tc>
        <w:tcPr>
          <w:tcW w:w="9241" w:type="dxa"/>
          <w:gridSpan w:val="3"/>
          <w:tcBorders>
            <w:bottom w:val="single" w:sz="4" w:space="0" w:color="auto"/>
          </w:tcBorders>
          <w:vAlign w:val="center"/>
        </w:tcPr>
        <w:p w14:paraId="695E7253" w14:textId="77777777" w:rsidR="00FB162A" w:rsidRPr="00FB162A" w:rsidRDefault="00FB162A" w:rsidP="00FB162A">
          <w:pPr>
            <w:jc w:val="center"/>
            <w:rPr>
              <w:rFonts w:ascii="Times New Roman" w:eastAsia="Times New Roman" w:hAnsi="Times New Roman" w:cs="Times New Roman"/>
              <w:b/>
              <w:sz w:val="24"/>
              <w:szCs w:val="24"/>
              <w:lang w:val="sr-Cyrl-BA"/>
            </w:rPr>
          </w:pPr>
          <w:r w:rsidRPr="00FB162A">
            <w:rPr>
              <w:rFonts w:ascii="Times New Roman" w:eastAsia="Times New Roman" w:hAnsi="Times New Roman" w:cs="Times New Roman"/>
              <w:b/>
              <w:sz w:val="24"/>
              <w:szCs w:val="24"/>
              <w:lang w:val="sr-Cyrl-BA"/>
            </w:rPr>
            <w:t>BOSNIA AND HERZEGOVINA</w:t>
          </w:r>
        </w:p>
        <w:p w14:paraId="6754B75C" w14:textId="77777777" w:rsidR="00FB162A" w:rsidRPr="00FB162A" w:rsidRDefault="00FB162A" w:rsidP="00FB162A">
          <w:pPr>
            <w:jc w:val="center"/>
            <w:rPr>
              <w:rFonts w:ascii="Times New Roman" w:eastAsia="Times New Roman" w:hAnsi="Times New Roman" w:cs="Times New Roman"/>
              <w:b/>
              <w:sz w:val="18"/>
              <w:szCs w:val="18"/>
            </w:rPr>
          </w:pPr>
          <w:r w:rsidRPr="00FB162A">
            <w:rPr>
              <w:rFonts w:ascii="Times New Roman" w:eastAsia="Times New Roman" w:hAnsi="Times New Roman" w:cs="Times New Roman"/>
              <w:sz w:val="18"/>
              <w:szCs w:val="18"/>
              <w:lang w:val="hr-HR"/>
            </w:rPr>
            <w:t>PUBLIC PROCUREMENT AGENCY</w:t>
          </w:r>
        </w:p>
      </w:tc>
    </w:tr>
  </w:tbl>
  <w:p w14:paraId="65F419DD" w14:textId="77777777" w:rsidR="00FB162A" w:rsidRDefault="00FB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97206"/>
    <w:multiLevelType w:val="hybridMultilevel"/>
    <w:tmpl w:val="C7B02C10"/>
    <w:lvl w:ilvl="0" w:tplc="EBBACDF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90672"/>
    <w:multiLevelType w:val="hybridMultilevel"/>
    <w:tmpl w:val="A0208870"/>
    <w:lvl w:ilvl="0" w:tplc="51046978">
      <w:start w:val="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2706C"/>
    <w:multiLevelType w:val="hybridMultilevel"/>
    <w:tmpl w:val="6DAE1754"/>
    <w:lvl w:ilvl="0" w:tplc="D74C15CC">
      <w:numFmt w:val="bullet"/>
      <w:lvlText w:val="-"/>
      <w:lvlJc w:val="left"/>
      <w:pPr>
        <w:ind w:left="720" w:hanging="360"/>
      </w:pPr>
      <w:rPr>
        <w:rFonts w:ascii="Aptos" w:eastAsiaTheme="minorHAnsi" w:hAnsi="Aptos"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5B133FD2"/>
    <w:multiLevelType w:val="hybridMultilevel"/>
    <w:tmpl w:val="DB82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A226C"/>
    <w:multiLevelType w:val="hybridMultilevel"/>
    <w:tmpl w:val="74788CD4"/>
    <w:lvl w:ilvl="0" w:tplc="51046978">
      <w:start w:val="7"/>
      <w:numFmt w:val="bullet"/>
      <w:lvlText w:val="-"/>
      <w:lvlJc w:val="left"/>
      <w:pPr>
        <w:ind w:left="720" w:hanging="360"/>
      </w:pPr>
      <w:rPr>
        <w:rFonts w:ascii="Aptos" w:eastAsiaTheme="minorHAnsi" w:hAnsi="Aptos"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505486877">
    <w:abstractNumId w:val="1"/>
  </w:num>
  <w:num w:numId="2" w16cid:durableId="1344552955">
    <w:abstractNumId w:val="2"/>
  </w:num>
  <w:num w:numId="3" w16cid:durableId="1785032454">
    <w:abstractNumId w:val="4"/>
  </w:num>
  <w:num w:numId="4" w16cid:durableId="357700064">
    <w:abstractNumId w:val="3"/>
  </w:num>
  <w:num w:numId="5" w16cid:durableId="40777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4E"/>
    <w:rsid w:val="00000393"/>
    <w:rsid w:val="00012BE8"/>
    <w:rsid w:val="00031138"/>
    <w:rsid w:val="00032A32"/>
    <w:rsid w:val="000441CD"/>
    <w:rsid w:val="000479F5"/>
    <w:rsid w:val="000930A6"/>
    <w:rsid w:val="000B3775"/>
    <w:rsid w:val="000C2E6F"/>
    <w:rsid w:val="000C43C8"/>
    <w:rsid w:val="000E0F46"/>
    <w:rsid w:val="000E5B13"/>
    <w:rsid w:val="000F1CBE"/>
    <w:rsid w:val="000F7ADE"/>
    <w:rsid w:val="001132D7"/>
    <w:rsid w:val="00136891"/>
    <w:rsid w:val="0017244A"/>
    <w:rsid w:val="0019325D"/>
    <w:rsid w:val="0019665B"/>
    <w:rsid w:val="001A5CA0"/>
    <w:rsid w:val="001C6017"/>
    <w:rsid w:val="001C6286"/>
    <w:rsid w:val="001D41A3"/>
    <w:rsid w:val="002112AC"/>
    <w:rsid w:val="00233AE6"/>
    <w:rsid w:val="002B140F"/>
    <w:rsid w:val="002C6E8B"/>
    <w:rsid w:val="002C7597"/>
    <w:rsid w:val="002F3D48"/>
    <w:rsid w:val="002F453C"/>
    <w:rsid w:val="0031647C"/>
    <w:rsid w:val="003530F7"/>
    <w:rsid w:val="00375CFA"/>
    <w:rsid w:val="0039139D"/>
    <w:rsid w:val="00397CFA"/>
    <w:rsid w:val="003C024E"/>
    <w:rsid w:val="0040576B"/>
    <w:rsid w:val="0041741C"/>
    <w:rsid w:val="00460B21"/>
    <w:rsid w:val="00490683"/>
    <w:rsid w:val="0049228A"/>
    <w:rsid w:val="004934D6"/>
    <w:rsid w:val="004A4889"/>
    <w:rsid w:val="004B282A"/>
    <w:rsid w:val="004C106A"/>
    <w:rsid w:val="004C2501"/>
    <w:rsid w:val="00517D7A"/>
    <w:rsid w:val="005419D8"/>
    <w:rsid w:val="0054255D"/>
    <w:rsid w:val="00554E7C"/>
    <w:rsid w:val="00557F12"/>
    <w:rsid w:val="005806B1"/>
    <w:rsid w:val="00587A17"/>
    <w:rsid w:val="00587CA5"/>
    <w:rsid w:val="005D10BB"/>
    <w:rsid w:val="005D10EE"/>
    <w:rsid w:val="0061048C"/>
    <w:rsid w:val="00626C4A"/>
    <w:rsid w:val="006320BD"/>
    <w:rsid w:val="00644900"/>
    <w:rsid w:val="00660E5E"/>
    <w:rsid w:val="00663428"/>
    <w:rsid w:val="00665B0B"/>
    <w:rsid w:val="00687EDD"/>
    <w:rsid w:val="006A03B8"/>
    <w:rsid w:val="006A0D0F"/>
    <w:rsid w:val="006A63B2"/>
    <w:rsid w:val="006C4C1D"/>
    <w:rsid w:val="006E2171"/>
    <w:rsid w:val="006E52A2"/>
    <w:rsid w:val="0073395E"/>
    <w:rsid w:val="00745D03"/>
    <w:rsid w:val="00776AE1"/>
    <w:rsid w:val="0078237A"/>
    <w:rsid w:val="00787E8B"/>
    <w:rsid w:val="00796C54"/>
    <w:rsid w:val="007A4F86"/>
    <w:rsid w:val="007D5393"/>
    <w:rsid w:val="007E7F35"/>
    <w:rsid w:val="0080463F"/>
    <w:rsid w:val="008231A1"/>
    <w:rsid w:val="00827D6C"/>
    <w:rsid w:val="008316E9"/>
    <w:rsid w:val="00834903"/>
    <w:rsid w:val="00863A47"/>
    <w:rsid w:val="00874D2A"/>
    <w:rsid w:val="008778E8"/>
    <w:rsid w:val="0088316A"/>
    <w:rsid w:val="00885C2B"/>
    <w:rsid w:val="00890822"/>
    <w:rsid w:val="0089109C"/>
    <w:rsid w:val="008C03F6"/>
    <w:rsid w:val="008C7647"/>
    <w:rsid w:val="009009C0"/>
    <w:rsid w:val="00910C1C"/>
    <w:rsid w:val="0091445D"/>
    <w:rsid w:val="00947819"/>
    <w:rsid w:val="00962E27"/>
    <w:rsid w:val="0096571F"/>
    <w:rsid w:val="00982648"/>
    <w:rsid w:val="00987EC7"/>
    <w:rsid w:val="00991F46"/>
    <w:rsid w:val="00992334"/>
    <w:rsid w:val="009A48DB"/>
    <w:rsid w:val="009C7AA7"/>
    <w:rsid w:val="009D3B37"/>
    <w:rsid w:val="00A05A6B"/>
    <w:rsid w:val="00A07202"/>
    <w:rsid w:val="00A15427"/>
    <w:rsid w:val="00A2095F"/>
    <w:rsid w:val="00A25365"/>
    <w:rsid w:val="00A2584D"/>
    <w:rsid w:val="00A3263C"/>
    <w:rsid w:val="00A3556E"/>
    <w:rsid w:val="00A52A0E"/>
    <w:rsid w:val="00A7065D"/>
    <w:rsid w:val="00A741A4"/>
    <w:rsid w:val="00A8030D"/>
    <w:rsid w:val="00AC529E"/>
    <w:rsid w:val="00AD03A9"/>
    <w:rsid w:val="00AD0DD1"/>
    <w:rsid w:val="00AE0303"/>
    <w:rsid w:val="00AE47D4"/>
    <w:rsid w:val="00B067FE"/>
    <w:rsid w:val="00B247A7"/>
    <w:rsid w:val="00B40559"/>
    <w:rsid w:val="00B55DC2"/>
    <w:rsid w:val="00B81683"/>
    <w:rsid w:val="00B96C5C"/>
    <w:rsid w:val="00BA788F"/>
    <w:rsid w:val="00BB4332"/>
    <w:rsid w:val="00BC75DA"/>
    <w:rsid w:val="00BD7E13"/>
    <w:rsid w:val="00BF406B"/>
    <w:rsid w:val="00BF64A7"/>
    <w:rsid w:val="00C06D81"/>
    <w:rsid w:val="00C272CE"/>
    <w:rsid w:val="00C60A18"/>
    <w:rsid w:val="00CA3AAC"/>
    <w:rsid w:val="00CA45BE"/>
    <w:rsid w:val="00CB1C2E"/>
    <w:rsid w:val="00CC51B4"/>
    <w:rsid w:val="00CF072B"/>
    <w:rsid w:val="00D00B3C"/>
    <w:rsid w:val="00D133EB"/>
    <w:rsid w:val="00D37757"/>
    <w:rsid w:val="00D50A01"/>
    <w:rsid w:val="00D83324"/>
    <w:rsid w:val="00D94096"/>
    <w:rsid w:val="00DA40CC"/>
    <w:rsid w:val="00DA496A"/>
    <w:rsid w:val="00DC269D"/>
    <w:rsid w:val="00DD462D"/>
    <w:rsid w:val="00E508C6"/>
    <w:rsid w:val="00E71F0E"/>
    <w:rsid w:val="00E85372"/>
    <w:rsid w:val="00E8727B"/>
    <w:rsid w:val="00E92DFB"/>
    <w:rsid w:val="00EA619D"/>
    <w:rsid w:val="00EC1032"/>
    <w:rsid w:val="00ED7C64"/>
    <w:rsid w:val="00F11D79"/>
    <w:rsid w:val="00F66561"/>
    <w:rsid w:val="00F97F5C"/>
    <w:rsid w:val="00FB162A"/>
    <w:rsid w:val="00FD125B"/>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BF7BA"/>
  <w15:chartTrackingRefBased/>
  <w15:docId w15:val="{B9CB5AD0-7459-4B0A-A106-667ED665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24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C024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C024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C024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C024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C0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24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C02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C024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C024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C024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C0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24E"/>
    <w:rPr>
      <w:rFonts w:eastAsiaTheme="majorEastAsia" w:cstheme="majorBidi"/>
      <w:color w:val="272727" w:themeColor="text1" w:themeTint="D8"/>
    </w:rPr>
  </w:style>
  <w:style w:type="paragraph" w:styleId="Title">
    <w:name w:val="Title"/>
    <w:basedOn w:val="Normal"/>
    <w:next w:val="Normal"/>
    <w:link w:val="TitleChar"/>
    <w:uiPriority w:val="10"/>
    <w:qFormat/>
    <w:rsid w:val="003C0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24E"/>
    <w:pPr>
      <w:spacing w:before="160"/>
      <w:jc w:val="center"/>
    </w:pPr>
    <w:rPr>
      <w:i/>
      <w:iCs/>
      <w:color w:val="404040" w:themeColor="text1" w:themeTint="BF"/>
    </w:rPr>
  </w:style>
  <w:style w:type="character" w:customStyle="1" w:styleId="QuoteChar">
    <w:name w:val="Quote Char"/>
    <w:basedOn w:val="DefaultParagraphFont"/>
    <w:link w:val="Quote"/>
    <w:uiPriority w:val="29"/>
    <w:rsid w:val="003C024E"/>
    <w:rPr>
      <w:i/>
      <w:iCs/>
      <w:color w:val="404040" w:themeColor="text1" w:themeTint="BF"/>
    </w:rPr>
  </w:style>
  <w:style w:type="paragraph" w:styleId="ListParagraph">
    <w:name w:val="List Paragraph"/>
    <w:basedOn w:val="Normal"/>
    <w:uiPriority w:val="34"/>
    <w:qFormat/>
    <w:rsid w:val="003C024E"/>
    <w:pPr>
      <w:ind w:left="720"/>
      <w:contextualSpacing/>
    </w:pPr>
  </w:style>
  <w:style w:type="character" w:styleId="IntenseEmphasis">
    <w:name w:val="Intense Emphasis"/>
    <w:basedOn w:val="DefaultParagraphFont"/>
    <w:uiPriority w:val="21"/>
    <w:qFormat/>
    <w:rsid w:val="003C024E"/>
    <w:rPr>
      <w:i/>
      <w:iCs/>
      <w:color w:val="2E74B5" w:themeColor="accent1" w:themeShade="BF"/>
    </w:rPr>
  </w:style>
  <w:style w:type="paragraph" w:styleId="IntenseQuote">
    <w:name w:val="Intense Quote"/>
    <w:basedOn w:val="Normal"/>
    <w:next w:val="Normal"/>
    <w:link w:val="IntenseQuoteChar"/>
    <w:uiPriority w:val="30"/>
    <w:qFormat/>
    <w:rsid w:val="003C024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C024E"/>
    <w:rPr>
      <w:i/>
      <w:iCs/>
      <w:color w:val="2E74B5" w:themeColor="accent1" w:themeShade="BF"/>
    </w:rPr>
  </w:style>
  <w:style w:type="character" w:styleId="IntenseReference">
    <w:name w:val="Intense Reference"/>
    <w:basedOn w:val="DefaultParagraphFont"/>
    <w:uiPriority w:val="32"/>
    <w:qFormat/>
    <w:rsid w:val="003C024E"/>
    <w:rPr>
      <w:b/>
      <w:bCs/>
      <w:smallCaps/>
      <w:color w:val="2E74B5" w:themeColor="accent1" w:themeShade="BF"/>
      <w:spacing w:val="5"/>
    </w:rPr>
  </w:style>
  <w:style w:type="paragraph" w:styleId="FootnoteText">
    <w:name w:val="footnote text"/>
    <w:basedOn w:val="Normal"/>
    <w:link w:val="FootnoteTextChar"/>
    <w:uiPriority w:val="99"/>
    <w:semiHidden/>
    <w:unhideWhenUsed/>
    <w:rsid w:val="000F7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ADE"/>
    <w:rPr>
      <w:sz w:val="20"/>
      <w:szCs w:val="20"/>
    </w:rPr>
  </w:style>
  <w:style w:type="character" w:styleId="FootnoteReference">
    <w:name w:val="footnote reference"/>
    <w:basedOn w:val="DefaultParagraphFont"/>
    <w:uiPriority w:val="99"/>
    <w:semiHidden/>
    <w:unhideWhenUsed/>
    <w:rsid w:val="000F7ADE"/>
    <w:rPr>
      <w:vertAlign w:val="superscript"/>
    </w:rPr>
  </w:style>
  <w:style w:type="character" w:styleId="Hyperlink">
    <w:name w:val="Hyperlink"/>
    <w:basedOn w:val="DefaultParagraphFont"/>
    <w:uiPriority w:val="99"/>
    <w:unhideWhenUsed/>
    <w:rsid w:val="00032A32"/>
    <w:rPr>
      <w:color w:val="0563C1" w:themeColor="hyperlink"/>
      <w:u w:val="single"/>
    </w:rPr>
  </w:style>
  <w:style w:type="character" w:styleId="UnresolvedMention">
    <w:name w:val="Unresolved Mention"/>
    <w:basedOn w:val="DefaultParagraphFont"/>
    <w:uiPriority w:val="99"/>
    <w:semiHidden/>
    <w:unhideWhenUsed/>
    <w:rsid w:val="00032A32"/>
    <w:rPr>
      <w:color w:val="605E5C"/>
      <w:shd w:val="clear" w:color="auto" w:fill="E1DFDD"/>
    </w:rPr>
  </w:style>
  <w:style w:type="paragraph" w:styleId="Header">
    <w:name w:val="header"/>
    <w:basedOn w:val="Normal"/>
    <w:link w:val="HeaderChar"/>
    <w:uiPriority w:val="99"/>
    <w:unhideWhenUsed/>
    <w:rsid w:val="00FB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2A"/>
  </w:style>
  <w:style w:type="paragraph" w:styleId="Footer">
    <w:name w:val="footer"/>
    <w:basedOn w:val="Normal"/>
    <w:link w:val="FooterChar"/>
    <w:uiPriority w:val="99"/>
    <w:unhideWhenUsed/>
    <w:rsid w:val="00FB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2A"/>
  </w:style>
  <w:style w:type="table" w:customStyle="1" w:styleId="TableGrid1">
    <w:name w:val="Table Grid1"/>
    <w:basedOn w:val="TableNormal"/>
    <w:next w:val="TableGrid"/>
    <w:uiPriority w:val="59"/>
    <w:rsid w:val="00FB162A"/>
    <w:pPr>
      <w:spacing w:after="0" w:line="240" w:lineRule="auto"/>
    </w:pPr>
    <w:rPr>
      <w:kern w:val="0"/>
      <w:lang w:val="bs-Latn-B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B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162A"/>
    <w:pPr>
      <w:spacing w:after="0" w:line="240" w:lineRule="auto"/>
    </w:pPr>
    <w:rPr>
      <w:kern w:val="0"/>
      <w:lang w:val="bs-Latn-B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FB162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B16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162691">
      <w:bodyDiv w:val="1"/>
      <w:marLeft w:val="0"/>
      <w:marRight w:val="0"/>
      <w:marTop w:val="0"/>
      <w:marBottom w:val="0"/>
      <w:divBdr>
        <w:top w:val="none" w:sz="0" w:space="0" w:color="auto"/>
        <w:left w:val="none" w:sz="0" w:space="0" w:color="auto"/>
        <w:bottom w:val="none" w:sz="0" w:space="0" w:color="auto"/>
        <w:right w:val="none" w:sz="0" w:space="0" w:color="auto"/>
      </w:divBdr>
    </w:div>
    <w:div w:id="1004435335">
      <w:bodyDiv w:val="1"/>
      <w:marLeft w:val="0"/>
      <w:marRight w:val="0"/>
      <w:marTop w:val="0"/>
      <w:marBottom w:val="0"/>
      <w:divBdr>
        <w:top w:val="none" w:sz="0" w:space="0" w:color="auto"/>
        <w:left w:val="none" w:sz="0" w:space="0" w:color="auto"/>
        <w:bottom w:val="none" w:sz="0" w:space="0" w:color="auto"/>
        <w:right w:val="none" w:sz="0" w:space="0" w:color="auto"/>
      </w:divBdr>
    </w:div>
    <w:div w:id="10181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t.gov.ba/Content/OpenAttachment?id=737254d1-2f39-44a0-9454-09a7216c037b&amp;lang=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rz.gov.ba/onama/Interne_procedure.pdf" TargetMode="External"/><Relationship Id="rId4" Type="http://schemas.openxmlformats.org/officeDocument/2006/relationships/settings" Target="settings.xml"/><Relationship Id="rId9" Type="http://schemas.openxmlformats.org/officeDocument/2006/relationships/hyperlink" Target="https://www.mft.gov.ba/Content/OpenAttachment?id=B5C21B8B-8713-49B7-BDB4-06AFB6C68037&amp;lang=b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avnenabavke.ba/" TargetMode="External"/><Relationship Id="rId1" Type="http://schemas.openxmlformats.org/officeDocument/2006/relationships/hyperlink" Target="mailto:kontakt@javnenabavke.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071E-2DB7-49D9-9FE4-B1FA834D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18</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 Secibovic</dc:creator>
  <cp:keywords/>
  <dc:description/>
  <cp:lastModifiedBy>Tarik Rahić</cp:lastModifiedBy>
  <cp:revision>151</cp:revision>
  <cp:lastPrinted>2024-08-06T14:02:00Z</cp:lastPrinted>
  <dcterms:created xsi:type="dcterms:W3CDTF">2024-08-06T10:33:00Z</dcterms:created>
  <dcterms:modified xsi:type="dcterms:W3CDTF">2024-08-06T14:09:00Z</dcterms:modified>
</cp:coreProperties>
</file>